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61B" w:rsidRPr="00F305FE" w:rsidRDefault="0034761B" w:rsidP="00F305FE">
      <w:pPr>
        <w:pStyle w:val="Heading2"/>
        <w:rPr>
          <w:rFonts w:eastAsia="Times New Roman"/>
        </w:rPr>
      </w:pPr>
      <w:r w:rsidRPr="00F305FE">
        <w:rPr>
          <w:rFonts w:eastAsia="Times New Roman"/>
        </w:rPr>
        <w:t>Varolan bir projeyi</w:t>
      </w:r>
      <w:r w:rsidR="00F305FE">
        <w:rPr>
          <w:rFonts w:eastAsia="Times New Roman"/>
        </w:rPr>
        <w:t>/klasörü/dosyayı</w:t>
      </w:r>
      <w:r w:rsidRPr="00F305FE">
        <w:rPr>
          <w:rFonts w:eastAsia="Times New Roman"/>
        </w:rPr>
        <w:t xml:space="preserve"> SVN’e eklemek için;</w:t>
      </w:r>
    </w:p>
    <w:p w:rsidR="00FC05C9" w:rsidRPr="00F305FE" w:rsidRDefault="0034761B" w:rsidP="00FC05C9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Eklenmek istenen klasör üzerinde sağ tuşa basılarak  TortoiseSVN menüsünden Import özelliği seçilir. </w:t>
      </w:r>
      <w:r w:rsidR="00FC05C9"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</w:p>
    <w:p w:rsidR="00FC05C9" w:rsidRPr="00F305FE" w:rsidRDefault="00FC05C9" w:rsidP="00FC05C9">
      <w:pPr>
        <w:spacing w:before="100" w:beforeAutospacing="1" w:after="100" w:afterAutospacing="1" w:line="24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F305FE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3819525" cy="3981450"/>
            <wp:effectExtent l="19050" t="0" r="9525" b="0"/>
            <wp:docPr id="31" name="Picture 31" descr="http://www.mutasyon.net/imx/makaleler/adimadim/tortoiseSVN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mutasyon.net/imx/makaleler/adimadim/tortoiseSVN0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FE" w:rsidRDefault="00FC05C9" w:rsidP="00FC05C9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Karşımıza çıkan pencerede "URL of Repository" alanına </w:t>
      </w:r>
      <w:r w:rsidR="0034761B"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repository adresi yazılır.</w:t>
      </w:r>
      <w:r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r w:rsid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Örneğin :  </w:t>
      </w:r>
      <w:hyperlink r:id="rId5" w:history="1">
        <w:r w:rsidR="00F305FE" w:rsidRPr="00D74F13">
          <w:rPr>
            <w:rStyle w:val="Hyperlink"/>
            <w:rFonts w:ascii="Arial" w:eastAsia="Times New Roman" w:hAnsi="Arial" w:cs="Arial"/>
            <w:sz w:val="24"/>
            <w:szCs w:val="24"/>
            <w:lang w:eastAsia="tr-TR"/>
          </w:rPr>
          <w:t>http://btesvn.bilisim.local/svn/Proje_1</w:t>
        </w:r>
      </w:hyperlink>
    </w:p>
    <w:p w:rsidR="00FC05C9" w:rsidRPr="00F305FE" w:rsidRDefault="00F305FE" w:rsidP="00FC05C9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“</w:t>
      </w:r>
      <w:r w:rsidR="00FC05C9"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Import Message" </w:t>
      </w: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alanına</w:t>
      </w:r>
      <w:r w:rsidR="00FC05C9"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kısa bir açıklama yazılarak </w:t>
      </w:r>
      <w:r w:rsidR="0034761B"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"OK" tuşuna basalır</w:t>
      </w:r>
      <w:r w:rsidR="00FC05C9"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.</w:t>
      </w:r>
    </w:p>
    <w:p w:rsidR="00FC05C9" w:rsidRPr="00F305FE" w:rsidRDefault="00FC05C9" w:rsidP="00FC05C9">
      <w:pPr>
        <w:spacing w:before="100" w:beforeAutospacing="1" w:after="100" w:afterAutospacing="1" w:line="24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F305FE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4362450" cy="3200400"/>
            <wp:effectExtent l="19050" t="0" r="0" b="0"/>
            <wp:docPr id="32" name="Picture 32" descr="http://www.mutasyon.net/imx/makaleler/adimadim/tortoiseSVN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mutasyon.net/imx/makaleler/adimadim/tortoiseSVN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5C9" w:rsidRPr="00F305FE" w:rsidRDefault="00FC05C9" w:rsidP="00FC05C9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Karşımıza dosyalarımızın </w:t>
      </w:r>
      <w:r w:rsidR="0034761B"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repositor</w:t>
      </w:r>
      <w:r w:rsid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</w:t>
      </w:r>
      <w:r w:rsidR="0034761B"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ye </w:t>
      </w:r>
      <w:r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ekleniş</w:t>
      </w:r>
      <w:r w:rsid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ini gösteren bir pencere çıkar</w:t>
      </w:r>
      <w:r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. Ekleme işlemi b</w:t>
      </w:r>
      <w:r w:rsidR="0034761B"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itince "Completed ..</w:t>
      </w:r>
      <w:r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" yazar. Ve en altta kaç adet dosya depoya eklendiğini gösterir. </w:t>
      </w:r>
    </w:p>
    <w:p w:rsidR="00FC05C9" w:rsidRPr="00F305FE" w:rsidRDefault="00FC05C9" w:rsidP="00FC05C9">
      <w:pPr>
        <w:spacing w:before="100" w:beforeAutospacing="1" w:after="100" w:afterAutospacing="1" w:line="24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F305FE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276850" cy="2809875"/>
            <wp:effectExtent l="19050" t="0" r="0" b="0"/>
            <wp:docPr id="33" name="Picture 33" descr="http://www.mutasyon.net/imx/makaleler/adimadim/tortoiseSVN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mutasyon.net/imx/makaleler/adimadim/tortoiseSVN0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FE" w:rsidRDefault="00F305FE" w:rsidP="00F305FE">
      <w:pPr>
        <w:pStyle w:val="Heading2"/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>Repository’den Dosyaları Çekme;</w:t>
      </w:r>
    </w:p>
    <w:p w:rsidR="00F305FE" w:rsidRDefault="00F305FE" w:rsidP="00FC05C9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</w:p>
    <w:p w:rsidR="00FC05C9" w:rsidRPr="00F305FE" w:rsidRDefault="00F305FE" w:rsidP="00FC05C9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İlk kez çekme işlemi yapılıyorsa yeni bir klasör oluşturulur. Yeni oluşturulan </w:t>
      </w:r>
      <w:r w:rsidR="00FC05C9"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klasöre </w:t>
      </w: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veya daha önce çekme işlemi yapılan klasöre </w:t>
      </w:r>
      <w:r w:rsidR="00FC05C9"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sağ tıklayıp "S</w:t>
      </w: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VN Checkout…" seçeneğini seçelir.</w:t>
      </w:r>
      <w:r w:rsidR="00FC05C9"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. Karşımıza çıkan "TortoiseSVN : Checkout" penceresinden daha önce projemiz için oluşturduğumuz </w:t>
      </w: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repository adresi </w:t>
      </w:r>
      <w:r w:rsidR="00FC05C9"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yazılır.. "OK" deyip dosyalar belirtilen klasöre çekilir.</w:t>
      </w:r>
    </w:p>
    <w:p w:rsidR="00FC05C9" w:rsidRPr="00F305FE" w:rsidRDefault="00FC05C9" w:rsidP="00FC05C9">
      <w:pPr>
        <w:spacing w:before="100" w:beforeAutospacing="1" w:after="100" w:afterAutospacing="1" w:line="24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F305FE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2295525" cy="3914775"/>
            <wp:effectExtent l="19050" t="0" r="9525" b="0"/>
            <wp:docPr id="34" name="Picture 34" descr="http://www.mutasyon.net/imx/makaleler/adimadim/tortoiseSVN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mutasyon.net/imx/makaleler/adimadim/tortoiseSVN0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5C9" w:rsidRPr="00F305FE" w:rsidRDefault="00FC05C9" w:rsidP="00FC05C9">
      <w:pPr>
        <w:spacing w:before="100" w:beforeAutospacing="1" w:after="100" w:afterAutospacing="1" w:line="24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F305FE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4343400" cy="2981325"/>
            <wp:effectExtent l="19050" t="0" r="0" b="0"/>
            <wp:docPr id="35" name="Picture 35" descr="http://www.mutasyon.net/imx/makaleler/adimadim/tortoiseSVN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mutasyon.net/imx/makaleler/adimadim/tortoiseSVN0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5C9" w:rsidRPr="00F305FE" w:rsidRDefault="00E25004" w:rsidP="00FC05C9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Sonraki </w:t>
      </w:r>
      <w:r w:rsidR="00FC05C9"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pencer</w:t>
      </w: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ede hangi dosyaların çekildiğinin</w:t>
      </w:r>
      <w:r w:rsidR="00FC05C9"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bilgisi görülür.</w:t>
      </w:r>
      <w:r w:rsidR="00FC05C9"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. "O</w:t>
      </w: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K" düğmesine basarak pencere kapatılır.</w:t>
      </w:r>
    </w:p>
    <w:p w:rsidR="00FC05C9" w:rsidRPr="00F305FE" w:rsidRDefault="00FC05C9" w:rsidP="00FC05C9">
      <w:pPr>
        <w:spacing w:before="100" w:beforeAutospacing="1" w:after="100" w:afterAutospacing="1" w:line="24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F305FE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5276850" cy="2809875"/>
            <wp:effectExtent l="19050" t="0" r="0" b="0"/>
            <wp:docPr id="36" name="Picture 36" descr="http://www.mutasyon.net/imx/makaleler/adimadim/tortoiseSVN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mutasyon.net/imx/makaleler/adimadim/tortoiseSVN0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5C9" w:rsidRPr="00F305FE" w:rsidRDefault="00FC05C9" w:rsidP="00FC05C9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Checkout işle</w:t>
      </w:r>
      <w:r w:rsidR="00E2500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mi bittikten sonra klasör görünümü aşağıdaki şekilde değişir.</w:t>
      </w:r>
    </w:p>
    <w:p w:rsidR="00FC05C9" w:rsidRPr="00F305FE" w:rsidRDefault="00FC05C9" w:rsidP="00FC05C9">
      <w:pPr>
        <w:spacing w:before="100" w:beforeAutospacing="1" w:after="100" w:afterAutospacing="1" w:line="24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F305FE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952500" cy="523875"/>
            <wp:effectExtent l="19050" t="0" r="0" b="0"/>
            <wp:docPr id="37" name="Picture 37" descr="http://www.mutasyon.net/imx/makaleler/adimadim/tortoiseSVN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mutasyon.net/imx/makaleler/adimadim/tortoiseSVN1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5C9" w:rsidRPr="00F305FE" w:rsidRDefault="00FC05C9" w:rsidP="00FC05C9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Klasör içeriğindeki dosya ve klasörler </w:t>
      </w:r>
      <w:r w:rsidR="00E2500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de </w:t>
      </w:r>
      <w:r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aşağıdaki gibi olacaktır.</w:t>
      </w:r>
    </w:p>
    <w:p w:rsidR="00FC05C9" w:rsidRPr="00F305FE" w:rsidRDefault="00FC05C9" w:rsidP="00FC05C9">
      <w:pPr>
        <w:spacing w:before="100" w:beforeAutospacing="1" w:after="100" w:afterAutospacing="1" w:line="24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F305FE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4762500" cy="666750"/>
            <wp:effectExtent l="19050" t="0" r="0" b="0"/>
            <wp:docPr id="38" name="Picture 38" descr="http://www.mutasyon.net/imx/makaleler/adimadim/tortoiseSVN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mutasyon.net/imx/makaleler/adimadim/tortoiseSVN1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004" w:rsidRDefault="00FC05C9" w:rsidP="00FC05C9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Artık </w:t>
      </w:r>
      <w:r w:rsidR="00E2500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bu klasör üzerinde çalışmalar yapılabilir. </w:t>
      </w:r>
    </w:p>
    <w:p w:rsidR="00DD2710" w:rsidRDefault="00DD2710" w:rsidP="00DD2710">
      <w:pPr>
        <w:pStyle w:val="Heading2"/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  <w:t>Repository’e Dosyaları Atma;</w:t>
      </w:r>
    </w:p>
    <w:p w:rsidR="00DD2710" w:rsidRDefault="00DD2710" w:rsidP="00FC05C9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</w:p>
    <w:p w:rsidR="00FC05C9" w:rsidRPr="00F305FE" w:rsidRDefault="00DD2710" w:rsidP="00FC05C9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K</w:t>
      </w:r>
      <w:r w:rsidR="00E2500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lasörde </w:t>
      </w:r>
      <w:r w:rsidR="00FC05C9"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buluna</w:t>
      </w:r>
      <w:r w:rsidR="00E2500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n herhangi bir dosyada yapılan değişiklik dosya ikonunun</w:t>
      </w:r>
      <w:r w:rsidR="00FC05C9"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r w:rsidR="00E25004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aşağıdaki şekilde görüldüğü gibi </w:t>
      </w:r>
      <w:r w:rsidR="00FC05C9"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değişmesine sebep olacaktır.</w:t>
      </w:r>
    </w:p>
    <w:p w:rsidR="00FC05C9" w:rsidRPr="00F305FE" w:rsidRDefault="00FC05C9" w:rsidP="00FC05C9">
      <w:pPr>
        <w:spacing w:before="100" w:beforeAutospacing="1" w:after="100" w:afterAutospacing="1" w:line="24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F305FE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1066800" cy="523875"/>
            <wp:effectExtent l="19050" t="0" r="0" b="0"/>
            <wp:docPr id="39" name="Picture 39" descr="http://www.mutasyon.net/imx/makaleler/adimadim/tortoiseSVN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mutasyon.net/imx/makaleler/adimadim/tortoiseSVN1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5C9" w:rsidRPr="00F305FE" w:rsidRDefault="00E25004" w:rsidP="00FC05C9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Yapılan d</w:t>
      </w:r>
      <w:r w:rsidR="00FC05C9"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eğişik</w:t>
      </w: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liklerden sonra klasörün son halini repository’e</w:t>
      </w:r>
      <w:r w:rsidR="00FC05C9"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kaydetmek için </w:t>
      </w: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klasör</w:t>
      </w:r>
      <w:r w:rsidR="00FC05C9"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e sağ tıklayıp </w:t>
      </w: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"SVN Commit" seçeneğini seçilir</w:t>
      </w:r>
    </w:p>
    <w:p w:rsidR="00FC05C9" w:rsidRPr="00F305FE" w:rsidRDefault="00FC05C9" w:rsidP="00FC05C9">
      <w:pPr>
        <w:spacing w:before="100" w:beforeAutospacing="1" w:after="100" w:afterAutospacing="1" w:line="24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F305FE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1809750" cy="2543175"/>
            <wp:effectExtent l="19050" t="0" r="0" b="0"/>
            <wp:docPr id="40" name="Picture 40" descr="http://www.mutasyon.net/imx/makaleler/adimadim/tortoiseSVN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mutasyon.net/imx/makaleler/adimadim/tortoiseSVN1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5C9" w:rsidRPr="00F305FE" w:rsidRDefault="00FC05C9" w:rsidP="00FC05C9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Açılan pencerede "Message" kısmına </w:t>
      </w:r>
      <w:r w:rsidR="00DD271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yapılan </w:t>
      </w:r>
      <w:r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değişiklikleri</w:t>
      </w:r>
      <w:r w:rsidR="00DD271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r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r w:rsidR="00DD271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anlatan bir açıklama yazılır. </w:t>
      </w:r>
      <w:r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"Changes mad</w:t>
      </w:r>
      <w:r w:rsidR="00DD271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e" kısmında değişiklik yapılan </w:t>
      </w:r>
      <w:r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ve klasöre yeni </w:t>
      </w:r>
      <w:r w:rsidR="00DD271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eklenen</w:t>
      </w:r>
      <w:r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dosyalar görüntülenir. Listelenen dosyaya çift tıkladığınız zaman dosyanın hangi kısmında hangi değişikliği yaptığınızı </w:t>
      </w:r>
      <w:r w:rsidR="00DD271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görülür.</w:t>
      </w:r>
      <w:r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. Bu pencerede "OK" tuşuna basarak commit </w:t>
      </w:r>
      <w:r w:rsidR="00DD271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tamamlanır.</w:t>
      </w:r>
    </w:p>
    <w:p w:rsidR="00FC05C9" w:rsidRPr="00F305FE" w:rsidRDefault="00FC05C9" w:rsidP="00FC05C9">
      <w:pPr>
        <w:spacing w:before="100" w:beforeAutospacing="1" w:after="100" w:afterAutospacing="1" w:line="24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F305FE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4362450" cy="4591050"/>
            <wp:effectExtent l="19050" t="0" r="0" b="0"/>
            <wp:docPr id="41" name="Picture 41" descr="http://www.mutasyon.net/imx/makaleler/adimadim/tortoiseSVN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mutasyon.net/imx/makaleler/adimadim/tortoiseSVN1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5C9" w:rsidRPr="00F305FE" w:rsidRDefault="00DD2710" w:rsidP="00FC05C9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Yeni a</w:t>
      </w:r>
      <w:r w:rsidR="00FC05C9"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çılan pencerede hangi dosyanın depoya gönderildiği ve hangi numaralı revizyo</w:t>
      </w: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n olarak yollandığı belirtilir. </w:t>
      </w:r>
      <w:r w:rsidR="00FC05C9"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. "OK" tuşuna tıklay</w:t>
      </w: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arak bu pencereyi kapatılır.</w:t>
      </w:r>
    </w:p>
    <w:p w:rsidR="00FC05C9" w:rsidRPr="00F305FE" w:rsidRDefault="00FC05C9" w:rsidP="00FC05C9">
      <w:pPr>
        <w:spacing w:before="100" w:beforeAutospacing="1" w:after="100" w:afterAutospacing="1" w:line="24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F305FE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276850" cy="2809875"/>
            <wp:effectExtent l="19050" t="0" r="0" b="0"/>
            <wp:docPr id="42" name="Picture 42" descr="http://www.mutasyon.net/imx/makaleler/adimadim/tortoiseSVN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mutasyon.net/imx/makaleler/adimadim/tortoiseSVN1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5C9" w:rsidRPr="00F305FE" w:rsidRDefault="00FC05C9" w:rsidP="00FC05C9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Eğer daha önce oluşturduğunuz bir revizyona geri dönmek isterseniz projenizin bulunduğu klasörde ile sağ tıklayıp "TortoiseSVN" menüsünden "Update to revision…" seçeneğini </w:t>
      </w:r>
      <w:r w:rsidR="00480B8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seçilir</w:t>
      </w:r>
      <w:r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.</w:t>
      </w:r>
    </w:p>
    <w:p w:rsidR="00FC05C9" w:rsidRPr="00F305FE" w:rsidRDefault="00FC05C9" w:rsidP="00FC05C9">
      <w:pPr>
        <w:spacing w:before="100" w:beforeAutospacing="1" w:after="100" w:afterAutospacing="1" w:line="24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F305FE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3409950" cy="4752975"/>
            <wp:effectExtent l="19050" t="0" r="0" b="0"/>
            <wp:docPr id="43" name="Picture 43" descr="http://www.mutasyon.net/imx/makaleler/adimadim/tortoiseSVN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mutasyon.net/imx/makaleler/adimadim/tortoiseSVN16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5C9" w:rsidRPr="00F305FE" w:rsidRDefault="00480B8C" w:rsidP="00FC05C9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Ekrana</w:t>
      </w:r>
      <w:r w:rsidR="00FC05C9"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hangi revizyonu</w:t>
      </w: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n yüklemek istendiğini soran bir pencere çıkar.</w:t>
      </w:r>
    </w:p>
    <w:p w:rsidR="00FC05C9" w:rsidRPr="00F305FE" w:rsidRDefault="00FC05C9" w:rsidP="00FC05C9">
      <w:pPr>
        <w:spacing w:before="100" w:beforeAutospacing="1" w:after="100" w:afterAutospacing="1" w:line="24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F305FE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2962275" cy="2066925"/>
            <wp:effectExtent l="19050" t="0" r="9525" b="0"/>
            <wp:docPr id="44" name="Picture 44" descr="http://www.mutasyon.net/imx/makaleler/adimadim/tortoiseSVN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mutasyon.net/imx/makaleler/adimadim/tortoiseSVN17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5C9" w:rsidRPr="00F305FE" w:rsidRDefault="00480B8C" w:rsidP="00FC05C9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Daha önce yapılan</w:t>
      </w:r>
      <w:r w:rsidR="00FC05C9"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revizyonları görebilmek için </w:t>
      </w: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"Show log" düğmesine basılır.</w:t>
      </w:r>
    </w:p>
    <w:p w:rsidR="00FC05C9" w:rsidRPr="00F305FE" w:rsidRDefault="00FC05C9" w:rsidP="00FC05C9">
      <w:pPr>
        <w:spacing w:before="100" w:beforeAutospacing="1" w:after="100" w:afterAutospacing="1" w:line="24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F305FE"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4762500" cy="4229100"/>
            <wp:effectExtent l="19050" t="0" r="0" b="0"/>
            <wp:docPr id="45" name="Picture 45" descr="http://www.mutasyon.net/imx/makaleler/adimadim/tortoiseSVN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mutasyon.net/imx/makaleler/adimadim/tortoiseSVN18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5C9" w:rsidRPr="00F305FE" w:rsidRDefault="00FC05C9" w:rsidP="00FC05C9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Bu pencerede üst kısımdan daha önceki revizyonlarımızı ve yanla</w:t>
      </w:r>
      <w:r w:rsidR="00480B8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rında açıklamalarını görülür.</w:t>
      </w:r>
      <w:r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. Revizyonlardan birisine </w:t>
      </w:r>
      <w:r w:rsidR="00480B8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tıklanıldığında </w:t>
      </w:r>
      <w:r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zaman aşağıda hangi dosyaların değiştiğini görebilir, ve bu dosyalardan birisine çift tıkladığımız zaman hangi kısmında ne de</w:t>
      </w:r>
      <w:r w:rsidR="00480B8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ğişiklik yaptığımızı görülebilir.</w:t>
      </w:r>
      <w:r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Geri dönüş </w:t>
      </w:r>
      <w:r w:rsidR="00480B8C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yapılmak </w:t>
      </w:r>
      <w:r w:rsidRPr="00F305FE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istediğimiz revizyonu seçip "OK" tuşuna basarsak belirtilen revizyona geri dönüş yapabiliriz.</w:t>
      </w:r>
    </w:p>
    <w:p w:rsidR="00FC05C9" w:rsidRPr="00F305FE" w:rsidRDefault="00FC05C9">
      <w:pPr>
        <w:rPr>
          <w:rFonts w:ascii="Arial" w:hAnsi="Arial" w:cs="Arial"/>
          <w:sz w:val="24"/>
          <w:szCs w:val="24"/>
        </w:rPr>
      </w:pPr>
    </w:p>
    <w:sectPr w:rsidR="00FC05C9" w:rsidRPr="00F305FE" w:rsidSect="004915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A2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05C9"/>
    <w:rsid w:val="00173DA7"/>
    <w:rsid w:val="0034761B"/>
    <w:rsid w:val="00480B8C"/>
    <w:rsid w:val="004915E3"/>
    <w:rsid w:val="0086265D"/>
    <w:rsid w:val="00DD2710"/>
    <w:rsid w:val="00E25004"/>
    <w:rsid w:val="00F305FE"/>
    <w:rsid w:val="00FC0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5E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5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C05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5C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C05C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Heading2Char">
    <w:name w:val="Heading 2 Char"/>
    <w:basedOn w:val="DefaultParagraphFont"/>
    <w:link w:val="Heading2"/>
    <w:uiPriority w:val="9"/>
    <w:rsid w:val="00F3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05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://btesvn.bilisim.local/svn/Proje_1" TargetMode="External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emel.akseki</dc:creator>
  <cp:keywords/>
  <dc:description/>
  <cp:lastModifiedBy>emel.akseki</cp:lastModifiedBy>
  <cp:revision>6</cp:revision>
  <dcterms:created xsi:type="dcterms:W3CDTF">2013-04-02T11:54:00Z</dcterms:created>
  <dcterms:modified xsi:type="dcterms:W3CDTF">2013-04-02T13:30:00Z</dcterms:modified>
</cp:coreProperties>
</file>