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539" w:rsidRPr="00267065" w:rsidRDefault="00EF1539">
      <w:pPr>
        <w:rPr>
          <w:color w:val="2F5496"/>
          <w:u w:val="single"/>
        </w:rPr>
      </w:pPr>
      <w:bookmarkStart w:id="0" w:name="_GoBack"/>
      <w:bookmarkEnd w:id="0"/>
      <w:r>
        <w:tab/>
      </w:r>
      <w:r>
        <w:tab/>
      </w:r>
      <w:r>
        <w:tab/>
      </w:r>
    </w:p>
    <w:p w:rsidR="00EF1539" w:rsidRPr="00267065" w:rsidRDefault="00267065" w:rsidP="00267065">
      <w:pPr>
        <w:spacing w:line="360" w:lineRule="auto"/>
        <w:jc w:val="center"/>
        <w:rPr>
          <w:rFonts w:ascii="Arial" w:hAnsi="Arial" w:cs="Arial"/>
          <w:b/>
          <w:color w:val="000080"/>
          <w:sz w:val="36"/>
          <w:szCs w:val="36"/>
        </w:rPr>
      </w:pPr>
      <w:r w:rsidRPr="00267065">
        <w:rPr>
          <w:rFonts w:ascii="Arial" w:hAnsi="Arial" w:cs="Arial"/>
          <w:b/>
          <w:color w:val="000080"/>
          <w:sz w:val="36"/>
          <w:szCs w:val="36"/>
        </w:rPr>
        <w:t xml:space="preserve">SNYPR </w:t>
      </w:r>
      <w:proofErr w:type="spellStart"/>
      <w:r w:rsidRPr="00267065">
        <w:rPr>
          <w:rFonts w:ascii="Arial" w:hAnsi="Arial" w:cs="Arial"/>
          <w:b/>
          <w:color w:val="000080"/>
          <w:sz w:val="36"/>
          <w:szCs w:val="36"/>
        </w:rPr>
        <w:t>Datalake</w:t>
      </w:r>
      <w:proofErr w:type="spellEnd"/>
    </w:p>
    <w:p w:rsidR="00EF1539" w:rsidRPr="00267065" w:rsidRDefault="00EF1539" w:rsidP="00267065">
      <w:pPr>
        <w:jc w:val="center"/>
        <w:rPr>
          <w:rFonts w:ascii="Arial" w:hAnsi="Arial" w:cs="Arial"/>
          <w:b/>
          <w:color w:val="2F5496"/>
          <w:sz w:val="34"/>
          <w:szCs w:val="34"/>
        </w:rPr>
      </w:pPr>
      <w:r w:rsidRPr="00267065">
        <w:rPr>
          <w:rFonts w:ascii="Arial" w:hAnsi="Arial" w:cs="Arial"/>
          <w:b/>
          <w:color w:val="2F5496"/>
          <w:sz w:val="34"/>
          <w:szCs w:val="34"/>
        </w:rPr>
        <w:t>Data</w:t>
      </w:r>
      <w:r w:rsidR="00161703">
        <w:rPr>
          <w:rFonts w:ascii="Arial" w:hAnsi="Arial" w:cs="Arial"/>
          <w:b/>
          <w:color w:val="2F5496"/>
          <w:sz w:val="34"/>
          <w:szCs w:val="34"/>
        </w:rPr>
        <w:t xml:space="preserve"> </w:t>
      </w:r>
      <w:r w:rsidRPr="00267065">
        <w:rPr>
          <w:rFonts w:ascii="Arial" w:hAnsi="Arial" w:cs="Arial"/>
          <w:b/>
          <w:color w:val="2F5496"/>
          <w:sz w:val="34"/>
          <w:szCs w:val="34"/>
        </w:rPr>
        <w:t>source Onboarding Documentation</w:t>
      </w:r>
    </w:p>
    <w:p w:rsidR="00EF1539" w:rsidRDefault="00EF1539">
      <w:pPr>
        <w:rPr>
          <w:b/>
          <w:sz w:val="28"/>
          <w:szCs w:val="28"/>
        </w:rPr>
      </w:pPr>
    </w:p>
    <w:p w:rsidR="00267065" w:rsidRDefault="00267065">
      <w:pPr>
        <w:rPr>
          <w:b/>
          <w:sz w:val="28"/>
          <w:szCs w:val="28"/>
        </w:rPr>
      </w:pPr>
    </w:p>
    <w:p w:rsidR="00EF1539" w:rsidRPr="00267065" w:rsidRDefault="00EF1539">
      <w:pPr>
        <w:rPr>
          <w:rFonts w:ascii="Arial" w:hAnsi="Arial" w:cs="Arial"/>
          <w:b/>
          <w:color w:val="2F5496"/>
          <w:sz w:val="34"/>
          <w:szCs w:val="34"/>
        </w:rPr>
      </w:pPr>
      <w:r w:rsidRPr="00267065">
        <w:rPr>
          <w:rFonts w:ascii="Arial" w:hAnsi="Arial" w:cs="Arial"/>
          <w:b/>
          <w:color w:val="2F5496"/>
          <w:sz w:val="34"/>
          <w:szCs w:val="34"/>
        </w:rPr>
        <w:t>Contents</w:t>
      </w:r>
      <w:r w:rsidR="00267065">
        <w:rPr>
          <w:rFonts w:ascii="Arial" w:hAnsi="Arial" w:cs="Arial"/>
          <w:b/>
          <w:color w:val="2F5496"/>
          <w:sz w:val="34"/>
          <w:szCs w:val="34"/>
        </w:rPr>
        <w:t>:</w:t>
      </w:r>
    </w:p>
    <w:p w:rsidR="003D7BD9" w:rsidRPr="008D03D3" w:rsidRDefault="003D7BD9">
      <w:pPr>
        <w:rPr>
          <w:b/>
          <w:color w:val="002060"/>
          <w:sz w:val="28"/>
          <w:szCs w:val="28"/>
        </w:rPr>
      </w:pPr>
    </w:p>
    <w:p w:rsidR="003D7BD9" w:rsidRPr="008D03D3" w:rsidRDefault="00EF1539" w:rsidP="00C71A2A">
      <w:pPr>
        <w:pStyle w:val="ListParagraph"/>
        <w:numPr>
          <w:ilvl w:val="0"/>
          <w:numId w:val="5"/>
        </w:numPr>
        <w:spacing w:line="480" w:lineRule="auto"/>
        <w:rPr>
          <w:rFonts w:ascii="Arial" w:hAnsi="Arial" w:cs="Arial"/>
          <w:b/>
          <w:color w:val="002060"/>
          <w:sz w:val="28"/>
          <w:szCs w:val="28"/>
        </w:rPr>
      </w:pPr>
      <w:r w:rsidRPr="008D03D3">
        <w:rPr>
          <w:rFonts w:ascii="Arial" w:hAnsi="Arial" w:cs="Arial"/>
          <w:b/>
          <w:color w:val="002060"/>
          <w:sz w:val="28"/>
          <w:szCs w:val="28"/>
        </w:rPr>
        <w:t>Onboarding request information</w:t>
      </w:r>
    </w:p>
    <w:p w:rsidR="00EF1539" w:rsidRPr="00267065" w:rsidRDefault="00EF1539" w:rsidP="00C71A2A">
      <w:pPr>
        <w:pStyle w:val="ListParagraph"/>
        <w:numPr>
          <w:ilvl w:val="1"/>
          <w:numId w:val="5"/>
        </w:numPr>
        <w:spacing w:line="360" w:lineRule="auto"/>
        <w:rPr>
          <w:rFonts w:ascii="Arial" w:hAnsi="Arial" w:cs="Arial"/>
          <w:b/>
          <w:color w:val="2F5496"/>
          <w:sz w:val="26"/>
          <w:szCs w:val="26"/>
        </w:rPr>
      </w:pPr>
      <w:r w:rsidRPr="00267065">
        <w:rPr>
          <w:rFonts w:ascii="Arial" w:hAnsi="Arial" w:cs="Arial"/>
          <w:b/>
          <w:color w:val="2F5496"/>
          <w:sz w:val="26"/>
          <w:szCs w:val="26"/>
        </w:rPr>
        <w:t>Initial Information</w:t>
      </w:r>
    </w:p>
    <w:p w:rsidR="003D7BD9" w:rsidRPr="00267065" w:rsidRDefault="00EF1539" w:rsidP="00F4084A">
      <w:pPr>
        <w:pStyle w:val="ListParagraph"/>
        <w:numPr>
          <w:ilvl w:val="1"/>
          <w:numId w:val="5"/>
        </w:numPr>
        <w:spacing w:line="360" w:lineRule="auto"/>
        <w:rPr>
          <w:rFonts w:ascii="Arial" w:hAnsi="Arial" w:cs="Arial"/>
          <w:b/>
          <w:color w:val="2F5496"/>
          <w:sz w:val="26"/>
          <w:szCs w:val="26"/>
        </w:rPr>
      </w:pPr>
      <w:r w:rsidRPr="00267065">
        <w:rPr>
          <w:rFonts w:ascii="Arial" w:hAnsi="Arial" w:cs="Arial"/>
          <w:b/>
          <w:color w:val="2F5496"/>
          <w:sz w:val="26"/>
          <w:szCs w:val="26"/>
        </w:rPr>
        <w:t>How to use the form</w:t>
      </w:r>
      <w:r w:rsidR="003D7BD9" w:rsidRPr="00267065">
        <w:rPr>
          <w:rFonts w:ascii="Arial" w:hAnsi="Arial" w:cs="Arial"/>
          <w:b/>
          <w:color w:val="2F5496"/>
          <w:sz w:val="26"/>
          <w:szCs w:val="26"/>
        </w:rPr>
        <w:t xml:space="preserve"> </w:t>
      </w:r>
    </w:p>
    <w:p w:rsidR="00F26B15" w:rsidRPr="00267065" w:rsidRDefault="00F26B15" w:rsidP="00C71A2A">
      <w:pPr>
        <w:pStyle w:val="ListParagraph"/>
        <w:numPr>
          <w:ilvl w:val="1"/>
          <w:numId w:val="5"/>
        </w:numPr>
        <w:rPr>
          <w:rFonts w:ascii="Arial" w:hAnsi="Arial" w:cs="Arial"/>
          <w:b/>
          <w:color w:val="2F5496"/>
          <w:sz w:val="26"/>
          <w:szCs w:val="26"/>
        </w:rPr>
      </w:pPr>
      <w:r w:rsidRPr="00267065">
        <w:rPr>
          <w:rFonts w:ascii="Arial" w:hAnsi="Arial" w:cs="Arial"/>
          <w:b/>
          <w:color w:val="2F5496"/>
          <w:sz w:val="26"/>
          <w:szCs w:val="26"/>
        </w:rPr>
        <w:t xml:space="preserve">Basic log </w:t>
      </w:r>
      <w:r w:rsidR="00027B1E" w:rsidRPr="00267065">
        <w:rPr>
          <w:rFonts w:ascii="Arial" w:hAnsi="Arial" w:cs="Arial"/>
          <w:b/>
          <w:color w:val="2F5496"/>
          <w:sz w:val="26"/>
          <w:szCs w:val="26"/>
        </w:rPr>
        <w:t>events</w:t>
      </w:r>
      <w:r w:rsidRPr="00267065">
        <w:rPr>
          <w:rFonts w:ascii="Arial" w:hAnsi="Arial" w:cs="Arial"/>
          <w:b/>
          <w:color w:val="2F5496"/>
          <w:sz w:val="26"/>
          <w:szCs w:val="26"/>
        </w:rPr>
        <w:t xml:space="preserve"> required</w:t>
      </w:r>
      <w:r w:rsidR="00027B1E" w:rsidRPr="00267065">
        <w:rPr>
          <w:rFonts w:ascii="Arial" w:hAnsi="Arial" w:cs="Arial"/>
          <w:b/>
          <w:color w:val="2F5496"/>
          <w:sz w:val="26"/>
          <w:szCs w:val="26"/>
        </w:rPr>
        <w:t xml:space="preserve"> for ingestion</w:t>
      </w:r>
    </w:p>
    <w:p w:rsidR="003D7BD9" w:rsidRPr="008D03D3" w:rsidRDefault="003D7BD9" w:rsidP="003D7BD9">
      <w:pPr>
        <w:rPr>
          <w:rFonts w:ascii="Arial" w:hAnsi="Arial" w:cs="Arial"/>
          <w:b/>
          <w:color w:val="002060"/>
          <w:sz w:val="24"/>
          <w:szCs w:val="24"/>
        </w:rPr>
      </w:pPr>
    </w:p>
    <w:p w:rsidR="003D7BD9" w:rsidRPr="008D03D3" w:rsidRDefault="003D7BD9" w:rsidP="00C71A2A">
      <w:pPr>
        <w:pStyle w:val="ListParagraph"/>
        <w:numPr>
          <w:ilvl w:val="0"/>
          <w:numId w:val="5"/>
        </w:numPr>
        <w:rPr>
          <w:rFonts w:ascii="Arial" w:hAnsi="Arial" w:cs="Arial"/>
          <w:b/>
          <w:color w:val="002060"/>
          <w:sz w:val="28"/>
          <w:szCs w:val="28"/>
        </w:rPr>
      </w:pPr>
      <w:r w:rsidRPr="008D03D3">
        <w:rPr>
          <w:rFonts w:ascii="Arial" w:hAnsi="Arial" w:cs="Arial"/>
          <w:b/>
          <w:color w:val="002060"/>
          <w:sz w:val="28"/>
          <w:szCs w:val="28"/>
        </w:rPr>
        <w:t>Logging levels for data</w:t>
      </w:r>
      <w:r w:rsidR="00161703" w:rsidRPr="008D03D3">
        <w:rPr>
          <w:rFonts w:ascii="Arial" w:hAnsi="Arial" w:cs="Arial"/>
          <w:b/>
          <w:color w:val="002060"/>
          <w:sz w:val="28"/>
          <w:szCs w:val="28"/>
        </w:rPr>
        <w:t xml:space="preserve"> </w:t>
      </w:r>
      <w:r w:rsidRPr="008D03D3">
        <w:rPr>
          <w:rFonts w:ascii="Arial" w:hAnsi="Arial" w:cs="Arial"/>
          <w:b/>
          <w:color w:val="002060"/>
          <w:sz w:val="28"/>
          <w:szCs w:val="28"/>
        </w:rPr>
        <w:t xml:space="preserve">sources </w:t>
      </w:r>
    </w:p>
    <w:p w:rsidR="003D7BD9" w:rsidRPr="008D03D3" w:rsidRDefault="003D7BD9" w:rsidP="003D7BD9">
      <w:pPr>
        <w:rPr>
          <w:color w:val="002060"/>
          <w:sz w:val="26"/>
          <w:szCs w:val="26"/>
        </w:rPr>
      </w:pPr>
    </w:p>
    <w:p w:rsidR="003D7BD9" w:rsidRPr="008D03D3" w:rsidRDefault="00267065" w:rsidP="00C71A2A">
      <w:pPr>
        <w:pStyle w:val="ListParagraph"/>
        <w:numPr>
          <w:ilvl w:val="0"/>
          <w:numId w:val="5"/>
        </w:numPr>
        <w:rPr>
          <w:rFonts w:ascii="Arial" w:hAnsi="Arial" w:cs="Arial"/>
          <w:b/>
          <w:color w:val="002060"/>
          <w:sz w:val="28"/>
          <w:szCs w:val="28"/>
        </w:rPr>
      </w:pPr>
      <w:r w:rsidRPr="008D03D3">
        <w:rPr>
          <w:rFonts w:ascii="Arial" w:hAnsi="Arial" w:cs="Arial"/>
          <w:b/>
          <w:color w:val="002060"/>
          <w:sz w:val="28"/>
          <w:szCs w:val="28"/>
        </w:rPr>
        <w:t>Methods</w:t>
      </w:r>
      <w:r w:rsidR="003D7BD9" w:rsidRPr="008D03D3">
        <w:rPr>
          <w:rFonts w:ascii="Arial" w:hAnsi="Arial" w:cs="Arial"/>
          <w:b/>
          <w:color w:val="002060"/>
          <w:sz w:val="28"/>
          <w:szCs w:val="28"/>
        </w:rPr>
        <w:t xml:space="preserve"> </w:t>
      </w:r>
      <w:r w:rsidR="00166131" w:rsidRPr="008D03D3">
        <w:rPr>
          <w:rFonts w:ascii="Arial" w:hAnsi="Arial" w:cs="Arial"/>
          <w:b/>
          <w:color w:val="002060"/>
          <w:sz w:val="28"/>
          <w:szCs w:val="28"/>
        </w:rPr>
        <w:t>of integration</w:t>
      </w:r>
    </w:p>
    <w:p w:rsidR="00C71A2A" w:rsidRPr="00C71A2A" w:rsidRDefault="00C71A2A" w:rsidP="00C71A2A">
      <w:pPr>
        <w:pStyle w:val="ListParagraph"/>
        <w:rPr>
          <w:sz w:val="26"/>
          <w:szCs w:val="26"/>
        </w:rPr>
      </w:pPr>
    </w:p>
    <w:p w:rsidR="00C71A2A" w:rsidRPr="00267065" w:rsidRDefault="00C71A2A" w:rsidP="00C71A2A">
      <w:pPr>
        <w:pStyle w:val="ListParagraph"/>
        <w:numPr>
          <w:ilvl w:val="1"/>
          <w:numId w:val="5"/>
        </w:numPr>
        <w:spacing w:line="360" w:lineRule="auto"/>
        <w:rPr>
          <w:rFonts w:ascii="Arial" w:hAnsi="Arial" w:cs="Arial"/>
          <w:b/>
          <w:color w:val="2F5496"/>
          <w:sz w:val="26"/>
          <w:szCs w:val="26"/>
        </w:rPr>
      </w:pPr>
      <w:r w:rsidRPr="00267065">
        <w:rPr>
          <w:rFonts w:ascii="Arial" w:hAnsi="Arial" w:cs="Arial"/>
          <w:b/>
          <w:color w:val="2F5496"/>
          <w:sz w:val="26"/>
          <w:szCs w:val="26"/>
        </w:rPr>
        <w:t>Syslog</w:t>
      </w:r>
    </w:p>
    <w:p w:rsidR="00C71A2A" w:rsidRPr="00267065" w:rsidRDefault="00C71A2A" w:rsidP="00C71A2A">
      <w:pPr>
        <w:pStyle w:val="ListParagraph"/>
        <w:numPr>
          <w:ilvl w:val="1"/>
          <w:numId w:val="5"/>
        </w:numPr>
        <w:spacing w:line="360" w:lineRule="auto"/>
        <w:rPr>
          <w:rFonts w:ascii="Arial" w:hAnsi="Arial" w:cs="Arial"/>
          <w:b/>
          <w:color w:val="2F5496"/>
          <w:sz w:val="26"/>
          <w:szCs w:val="26"/>
        </w:rPr>
      </w:pPr>
      <w:r w:rsidRPr="00267065">
        <w:rPr>
          <w:rFonts w:ascii="Arial" w:hAnsi="Arial" w:cs="Arial"/>
          <w:b/>
          <w:color w:val="2F5496"/>
          <w:sz w:val="26"/>
          <w:szCs w:val="26"/>
        </w:rPr>
        <w:t>API</w:t>
      </w:r>
    </w:p>
    <w:p w:rsidR="003D7BD9" w:rsidRDefault="00C71A2A" w:rsidP="003D7BD9">
      <w:pPr>
        <w:pStyle w:val="ListParagraph"/>
        <w:numPr>
          <w:ilvl w:val="1"/>
          <w:numId w:val="5"/>
        </w:numPr>
        <w:rPr>
          <w:rFonts w:ascii="Arial" w:hAnsi="Arial" w:cs="Arial"/>
          <w:b/>
          <w:color w:val="2F5496"/>
          <w:sz w:val="26"/>
          <w:szCs w:val="26"/>
        </w:rPr>
      </w:pPr>
      <w:r w:rsidRPr="00267065">
        <w:rPr>
          <w:rFonts w:ascii="Arial" w:hAnsi="Arial" w:cs="Arial"/>
          <w:b/>
          <w:color w:val="2F5496"/>
          <w:sz w:val="26"/>
          <w:szCs w:val="26"/>
        </w:rPr>
        <w:t>Database</w:t>
      </w:r>
    </w:p>
    <w:p w:rsidR="000F1A36" w:rsidRPr="000F1A36" w:rsidRDefault="000F1A36" w:rsidP="000F1A36">
      <w:pPr>
        <w:pStyle w:val="ListParagraph"/>
        <w:ind w:left="1440"/>
        <w:rPr>
          <w:rFonts w:ascii="Arial" w:hAnsi="Arial" w:cs="Arial"/>
          <w:b/>
          <w:color w:val="2F5496"/>
          <w:sz w:val="26"/>
          <w:szCs w:val="26"/>
        </w:rPr>
      </w:pPr>
    </w:p>
    <w:p w:rsidR="000F1A36" w:rsidRPr="00AD3606" w:rsidRDefault="000F1A36" w:rsidP="000F1A36">
      <w:pPr>
        <w:pStyle w:val="ListParagraph"/>
        <w:spacing w:after="158"/>
        <w:rPr>
          <w:rFonts w:ascii="Arial" w:eastAsia="Batang" w:hAnsi="Arial" w:cs="Arial"/>
          <w:b/>
          <w:color w:val="2F5496"/>
          <w:lang w:eastAsia="ko-KR"/>
        </w:rPr>
      </w:pPr>
    </w:p>
    <w:p w:rsidR="000F1A36" w:rsidRPr="00007617" w:rsidRDefault="000F1A36" w:rsidP="000F1A36">
      <w:pPr>
        <w:pStyle w:val="ListParagraph"/>
        <w:numPr>
          <w:ilvl w:val="0"/>
          <w:numId w:val="5"/>
        </w:numPr>
        <w:rPr>
          <w:rFonts w:ascii="Arial" w:hAnsi="Arial" w:cs="Arial"/>
          <w:b/>
          <w:color w:val="002060"/>
          <w:sz w:val="28"/>
          <w:szCs w:val="28"/>
          <w:lang w:eastAsia="ko-KR"/>
        </w:rPr>
      </w:pPr>
      <w:r w:rsidRPr="00007617">
        <w:rPr>
          <w:rFonts w:ascii="Arial" w:hAnsi="Arial" w:cs="Arial"/>
          <w:b/>
          <w:color w:val="002060"/>
          <w:sz w:val="28"/>
          <w:szCs w:val="28"/>
          <w:lang w:eastAsia="ko-KR"/>
        </w:rPr>
        <w:t xml:space="preserve">Additional Questions </w:t>
      </w:r>
    </w:p>
    <w:p w:rsidR="000F1A36" w:rsidRDefault="000F1A36" w:rsidP="003D7BD9">
      <w:pPr>
        <w:rPr>
          <w:sz w:val="26"/>
          <w:szCs w:val="26"/>
        </w:rPr>
      </w:pPr>
    </w:p>
    <w:p w:rsidR="00C71A2A" w:rsidRDefault="00C71A2A" w:rsidP="003D7BD9">
      <w:pPr>
        <w:rPr>
          <w:sz w:val="26"/>
          <w:szCs w:val="26"/>
        </w:rPr>
      </w:pPr>
    </w:p>
    <w:p w:rsidR="00007617" w:rsidRDefault="00007617" w:rsidP="003D7BD9">
      <w:pPr>
        <w:rPr>
          <w:sz w:val="26"/>
          <w:szCs w:val="26"/>
        </w:rPr>
      </w:pPr>
    </w:p>
    <w:p w:rsidR="00C71A2A" w:rsidRDefault="00C71A2A" w:rsidP="003D7BD9">
      <w:pPr>
        <w:rPr>
          <w:sz w:val="26"/>
          <w:szCs w:val="26"/>
        </w:rPr>
      </w:pPr>
    </w:p>
    <w:p w:rsidR="00C71A2A" w:rsidRDefault="00C71A2A" w:rsidP="003D7BD9">
      <w:pPr>
        <w:rPr>
          <w:sz w:val="26"/>
          <w:szCs w:val="26"/>
        </w:rPr>
      </w:pPr>
    </w:p>
    <w:p w:rsidR="00C71A2A" w:rsidRPr="00932381" w:rsidRDefault="00C71A2A" w:rsidP="00C71A2A">
      <w:pPr>
        <w:rPr>
          <w:rFonts w:ascii="Arial" w:hAnsi="Arial" w:cs="Arial"/>
          <w:b/>
          <w:color w:val="2F5496" w:themeColor="accent1" w:themeShade="BF"/>
          <w:sz w:val="28"/>
          <w:szCs w:val="28"/>
        </w:rPr>
      </w:pPr>
      <w:r w:rsidRPr="00932381">
        <w:rPr>
          <w:b/>
          <w:noProof/>
          <w:color w:val="2F5496" w:themeColor="accent1" w:themeShade="BF"/>
          <w:sz w:val="28"/>
          <w:szCs w:val="28"/>
        </w:rPr>
        <w:lastRenderedPageBreak/>
        <mc:AlternateContent>
          <mc:Choice Requires="wpg">
            <w:drawing>
              <wp:anchor distT="0" distB="0" distL="114300" distR="114300" simplePos="0" relativeHeight="251659264" behindDoc="1" locked="0" layoutInCell="0" allowOverlap="1" wp14:anchorId="32C1DF37" wp14:editId="529D1F3D">
                <wp:simplePos x="0" y="0"/>
                <wp:positionH relativeFrom="page">
                  <wp:posOffset>152400</wp:posOffset>
                </wp:positionH>
                <wp:positionV relativeFrom="page">
                  <wp:posOffset>114300</wp:posOffset>
                </wp:positionV>
                <wp:extent cx="7472045" cy="9886950"/>
                <wp:effectExtent l="0" t="0" r="14605" b="190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2045" cy="9886950"/>
                          <a:chOff x="458" y="1182"/>
                          <a:chExt cx="10996" cy="14483"/>
                        </a:xfrm>
                      </wpg:grpSpPr>
                      <wps:wsp>
                        <wps:cNvPr id="2" name="Freeform 3"/>
                        <wps:cNvSpPr>
                          <a:spLocks/>
                        </wps:cNvSpPr>
                        <wps:spPr bwMode="auto">
                          <a:xfrm>
                            <a:off x="467" y="1191"/>
                            <a:ext cx="10978" cy="20"/>
                          </a:xfrm>
                          <a:custGeom>
                            <a:avLst/>
                            <a:gdLst>
                              <a:gd name="T0" fmla="*/ 0 w 10978"/>
                              <a:gd name="T1" fmla="*/ 0 h 20"/>
                              <a:gd name="T2" fmla="*/ 10977 w 10978"/>
                              <a:gd name="T3" fmla="*/ 0 h 20"/>
                            </a:gdLst>
                            <a:ahLst/>
                            <a:cxnLst>
                              <a:cxn ang="0">
                                <a:pos x="T0" y="T1"/>
                              </a:cxn>
                              <a:cxn ang="0">
                                <a:pos x="T2" y="T3"/>
                              </a:cxn>
                            </a:cxnLst>
                            <a:rect l="0" t="0" r="r" b="b"/>
                            <a:pathLst>
                              <a:path w="10978" h="20">
                                <a:moveTo>
                                  <a:pt x="0" y="0"/>
                                </a:moveTo>
                                <a:lnTo>
                                  <a:pt x="10977" y="0"/>
                                </a:lnTo>
                              </a:path>
                            </a:pathLst>
                          </a:custGeom>
                          <a:noFill/>
                          <a:ln w="11938">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476" y="1199"/>
                            <a:ext cx="20" cy="14448"/>
                          </a:xfrm>
                          <a:custGeom>
                            <a:avLst/>
                            <a:gdLst>
                              <a:gd name="T0" fmla="*/ 0 w 20"/>
                              <a:gd name="T1" fmla="*/ 0 h 14448"/>
                              <a:gd name="T2" fmla="*/ 0 w 20"/>
                              <a:gd name="T3" fmla="*/ 14448 h 14448"/>
                            </a:gdLst>
                            <a:ahLst/>
                            <a:cxnLst>
                              <a:cxn ang="0">
                                <a:pos x="T0" y="T1"/>
                              </a:cxn>
                              <a:cxn ang="0">
                                <a:pos x="T2" y="T3"/>
                              </a:cxn>
                            </a:cxnLst>
                            <a:rect l="0" t="0" r="r" b="b"/>
                            <a:pathLst>
                              <a:path w="20" h="14448">
                                <a:moveTo>
                                  <a:pt x="0" y="0"/>
                                </a:moveTo>
                                <a:lnTo>
                                  <a:pt x="0" y="14448"/>
                                </a:lnTo>
                              </a:path>
                            </a:pathLst>
                          </a:custGeom>
                          <a:noFill/>
                          <a:ln w="11937">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11437" y="1199"/>
                            <a:ext cx="20" cy="14448"/>
                          </a:xfrm>
                          <a:custGeom>
                            <a:avLst/>
                            <a:gdLst>
                              <a:gd name="T0" fmla="*/ 0 w 20"/>
                              <a:gd name="T1" fmla="*/ 0 h 14448"/>
                              <a:gd name="T2" fmla="*/ 0 w 20"/>
                              <a:gd name="T3" fmla="*/ 14448 h 14448"/>
                            </a:gdLst>
                            <a:ahLst/>
                            <a:cxnLst>
                              <a:cxn ang="0">
                                <a:pos x="T0" y="T1"/>
                              </a:cxn>
                              <a:cxn ang="0">
                                <a:pos x="T2" y="T3"/>
                              </a:cxn>
                            </a:cxnLst>
                            <a:rect l="0" t="0" r="r" b="b"/>
                            <a:pathLst>
                              <a:path w="20" h="14448">
                                <a:moveTo>
                                  <a:pt x="0" y="0"/>
                                </a:moveTo>
                                <a:lnTo>
                                  <a:pt x="0" y="14448"/>
                                </a:lnTo>
                              </a:path>
                            </a:pathLst>
                          </a:custGeom>
                          <a:noFill/>
                          <a:ln w="11937">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467" y="15656"/>
                            <a:ext cx="10978" cy="20"/>
                          </a:xfrm>
                          <a:custGeom>
                            <a:avLst/>
                            <a:gdLst>
                              <a:gd name="T0" fmla="*/ 0 w 10978"/>
                              <a:gd name="T1" fmla="*/ 0 h 20"/>
                              <a:gd name="T2" fmla="*/ 10977 w 10978"/>
                              <a:gd name="T3" fmla="*/ 0 h 20"/>
                            </a:gdLst>
                            <a:ahLst/>
                            <a:cxnLst>
                              <a:cxn ang="0">
                                <a:pos x="T0" y="T1"/>
                              </a:cxn>
                              <a:cxn ang="0">
                                <a:pos x="T2" y="T3"/>
                              </a:cxn>
                            </a:cxnLst>
                            <a:rect l="0" t="0" r="r" b="b"/>
                            <a:pathLst>
                              <a:path w="10978" h="20">
                                <a:moveTo>
                                  <a:pt x="0" y="0"/>
                                </a:moveTo>
                                <a:lnTo>
                                  <a:pt x="10977" y="0"/>
                                </a:lnTo>
                              </a:path>
                            </a:pathLst>
                          </a:custGeom>
                          <a:noFill/>
                          <a:ln w="11938">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32F7D" id="Group 2" o:spid="_x0000_s1026" style="position:absolute;margin-left:12pt;margin-top:9pt;width:588.35pt;height:778.5pt;z-index:-251657216;mso-position-horizontal-relative:page;mso-position-vertical-relative:page" coordorigin="458,1182" coordsize="10996,1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" o:allowincell="f">
                <v:shape id="Freeform 3" o:spid="_x0000_s1027" style="position:absolute;left:467;top:1191;width:10978;height:20;visibility:visible;mso-wrap-style:square;v-text-anchor:top" coordsize="109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" path="m,l10977,e" filled="f" strokecolor="#1f497d" strokeweight=".94pt">
                  <v:path arrowok="t" o:connecttype="custom" o:connectlocs="0,0;10977,0" o:connectangles="0,0"/>
                </v:shape>
                <v:shape id="Freeform 4" o:spid="_x0000_s1028" style="position:absolute;left:476;top:1199;width:20;height:14448;visibility:visible;mso-wrap-style:square;v-text-anchor:top" coordsize="20,1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" path="m,l,14448e" filled="f" strokecolor="#1f497d" strokeweight=".33158mm">
                  <v:path arrowok="t" o:connecttype="custom" o:connectlocs="0,0;0,14448" o:connectangles="0,0"/>
                </v:shape>
                <v:shape id="Freeform 5" o:spid="_x0000_s1029" style="position:absolute;left:11437;top:1199;width:20;height:14448;visibility:visible;mso-wrap-style:square;v-text-anchor:top" coordsize="20,1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" path="m,l,14448e" filled="f" strokecolor="#1f497d" strokeweight=".33158mm">
                  <v:path arrowok="t" o:connecttype="custom" o:connectlocs="0,0;0,14448" o:connectangles="0,0"/>
                </v:shape>
                <v:shape id="Freeform 6" o:spid="_x0000_s1030" style="position:absolute;left:467;top:15656;width:10978;height:20;visibility:visible;mso-wrap-style:square;v-text-anchor:top" coordsize="109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" path="m,l10977,e" filled="f" strokecolor="#1f497d" strokeweight=".94pt">
                  <v:path arrowok="t" o:connecttype="custom" o:connectlocs="0,0;10977,0" o:connectangles="0,0"/>
                </v:shape>
                <w10:wrap anchorx="page" anchory="page"/>
              </v:group>
            </w:pict>
          </mc:Fallback>
        </mc:AlternateContent>
      </w:r>
      <w:r w:rsidR="00932381">
        <w:rPr>
          <w:rFonts w:ascii="Arial" w:hAnsi="Arial" w:cs="Arial"/>
          <w:b/>
          <w:color w:val="2F5496" w:themeColor="accent1" w:themeShade="BF"/>
          <w:sz w:val="28"/>
          <w:szCs w:val="28"/>
        </w:rPr>
        <w:t xml:space="preserve">1. </w:t>
      </w:r>
      <w:r w:rsidR="00267065">
        <w:rPr>
          <w:rFonts w:ascii="Arial" w:hAnsi="Arial" w:cs="Arial"/>
          <w:b/>
          <w:color w:val="2F5496" w:themeColor="accent1" w:themeShade="BF"/>
          <w:sz w:val="28"/>
          <w:szCs w:val="28"/>
        </w:rPr>
        <w:t xml:space="preserve">(a) </w:t>
      </w:r>
      <w:r w:rsidRPr="00932381">
        <w:rPr>
          <w:rFonts w:ascii="Arial" w:hAnsi="Arial" w:cs="Arial"/>
          <w:b/>
          <w:color w:val="2F5496" w:themeColor="accent1" w:themeShade="BF"/>
          <w:sz w:val="28"/>
          <w:szCs w:val="28"/>
        </w:rPr>
        <w:t>Onboarding request information</w:t>
      </w:r>
      <w:r w:rsidR="00267065">
        <w:rPr>
          <w:rFonts w:ascii="Arial" w:hAnsi="Arial" w:cs="Arial"/>
          <w:b/>
          <w:color w:val="2F5496" w:themeColor="accent1" w:themeShade="BF"/>
          <w:sz w:val="28"/>
          <w:szCs w:val="28"/>
        </w:rPr>
        <w:t xml:space="preserve"> – Initial information</w:t>
      </w:r>
    </w:p>
    <w:p w:rsidR="00C71A2A" w:rsidRPr="0072062C" w:rsidRDefault="00C71A2A" w:rsidP="00C71A2A">
      <w:pPr>
        <w:jc w:val="center"/>
        <w:rPr>
          <w:rFonts w:ascii="Arial" w:hAnsi="Arial" w:cs="Arial"/>
          <w:b/>
          <w:color w:val="44546A" w:themeColor="text2"/>
          <w:sz w:val="6"/>
          <w:szCs w:val="6"/>
        </w:rPr>
      </w:pPr>
    </w:p>
    <w:p w:rsidR="00C71A2A" w:rsidRPr="00AB72BE" w:rsidRDefault="00C71A2A" w:rsidP="00C71A2A">
      <w:pPr>
        <w:ind w:left="-840"/>
        <w:rPr>
          <w:rFonts w:ascii="Arial" w:hAnsi="Arial" w:cs="Arial"/>
          <w:sz w:val="18"/>
          <w:szCs w:val="18"/>
        </w:rPr>
      </w:pPr>
      <w:r>
        <w:rPr>
          <w:rFonts w:ascii="Arial" w:eastAsia="Batang" w:hAnsi="Arial" w:cs="Arial"/>
          <w:b/>
          <w:color w:val="000080"/>
          <w:sz w:val="18"/>
          <w:szCs w:val="18"/>
          <w:lang w:eastAsia="ko-KR"/>
        </w:rPr>
        <w:t>Purpose</w:t>
      </w:r>
      <w:r w:rsidRPr="00305CD5">
        <w:rPr>
          <w:rFonts w:ascii="Arial" w:eastAsia="Batang" w:hAnsi="Arial" w:cs="Arial"/>
          <w:b/>
          <w:color w:val="000080"/>
          <w:sz w:val="18"/>
          <w:szCs w:val="18"/>
          <w:lang w:eastAsia="ko-KR"/>
        </w:rPr>
        <w:t>:</w:t>
      </w:r>
      <w:r>
        <w:rPr>
          <w:rFonts w:ascii="Arial" w:hAnsi="Arial" w:cs="Arial"/>
          <w:sz w:val="18"/>
          <w:szCs w:val="18"/>
        </w:rPr>
        <w:t xml:space="preserve">  This form collects information required by the Cybersecurity Engineering team to prepare for the ingestion of data source logs into Data Lake.</w:t>
      </w:r>
    </w:p>
    <w:p w:rsidR="00C71A2A" w:rsidRPr="00E97C8B" w:rsidRDefault="00C71A2A" w:rsidP="00C71A2A">
      <w:pPr>
        <w:ind w:left="-840"/>
        <w:rPr>
          <w:rFonts w:ascii="Arial" w:hAnsi="Arial" w:cs="Arial"/>
          <w:b/>
          <w:i/>
          <w:color w:val="000000" w:themeColor="text1"/>
          <w:sz w:val="18"/>
          <w:szCs w:val="18"/>
        </w:rPr>
      </w:pPr>
      <w:r>
        <w:rPr>
          <w:rFonts w:ascii="Arial" w:eastAsia="Batang" w:hAnsi="Arial" w:cs="Arial"/>
          <w:b/>
          <w:color w:val="000080"/>
          <w:sz w:val="18"/>
          <w:szCs w:val="18"/>
          <w:lang w:eastAsia="ko-KR"/>
        </w:rPr>
        <w:t>Instructions</w:t>
      </w:r>
      <w:r w:rsidRPr="00305CD5">
        <w:rPr>
          <w:rFonts w:ascii="Arial" w:eastAsia="Batang" w:hAnsi="Arial" w:cs="Arial"/>
          <w:b/>
          <w:color w:val="000080"/>
          <w:sz w:val="18"/>
          <w:szCs w:val="18"/>
          <w:lang w:eastAsia="ko-KR"/>
        </w:rPr>
        <w:t>:</w:t>
      </w:r>
      <w:r>
        <w:rPr>
          <w:rFonts w:ascii="Arial" w:hAnsi="Arial" w:cs="Arial"/>
          <w:sz w:val="18"/>
          <w:szCs w:val="18"/>
        </w:rPr>
        <w:t xml:space="preserve">  Complete the form and email to: </w:t>
      </w:r>
      <w:r w:rsidRPr="00E97C8B">
        <w:rPr>
          <w:rFonts w:ascii="Arial" w:hAnsi="Arial" w:cs="Arial"/>
          <w:b/>
          <w:i/>
          <w:color w:val="000000" w:themeColor="text1"/>
          <w:sz w:val="18"/>
          <w:szCs w:val="18"/>
        </w:rPr>
        <w:t>CyberSecurityEngineering@AmerisourceBergen.com</w:t>
      </w:r>
    </w:p>
    <w:tbl>
      <w:tblPr>
        <w:tblW w:w="11244"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CellMar>
          <w:top w:w="14" w:type="dxa"/>
          <w:left w:w="86" w:type="dxa"/>
          <w:bottom w:w="14" w:type="dxa"/>
          <w:right w:w="86" w:type="dxa"/>
        </w:tblCellMar>
        <w:tblLook w:val="01E0" w:firstRow="1" w:lastRow="1" w:firstColumn="1" w:lastColumn="1" w:noHBand="0" w:noVBand="0"/>
      </w:tblPr>
      <w:tblGrid>
        <w:gridCol w:w="6754"/>
        <w:gridCol w:w="4490"/>
      </w:tblGrid>
      <w:tr w:rsidR="00C71A2A" w:rsidRPr="00305CD5" w:rsidTr="009144A0">
        <w:trPr>
          <w:trHeight w:val="421"/>
          <w:jc w:val="center"/>
        </w:trPr>
        <w:tc>
          <w:tcPr>
            <w:tcW w:w="11244" w:type="dxa"/>
            <w:gridSpan w:val="2"/>
            <w:tcBorders>
              <w:top w:val="single" w:sz="4" w:space="0" w:color="auto"/>
              <w:left w:val="single" w:sz="4" w:space="0" w:color="auto"/>
              <w:bottom w:val="single" w:sz="6" w:space="0" w:color="999999"/>
              <w:right w:val="single" w:sz="4" w:space="0" w:color="auto"/>
            </w:tcBorders>
            <w:shd w:val="clear" w:color="auto" w:fill="F2F2F2" w:themeFill="background1" w:themeFillShade="F2"/>
            <w:vAlign w:val="center"/>
            <w:hideMark/>
          </w:tcPr>
          <w:p w:rsidR="00C71A2A" w:rsidRPr="00377214" w:rsidRDefault="00C71A2A" w:rsidP="00B915AB">
            <w:pPr>
              <w:outlineLvl w:val="3"/>
              <w:rPr>
                <w:rFonts w:ascii="Arial" w:eastAsia="Batang" w:hAnsi="Arial" w:cs="Arial"/>
                <w:sz w:val="18"/>
                <w:szCs w:val="18"/>
                <w:lang w:eastAsia="ko-KR"/>
              </w:rPr>
            </w:pPr>
            <w:r w:rsidRPr="00377214">
              <w:rPr>
                <w:rFonts w:ascii="Arial" w:eastAsia="Batang" w:hAnsi="Arial" w:cs="Arial"/>
                <w:sz w:val="18"/>
                <w:szCs w:val="18"/>
                <w:lang w:eastAsia="ko-KR"/>
              </w:rPr>
              <w:t xml:space="preserve">Understanding </w:t>
            </w:r>
            <w:r>
              <w:rPr>
                <w:rFonts w:ascii="Arial" w:eastAsia="Batang" w:hAnsi="Arial" w:cs="Arial"/>
                <w:sz w:val="18"/>
                <w:szCs w:val="18"/>
                <w:lang w:eastAsia="ko-KR"/>
              </w:rPr>
              <w:t>how a data source is designed and behaves will assist the Cybersecurity Engineering team in determining the best way to ingest these logs into Data Lake.</w:t>
            </w:r>
            <w:r w:rsidRPr="00377214">
              <w:rPr>
                <w:rFonts w:ascii="Arial" w:eastAsia="Batang" w:hAnsi="Arial" w:cs="Arial"/>
                <w:sz w:val="18"/>
                <w:szCs w:val="18"/>
                <w:lang w:eastAsia="ko-KR"/>
              </w:rPr>
              <w:t xml:space="preserve"> </w:t>
            </w:r>
          </w:p>
        </w:tc>
      </w:tr>
      <w:tr w:rsidR="00C71A2A" w:rsidRPr="00305CD5" w:rsidTr="009144A0">
        <w:trPr>
          <w:trHeight w:val="396"/>
          <w:jc w:val="center"/>
        </w:trPr>
        <w:tc>
          <w:tcPr>
            <w:tcW w:w="6754" w:type="dxa"/>
            <w:tcBorders>
              <w:top w:val="single" w:sz="6" w:space="0" w:color="999999"/>
              <w:left w:val="single" w:sz="4" w:space="0" w:color="auto"/>
              <w:bottom w:val="single" w:sz="6" w:space="0" w:color="999999"/>
              <w:right w:val="single" w:sz="6" w:space="0" w:color="999999"/>
            </w:tcBorders>
            <w:vAlign w:val="center"/>
            <w:hideMark/>
          </w:tcPr>
          <w:p w:rsidR="00C71A2A" w:rsidRPr="00E8150D" w:rsidRDefault="00C71A2A" w:rsidP="00B915AB">
            <w:pPr>
              <w:rPr>
                <w:rFonts w:ascii="Arial" w:eastAsia="Batang" w:hAnsi="Arial" w:cs="Arial"/>
                <w:b/>
                <w:color w:val="000080"/>
                <w:sz w:val="18"/>
                <w:szCs w:val="18"/>
                <w:lang w:eastAsia="ko-KR"/>
              </w:rPr>
            </w:pPr>
            <w:bookmarkStart w:id="1" w:name="_Hlk498607973"/>
            <w:r w:rsidRPr="00E8150D">
              <w:rPr>
                <w:rFonts w:ascii="Arial" w:eastAsia="Batang" w:hAnsi="Arial" w:cs="Arial"/>
                <w:b/>
                <w:color w:val="000080"/>
                <w:sz w:val="18"/>
                <w:szCs w:val="18"/>
                <w:lang w:eastAsia="ko-KR"/>
              </w:rPr>
              <w:t>Data Source</w:t>
            </w:r>
            <w:r>
              <w:rPr>
                <w:rFonts w:ascii="Arial" w:eastAsia="Batang" w:hAnsi="Arial" w:cs="Arial"/>
                <w:b/>
                <w:color w:val="000080"/>
                <w:sz w:val="18"/>
                <w:szCs w:val="18"/>
                <w:lang w:eastAsia="ko-KR"/>
              </w:rPr>
              <w:t xml:space="preserve"> </w:t>
            </w:r>
            <w:r w:rsidRPr="00E8150D">
              <w:rPr>
                <w:rFonts w:ascii="Arial" w:eastAsia="Batang" w:hAnsi="Arial" w:cs="Arial"/>
                <w:b/>
                <w:color w:val="000080"/>
                <w:sz w:val="18"/>
                <w:szCs w:val="18"/>
                <w:lang w:eastAsia="ko-KR"/>
              </w:rPr>
              <w:t>Name</w:t>
            </w:r>
            <w:bookmarkEnd w:id="1"/>
            <w:r w:rsidRPr="00E8150D">
              <w:rPr>
                <w:rFonts w:ascii="Arial" w:eastAsia="Batang" w:hAnsi="Arial" w:cs="Arial"/>
                <w:b/>
                <w:color w:val="000080"/>
                <w:sz w:val="18"/>
                <w:szCs w:val="18"/>
                <w:lang w:eastAsia="ko-KR"/>
              </w:rPr>
              <w:t xml:space="preserve">: </w:t>
            </w:r>
            <w:bookmarkStart w:id="2" w:name="BK1"/>
            <w:r w:rsidRPr="00E8150D">
              <w:rPr>
                <w:rFonts w:ascii="Arial" w:eastAsia="Batang" w:hAnsi="Arial" w:cs="Arial"/>
                <w:sz w:val="18"/>
                <w:szCs w:val="18"/>
                <w:lang w:eastAsia="ko-KR"/>
              </w:rPr>
              <w:fldChar w:fldCharType="begin">
                <w:ffData>
                  <w:name w:val=""/>
                  <w:enabled/>
                  <w:calcOnExit w:val="0"/>
                  <w:textInput>
                    <w:maxLength w:val="53"/>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sz w:val="18"/>
                <w:szCs w:val="18"/>
                <w:lang w:eastAsia="ko-KR"/>
              </w:rPr>
              <w:fldChar w:fldCharType="end"/>
            </w:r>
            <w:bookmarkEnd w:id="2"/>
          </w:p>
        </w:tc>
        <w:tc>
          <w:tcPr>
            <w:tcW w:w="4490" w:type="dxa"/>
            <w:tcBorders>
              <w:top w:val="single" w:sz="6" w:space="0" w:color="999999"/>
              <w:left w:val="single" w:sz="6" w:space="0" w:color="999999"/>
              <w:bottom w:val="single" w:sz="6" w:space="0" w:color="999999"/>
              <w:right w:val="single" w:sz="4" w:space="0" w:color="auto"/>
            </w:tcBorders>
            <w:vAlign w:val="center"/>
          </w:tcPr>
          <w:p w:rsidR="00C71A2A" w:rsidRPr="00E8150D" w:rsidRDefault="00C71A2A" w:rsidP="00B915AB">
            <w:pPr>
              <w:rPr>
                <w:rFonts w:ascii="Arial" w:eastAsia="Batang" w:hAnsi="Arial" w:cs="Arial"/>
                <w:b/>
                <w:color w:val="000080"/>
                <w:sz w:val="18"/>
                <w:szCs w:val="18"/>
                <w:lang w:eastAsia="ko-KR"/>
              </w:rPr>
            </w:pPr>
            <w:r w:rsidRPr="00E8150D">
              <w:rPr>
                <w:rFonts w:ascii="Arial" w:eastAsia="Batang" w:hAnsi="Arial" w:cs="Arial"/>
                <w:b/>
                <w:color w:val="000080"/>
                <w:sz w:val="18"/>
                <w:szCs w:val="18"/>
                <w:lang w:eastAsia="ko-KR"/>
              </w:rPr>
              <w:t>Business Unit:</w:t>
            </w:r>
            <w:r w:rsidRPr="00E8150D">
              <w:rPr>
                <w:rFonts w:ascii="Arial" w:eastAsia="Batang" w:hAnsi="Arial" w:cs="Arial"/>
                <w:sz w:val="16"/>
                <w:szCs w:val="24"/>
                <w:lang w:eastAsia="ko-KR"/>
              </w:rPr>
              <w:t xml:space="preserve"> </w:t>
            </w:r>
            <w:r w:rsidRPr="00E8150D">
              <w:rPr>
                <w:rFonts w:ascii="Arial" w:eastAsia="Batang" w:hAnsi="Arial" w:cs="Arial"/>
                <w:sz w:val="18"/>
                <w:szCs w:val="18"/>
                <w:lang w:eastAsia="ko-KR"/>
              </w:rPr>
              <w:fldChar w:fldCharType="begin">
                <w:ffData>
                  <w:name w:val=""/>
                  <w:enabled/>
                  <w:calcOnExit w:val="0"/>
                  <w:textInput>
                    <w:maxLength w:val="33"/>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sz w:val="18"/>
                <w:szCs w:val="18"/>
                <w:lang w:eastAsia="ko-KR"/>
              </w:rPr>
              <w:fldChar w:fldCharType="end"/>
            </w:r>
          </w:p>
        </w:tc>
      </w:tr>
      <w:tr w:rsidR="00C71A2A" w:rsidRPr="00F02FB8" w:rsidTr="009144A0">
        <w:trPr>
          <w:cantSplit/>
          <w:trHeight w:val="533"/>
          <w:jc w:val="center"/>
        </w:trPr>
        <w:tc>
          <w:tcPr>
            <w:tcW w:w="6754" w:type="dxa"/>
            <w:tcBorders>
              <w:top w:val="single" w:sz="6" w:space="0" w:color="999999"/>
              <w:left w:val="single" w:sz="4" w:space="0" w:color="auto"/>
              <w:bottom w:val="single" w:sz="6" w:space="0" w:color="999999"/>
              <w:right w:val="single" w:sz="6" w:space="0" w:color="999999"/>
            </w:tcBorders>
            <w:vAlign w:val="center"/>
            <w:hideMark/>
          </w:tcPr>
          <w:p w:rsidR="00C71A2A" w:rsidRPr="00E8150D" w:rsidRDefault="00C71A2A" w:rsidP="00B915AB">
            <w:pPr>
              <w:rPr>
                <w:rFonts w:ascii="Arial" w:eastAsia="Batang" w:hAnsi="Arial" w:cs="Arial"/>
                <w:color w:val="000080"/>
                <w:sz w:val="18"/>
                <w:szCs w:val="18"/>
                <w:lang w:eastAsia="ko-KR"/>
              </w:rPr>
            </w:pPr>
            <w:r>
              <w:rPr>
                <w:rFonts w:ascii="Arial" w:eastAsia="Times New Roman" w:hAnsi="Arial" w:cs="Arial"/>
                <w:b/>
                <w:color w:val="000080"/>
                <w:sz w:val="18"/>
                <w:szCs w:val="18"/>
                <w:lang w:eastAsia="ko-KR"/>
              </w:rPr>
              <w:t>Point of Contact</w:t>
            </w:r>
            <w:r w:rsidRPr="00E8150D">
              <w:rPr>
                <w:rFonts w:ascii="Arial" w:eastAsia="Times New Roman" w:hAnsi="Arial" w:cs="Arial"/>
                <w:b/>
                <w:color w:val="000080"/>
                <w:sz w:val="18"/>
                <w:szCs w:val="18"/>
                <w:lang w:eastAsia="ko-KR"/>
              </w:rPr>
              <w:t>:</w:t>
            </w:r>
            <w:r w:rsidRPr="00E8150D">
              <w:rPr>
                <w:rFonts w:ascii="Arial" w:eastAsia="Batang" w:hAnsi="Arial" w:cs="Arial"/>
                <w:sz w:val="16"/>
                <w:szCs w:val="24"/>
                <w:lang w:eastAsia="ko-KR"/>
              </w:rPr>
              <w:t xml:space="preserve"> </w:t>
            </w:r>
            <w:r w:rsidRPr="00E8150D">
              <w:rPr>
                <w:rFonts w:ascii="Arial" w:eastAsia="Batang" w:hAnsi="Arial" w:cs="Arial"/>
                <w:sz w:val="18"/>
                <w:szCs w:val="18"/>
                <w:lang w:eastAsia="ko-KR"/>
              </w:rPr>
              <w:fldChar w:fldCharType="begin">
                <w:ffData>
                  <w:name w:val=""/>
                  <w:enabled/>
                  <w:calcOnExit w:val="0"/>
                  <w:textInput>
                    <w:maxLength w:val="54"/>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sz w:val="18"/>
                <w:szCs w:val="18"/>
                <w:lang w:eastAsia="ko-KR"/>
              </w:rPr>
              <w:fldChar w:fldCharType="end"/>
            </w:r>
          </w:p>
        </w:tc>
        <w:tc>
          <w:tcPr>
            <w:tcW w:w="4490" w:type="dxa"/>
            <w:tcBorders>
              <w:top w:val="single" w:sz="6" w:space="0" w:color="999999"/>
              <w:left w:val="single" w:sz="6" w:space="0" w:color="999999"/>
              <w:bottom w:val="single" w:sz="6" w:space="0" w:color="999999"/>
              <w:right w:val="single" w:sz="4" w:space="0" w:color="auto"/>
            </w:tcBorders>
            <w:vAlign w:val="center"/>
            <w:hideMark/>
          </w:tcPr>
          <w:p w:rsidR="00C71A2A" w:rsidRPr="00E8150D" w:rsidRDefault="00C71A2A" w:rsidP="00B915AB">
            <w:pPr>
              <w:rPr>
                <w:rFonts w:ascii="Arial" w:eastAsia="Batang" w:hAnsi="Arial" w:cs="Arial"/>
                <w:b/>
                <w:color w:val="000080"/>
                <w:sz w:val="18"/>
                <w:szCs w:val="18"/>
                <w:lang w:eastAsia="ko-KR"/>
              </w:rPr>
            </w:pPr>
            <w:r>
              <w:rPr>
                <w:rFonts w:ascii="Arial" w:eastAsia="Batang" w:hAnsi="Arial" w:cs="Arial"/>
                <w:b/>
                <w:color w:val="000080"/>
                <w:sz w:val="18"/>
                <w:szCs w:val="18"/>
                <w:lang w:eastAsia="ko-KR"/>
              </w:rPr>
              <w:t>Technical Contact</w:t>
            </w:r>
            <w:r w:rsidRPr="00E8150D">
              <w:rPr>
                <w:rFonts w:ascii="Arial" w:eastAsia="Batang" w:hAnsi="Arial" w:cs="Arial"/>
                <w:b/>
                <w:color w:val="000080"/>
                <w:sz w:val="18"/>
                <w:szCs w:val="18"/>
                <w:lang w:eastAsia="ko-KR"/>
              </w:rPr>
              <w:t xml:space="preserve">: </w:t>
            </w:r>
            <w:r w:rsidRPr="00E8150D">
              <w:rPr>
                <w:rFonts w:ascii="Arial" w:eastAsia="Batang" w:hAnsi="Arial" w:cs="Arial"/>
                <w:color w:val="000080"/>
                <w:sz w:val="18"/>
                <w:szCs w:val="18"/>
                <w:lang w:eastAsia="ko-KR"/>
              </w:rPr>
              <w:fldChar w:fldCharType="begin">
                <w:ffData>
                  <w:name w:val=""/>
                  <w:enabled/>
                  <w:calcOnExit w:val="0"/>
                  <w:textInput>
                    <w:maxLength w:val="54"/>
                  </w:textInput>
                </w:ffData>
              </w:fldChar>
            </w:r>
            <w:r w:rsidRPr="00E8150D">
              <w:rPr>
                <w:rFonts w:ascii="Arial" w:eastAsia="Batang" w:hAnsi="Arial" w:cs="Arial"/>
                <w:color w:val="000080"/>
                <w:sz w:val="18"/>
                <w:szCs w:val="18"/>
                <w:lang w:eastAsia="ko-KR"/>
              </w:rPr>
              <w:instrText xml:space="preserve"> FORMTEXT </w:instrText>
            </w:r>
            <w:r w:rsidRPr="00E8150D">
              <w:rPr>
                <w:rFonts w:ascii="Arial" w:eastAsia="Batang" w:hAnsi="Arial" w:cs="Arial"/>
                <w:color w:val="000080"/>
                <w:sz w:val="18"/>
                <w:szCs w:val="18"/>
                <w:lang w:eastAsia="ko-KR"/>
              </w:rPr>
            </w:r>
            <w:r w:rsidRPr="00E8150D">
              <w:rPr>
                <w:rFonts w:ascii="Arial" w:eastAsia="Batang" w:hAnsi="Arial" w:cs="Arial"/>
                <w:color w:val="000080"/>
                <w:sz w:val="18"/>
                <w:szCs w:val="18"/>
                <w:lang w:eastAsia="ko-KR"/>
              </w:rPr>
              <w:fldChar w:fldCharType="separate"/>
            </w:r>
            <w:r w:rsidRPr="00E8150D">
              <w:rPr>
                <w:rFonts w:ascii="Arial" w:eastAsia="Batang" w:hAnsi="Arial" w:cs="Arial"/>
                <w:noProof/>
                <w:color w:val="000080"/>
                <w:sz w:val="18"/>
                <w:szCs w:val="18"/>
                <w:lang w:eastAsia="ko-KR"/>
              </w:rPr>
              <w:t> </w:t>
            </w:r>
            <w:r w:rsidRPr="00E8150D">
              <w:rPr>
                <w:rFonts w:ascii="Arial" w:eastAsia="Batang" w:hAnsi="Arial" w:cs="Arial"/>
                <w:noProof/>
                <w:color w:val="000080"/>
                <w:sz w:val="18"/>
                <w:szCs w:val="18"/>
                <w:lang w:eastAsia="ko-KR"/>
              </w:rPr>
              <w:t> </w:t>
            </w:r>
            <w:r w:rsidRPr="00E8150D">
              <w:rPr>
                <w:rFonts w:ascii="Arial" w:eastAsia="Batang" w:hAnsi="Arial" w:cs="Arial"/>
                <w:noProof/>
                <w:color w:val="000080"/>
                <w:sz w:val="18"/>
                <w:szCs w:val="18"/>
                <w:lang w:eastAsia="ko-KR"/>
              </w:rPr>
              <w:t> </w:t>
            </w:r>
            <w:r w:rsidRPr="00E8150D">
              <w:rPr>
                <w:rFonts w:ascii="Arial" w:eastAsia="Batang" w:hAnsi="Arial" w:cs="Arial"/>
                <w:noProof/>
                <w:color w:val="000080"/>
                <w:sz w:val="18"/>
                <w:szCs w:val="18"/>
                <w:lang w:eastAsia="ko-KR"/>
              </w:rPr>
              <w:t> </w:t>
            </w:r>
            <w:r w:rsidRPr="00E8150D">
              <w:rPr>
                <w:rFonts w:ascii="Arial" w:eastAsia="Batang" w:hAnsi="Arial" w:cs="Arial"/>
                <w:noProof/>
                <w:color w:val="000080"/>
                <w:sz w:val="18"/>
                <w:szCs w:val="18"/>
                <w:lang w:eastAsia="ko-KR"/>
              </w:rPr>
              <w:t> </w:t>
            </w:r>
            <w:r w:rsidRPr="00E8150D">
              <w:rPr>
                <w:rFonts w:ascii="Arial" w:eastAsia="Batang" w:hAnsi="Arial" w:cs="Arial"/>
                <w:color w:val="000080"/>
                <w:sz w:val="18"/>
                <w:szCs w:val="18"/>
                <w:lang w:eastAsia="ko-KR"/>
              </w:rPr>
              <w:fldChar w:fldCharType="end"/>
            </w:r>
            <w:r>
              <w:rPr>
                <w:rFonts w:ascii="Arial" w:eastAsia="Batang" w:hAnsi="Arial" w:cs="Arial"/>
                <w:color w:val="000080"/>
                <w:sz w:val="18"/>
                <w:szCs w:val="18"/>
                <w:lang w:eastAsia="ko-KR"/>
              </w:rPr>
              <w:t xml:space="preserve">  </w:t>
            </w:r>
            <w:r w:rsidRPr="00EC41FF">
              <w:rPr>
                <w:rFonts w:ascii="Arial" w:eastAsia="Batang" w:hAnsi="Arial" w:cs="Arial"/>
                <w:i/>
                <w:sz w:val="18"/>
                <w:szCs w:val="18"/>
                <w:lang w:eastAsia="ko-KR"/>
              </w:rPr>
              <w:t xml:space="preserve">(If different than </w:t>
            </w:r>
            <w:r>
              <w:rPr>
                <w:rFonts w:ascii="Arial" w:eastAsia="Batang" w:hAnsi="Arial" w:cs="Arial"/>
                <w:i/>
                <w:sz w:val="18"/>
                <w:szCs w:val="18"/>
                <w:lang w:eastAsia="ko-KR"/>
              </w:rPr>
              <w:t>Point of Contact</w:t>
            </w:r>
            <w:r w:rsidRPr="00EC41FF">
              <w:rPr>
                <w:rFonts w:ascii="Arial" w:eastAsia="Batang" w:hAnsi="Arial" w:cs="Arial"/>
                <w:i/>
                <w:sz w:val="18"/>
                <w:szCs w:val="18"/>
                <w:lang w:eastAsia="ko-KR"/>
              </w:rPr>
              <w:t>)</w:t>
            </w:r>
          </w:p>
        </w:tc>
      </w:tr>
      <w:tr w:rsidR="00C71A2A" w:rsidRPr="00305CD5" w:rsidTr="009144A0">
        <w:trPr>
          <w:trHeight w:val="718"/>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vAlign w:val="center"/>
            <w:hideMark/>
          </w:tcPr>
          <w:p w:rsidR="00C71A2A" w:rsidRPr="00E8150D" w:rsidRDefault="00C71A2A" w:rsidP="00B915AB">
            <w:pPr>
              <w:outlineLvl w:val="1"/>
              <w:rPr>
                <w:rFonts w:ascii="Arial" w:eastAsia="Batang" w:hAnsi="Arial" w:cs="Arial"/>
                <w:i/>
                <w:sz w:val="18"/>
                <w:szCs w:val="18"/>
                <w:lang w:eastAsia="ko-KR"/>
              </w:rPr>
            </w:pPr>
            <w:r>
              <w:rPr>
                <w:rFonts w:ascii="Arial" w:eastAsia="Batang" w:hAnsi="Arial" w:cs="Arial"/>
                <w:b/>
                <w:color w:val="000080"/>
                <w:sz w:val="18"/>
                <w:szCs w:val="18"/>
                <w:lang w:eastAsia="ko-KR"/>
              </w:rPr>
              <w:t xml:space="preserve">Data Source </w:t>
            </w:r>
            <w:r w:rsidRPr="00E8150D">
              <w:rPr>
                <w:rFonts w:ascii="Arial" w:eastAsia="Batang" w:hAnsi="Arial" w:cs="Arial"/>
                <w:b/>
                <w:color w:val="000080"/>
                <w:sz w:val="18"/>
                <w:szCs w:val="18"/>
                <w:lang w:eastAsia="ko-KR"/>
              </w:rPr>
              <w:t>Overview</w:t>
            </w:r>
            <w:r w:rsidRPr="00E8150D">
              <w:rPr>
                <w:rFonts w:ascii="Arial" w:eastAsia="Batang" w:hAnsi="Arial" w:cs="Arial"/>
                <w:b/>
                <w:sz w:val="16"/>
                <w:szCs w:val="24"/>
                <w:lang w:eastAsia="ko-KR"/>
              </w:rPr>
              <w:t xml:space="preserve"> </w:t>
            </w:r>
            <w:r w:rsidRPr="00E8150D">
              <w:rPr>
                <w:rFonts w:ascii="Arial" w:eastAsia="Batang" w:hAnsi="Arial" w:cs="Arial"/>
                <w:sz w:val="16"/>
                <w:szCs w:val="24"/>
                <w:lang w:eastAsia="ko-KR"/>
              </w:rPr>
              <w:t>–</w:t>
            </w:r>
            <w:r w:rsidRPr="00E8150D">
              <w:rPr>
                <w:rFonts w:ascii="Arial" w:eastAsia="Batang" w:hAnsi="Arial" w:cs="Arial"/>
                <w:b/>
                <w:sz w:val="16"/>
                <w:szCs w:val="24"/>
                <w:lang w:eastAsia="ko-KR"/>
              </w:rPr>
              <w:t xml:space="preserve"> </w:t>
            </w:r>
            <w:r w:rsidRPr="00E8150D">
              <w:rPr>
                <w:rFonts w:ascii="Arial" w:eastAsia="Batang" w:hAnsi="Arial" w:cs="Arial"/>
                <w:i/>
                <w:sz w:val="18"/>
                <w:szCs w:val="18"/>
                <w:lang w:eastAsia="ko-KR"/>
              </w:rPr>
              <w:t xml:space="preserve">Identify your </w:t>
            </w:r>
            <w:r>
              <w:rPr>
                <w:rFonts w:ascii="Arial" w:eastAsia="Batang" w:hAnsi="Arial" w:cs="Arial"/>
                <w:i/>
                <w:sz w:val="18"/>
                <w:szCs w:val="18"/>
                <w:lang w:eastAsia="ko-KR"/>
              </w:rPr>
              <w:t>data source’s general function to provide context to the Cybersecurity Engineering team.</w:t>
            </w:r>
          </w:p>
          <w:p w:rsidR="00C71A2A" w:rsidRPr="00E8150D" w:rsidRDefault="00C71A2A" w:rsidP="00B915AB">
            <w:pPr>
              <w:outlineLvl w:val="1"/>
              <w:rPr>
                <w:rFonts w:ascii="Arial" w:eastAsia="Batang" w:hAnsi="Arial" w:cs="Arial"/>
                <w:i/>
                <w:sz w:val="18"/>
                <w:szCs w:val="18"/>
                <w:lang w:eastAsia="ko-KR"/>
              </w:rPr>
            </w:pPr>
            <w:r w:rsidRPr="00E8150D">
              <w:rPr>
                <w:rFonts w:ascii="Arial" w:eastAsia="Batang" w:hAnsi="Arial" w:cs="Arial"/>
                <w:sz w:val="18"/>
                <w:szCs w:val="18"/>
                <w:lang w:eastAsia="ko-KR"/>
              </w:rPr>
              <w:fldChar w:fldCharType="begin">
                <w:ffData>
                  <w:name w:val=""/>
                  <w:enabled/>
                  <w:calcOnExit w:val="0"/>
                  <w:textInput>
                    <w:maxLength w:val="54"/>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sz w:val="18"/>
                <w:szCs w:val="18"/>
                <w:lang w:eastAsia="ko-KR"/>
              </w:rPr>
              <w:fldChar w:fldCharType="end"/>
            </w:r>
          </w:p>
          <w:p w:rsidR="00C71A2A" w:rsidRPr="00E8150D" w:rsidRDefault="00C71A2A" w:rsidP="00B915AB">
            <w:pPr>
              <w:outlineLvl w:val="1"/>
              <w:rPr>
                <w:rFonts w:ascii="Arial" w:eastAsia="Batang" w:hAnsi="Arial" w:cs="Arial"/>
                <w:b/>
                <w:sz w:val="16"/>
                <w:szCs w:val="24"/>
                <w:lang w:eastAsia="ko-KR"/>
              </w:rPr>
            </w:pPr>
          </w:p>
        </w:tc>
      </w:tr>
      <w:tr w:rsidR="00C71A2A" w:rsidRPr="00305CD5" w:rsidTr="009144A0">
        <w:trPr>
          <w:trHeight w:val="1063"/>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vAlign w:val="center"/>
          </w:tcPr>
          <w:p w:rsidR="00C71A2A" w:rsidRPr="00E8150D" w:rsidRDefault="00C71A2A" w:rsidP="00B915AB">
            <w:pPr>
              <w:outlineLvl w:val="1"/>
              <w:rPr>
                <w:rFonts w:ascii="Arial" w:eastAsia="Batang" w:hAnsi="Arial" w:cs="Arial"/>
                <w:i/>
                <w:color w:val="000080"/>
                <w:sz w:val="18"/>
                <w:szCs w:val="18"/>
                <w:lang w:eastAsia="ko-KR"/>
              </w:rPr>
            </w:pPr>
            <w:r>
              <w:rPr>
                <w:rFonts w:ascii="Arial" w:eastAsia="Batang" w:hAnsi="Arial" w:cs="Arial"/>
                <w:b/>
                <w:color w:val="000080"/>
                <w:sz w:val="18"/>
                <w:szCs w:val="18"/>
                <w:lang w:eastAsia="ko-KR"/>
              </w:rPr>
              <w:t xml:space="preserve">Data Source </w:t>
            </w:r>
            <w:r w:rsidRPr="00E8150D">
              <w:rPr>
                <w:rFonts w:ascii="Arial" w:eastAsia="Batang" w:hAnsi="Arial" w:cs="Arial"/>
                <w:b/>
                <w:color w:val="000080"/>
                <w:sz w:val="18"/>
                <w:szCs w:val="18"/>
                <w:lang w:eastAsia="ko-KR"/>
              </w:rPr>
              <w:t xml:space="preserve">Location </w:t>
            </w:r>
            <w:r w:rsidRPr="00E8150D">
              <w:rPr>
                <w:rFonts w:ascii="Arial" w:eastAsia="Batang" w:hAnsi="Arial" w:cs="Arial"/>
                <w:sz w:val="16"/>
                <w:szCs w:val="24"/>
                <w:lang w:eastAsia="ko-KR"/>
              </w:rPr>
              <w:t>–</w:t>
            </w:r>
            <w:r w:rsidRPr="00E8150D">
              <w:rPr>
                <w:rFonts w:ascii="Arial" w:eastAsia="Batang" w:hAnsi="Arial" w:cs="Arial"/>
                <w:b/>
                <w:color w:val="000080"/>
                <w:sz w:val="18"/>
                <w:szCs w:val="18"/>
                <w:lang w:eastAsia="ko-KR"/>
              </w:rPr>
              <w:t xml:space="preserve"> </w:t>
            </w:r>
            <w:r w:rsidRPr="008846B6">
              <w:rPr>
                <w:rFonts w:ascii="Arial" w:eastAsia="Batang" w:hAnsi="Arial" w:cs="Arial"/>
                <w:i/>
                <w:sz w:val="18"/>
                <w:szCs w:val="18"/>
                <w:lang w:eastAsia="ko-KR"/>
              </w:rPr>
              <w:t xml:space="preserve">Identify where your </w:t>
            </w:r>
            <w:r>
              <w:rPr>
                <w:rFonts w:ascii="Arial" w:eastAsia="Batang" w:hAnsi="Arial" w:cs="Arial"/>
                <w:i/>
                <w:sz w:val="18"/>
                <w:szCs w:val="18"/>
                <w:lang w:eastAsia="ko-KR"/>
              </w:rPr>
              <w:t>data source r</w:t>
            </w:r>
            <w:r w:rsidRPr="008846B6">
              <w:rPr>
                <w:rFonts w:ascii="Arial" w:eastAsia="Batang" w:hAnsi="Arial" w:cs="Arial"/>
                <w:i/>
                <w:sz w:val="18"/>
                <w:szCs w:val="18"/>
                <w:lang w:eastAsia="ko-KR"/>
              </w:rPr>
              <w:t>esides. On premise? If so, which data center</w:t>
            </w:r>
            <w:r>
              <w:rPr>
                <w:rFonts w:ascii="Arial" w:eastAsia="Batang" w:hAnsi="Arial" w:cs="Arial"/>
                <w:i/>
                <w:sz w:val="18"/>
                <w:szCs w:val="18"/>
                <w:lang w:eastAsia="ko-KR"/>
              </w:rPr>
              <w:t xml:space="preserve"> or physical location</w:t>
            </w:r>
            <w:r w:rsidRPr="008846B6">
              <w:rPr>
                <w:rFonts w:ascii="Arial" w:eastAsia="Batang" w:hAnsi="Arial" w:cs="Arial"/>
                <w:i/>
                <w:sz w:val="18"/>
                <w:szCs w:val="18"/>
                <w:lang w:eastAsia="ko-KR"/>
              </w:rPr>
              <w:t>? If it is in the cloud, identify the service (ex. Azure, AWS).</w:t>
            </w:r>
          </w:p>
          <w:p w:rsidR="00C71A2A" w:rsidRPr="00F542A7" w:rsidRDefault="00C71A2A" w:rsidP="00B915AB">
            <w:pPr>
              <w:outlineLvl w:val="1"/>
              <w:rPr>
                <w:rFonts w:ascii="Arial" w:eastAsia="Batang" w:hAnsi="Arial" w:cs="Arial"/>
                <w:b/>
                <w:color w:val="000080"/>
                <w:sz w:val="18"/>
                <w:szCs w:val="18"/>
                <w:highlight w:val="yellow"/>
                <w:lang w:eastAsia="ko-KR"/>
              </w:rPr>
            </w:pPr>
            <w:r w:rsidRPr="00E8150D">
              <w:rPr>
                <w:rFonts w:ascii="Arial" w:eastAsia="Batang" w:hAnsi="Arial" w:cs="Arial"/>
                <w:sz w:val="18"/>
                <w:szCs w:val="18"/>
                <w:lang w:eastAsia="ko-KR"/>
              </w:rPr>
              <w:fldChar w:fldCharType="begin">
                <w:ffData>
                  <w:name w:val=""/>
                  <w:enabled/>
                  <w:calcOnExit w:val="0"/>
                  <w:textInput>
                    <w:maxLength w:val="54"/>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sz w:val="18"/>
                <w:szCs w:val="18"/>
                <w:lang w:eastAsia="ko-KR"/>
              </w:rPr>
              <w:fldChar w:fldCharType="end"/>
            </w:r>
          </w:p>
        </w:tc>
      </w:tr>
      <w:tr w:rsidR="00C71A2A" w:rsidRPr="00305CD5" w:rsidTr="009144A0">
        <w:trPr>
          <w:trHeight w:val="415"/>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tcPr>
          <w:p w:rsidR="00C71A2A" w:rsidRDefault="00C71A2A" w:rsidP="00B915AB">
            <w:pPr>
              <w:outlineLvl w:val="1"/>
              <w:rPr>
                <w:rFonts w:ascii="Arial" w:eastAsia="Batang" w:hAnsi="Arial" w:cs="Arial"/>
                <w:b/>
                <w:i/>
                <w:color w:val="000080"/>
                <w:sz w:val="18"/>
                <w:szCs w:val="18"/>
                <w:lang w:eastAsia="ko-KR"/>
              </w:rPr>
            </w:pPr>
            <w:r>
              <w:rPr>
                <w:rFonts w:ascii="Arial" w:eastAsia="Batang" w:hAnsi="Arial" w:cs="Arial"/>
                <w:b/>
                <w:color w:val="000080"/>
                <w:sz w:val="18"/>
                <w:szCs w:val="18"/>
                <w:lang w:eastAsia="ko-KR"/>
              </w:rPr>
              <w:t xml:space="preserve">Data Source Connectivity - </w:t>
            </w:r>
            <w:r>
              <w:rPr>
                <w:rFonts w:ascii="Arial" w:eastAsia="Batang" w:hAnsi="Arial" w:cs="Arial"/>
                <w:i/>
                <w:sz w:val="18"/>
                <w:szCs w:val="18"/>
                <w:lang w:eastAsia="ko-KR"/>
              </w:rPr>
              <w:t xml:space="preserve">If not on-premise at an ABC location, does the data source have </w:t>
            </w:r>
            <w:r w:rsidRPr="0041297A">
              <w:rPr>
                <w:rFonts w:ascii="Arial" w:eastAsia="Batang" w:hAnsi="Arial" w:cs="Arial"/>
                <w:i/>
                <w:sz w:val="18"/>
                <w:szCs w:val="18"/>
                <w:lang w:eastAsia="ko-KR"/>
              </w:rPr>
              <w:t>VPN</w:t>
            </w:r>
            <w:r>
              <w:rPr>
                <w:rFonts w:ascii="Arial" w:eastAsia="Batang" w:hAnsi="Arial" w:cs="Arial"/>
                <w:i/>
                <w:sz w:val="18"/>
                <w:szCs w:val="18"/>
                <w:lang w:eastAsia="ko-KR"/>
              </w:rPr>
              <w:t xml:space="preserve"> connectivity back to the ABC corporate environment?</w:t>
            </w:r>
          </w:p>
          <w:p w:rsidR="00C71A2A" w:rsidRPr="0041297A" w:rsidRDefault="00C71A2A" w:rsidP="00B915AB">
            <w:pPr>
              <w:outlineLvl w:val="1"/>
              <w:rPr>
                <w:rFonts w:ascii="Arial" w:eastAsia="Batang" w:hAnsi="Arial" w:cs="Arial"/>
                <w:b/>
                <w:i/>
                <w:color w:val="000080"/>
                <w:sz w:val="18"/>
                <w:szCs w:val="18"/>
                <w:lang w:eastAsia="ko-KR"/>
              </w:rPr>
            </w:pPr>
            <w:r w:rsidRPr="00E8150D">
              <w:rPr>
                <w:rFonts w:ascii="Arial" w:eastAsia="Batang" w:hAnsi="Arial" w:cs="Arial"/>
                <w:sz w:val="18"/>
                <w:szCs w:val="18"/>
                <w:lang w:eastAsia="ko-KR"/>
              </w:rPr>
              <w:fldChar w:fldCharType="begin">
                <w:ffData>
                  <w:name w:val=""/>
                  <w:enabled/>
                  <w:calcOnExit w:val="0"/>
                  <w:textInput>
                    <w:maxLength w:val="54"/>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sz w:val="18"/>
                <w:szCs w:val="18"/>
                <w:lang w:eastAsia="ko-KR"/>
              </w:rPr>
              <w:fldChar w:fldCharType="end"/>
            </w:r>
          </w:p>
        </w:tc>
      </w:tr>
      <w:tr w:rsidR="00BA1631" w:rsidRPr="00305CD5" w:rsidTr="009144A0">
        <w:trPr>
          <w:trHeight w:val="415"/>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tcPr>
          <w:p w:rsidR="00BA1631" w:rsidRDefault="007878C2" w:rsidP="00B915AB">
            <w:pPr>
              <w:outlineLvl w:val="1"/>
              <w:rPr>
                <w:rFonts w:ascii="Arial" w:eastAsia="Batang" w:hAnsi="Arial" w:cs="Arial"/>
                <w:b/>
                <w:color w:val="000080"/>
                <w:sz w:val="18"/>
                <w:szCs w:val="18"/>
                <w:lang w:eastAsia="ko-KR"/>
              </w:rPr>
            </w:pPr>
            <w:r>
              <w:rPr>
                <w:rFonts w:ascii="Arial" w:eastAsia="Batang" w:hAnsi="Arial" w:cs="Arial"/>
                <w:b/>
                <w:color w:val="000080"/>
                <w:sz w:val="18"/>
                <w:szCs w:val="18"/>
                <w:lang w:eastAsia="ko-KR"/>
              </w:rPr>
              <w:t xml:space="preserve">Do you have any specific attributes relating to the application data that you think needs to be monitored more? </w:t>
            </w:r>
          </w:p>
          <w:p w:rsidR="007878C2" w:rsidRDefault="007878C2" w:rsidP="00B915AB">
            <w:pPr>
              <w:outlineLvl w:val="1"/>
              <w:rPr>
                <w:rFonts w:ascii="Arial" w:eastAsia="Batang" w:hAnsi="Arial" w:cs="Arial"/>
                <w:b/>
                <w:color w:val="000080"/>
                <w:sz w:val="18"/>
                <w:szCs w:val="18"/>
                <w:lang w:eastAsia="ko-KR"/>
              </w:rPr>
            </w:pPr>
            <w:r w:rsidRPr="00E8150D">
              <w:rPr>
                <w:rFonts w:ascii="Arial" w:eastAsia="Batang" w:hAnsi="Arial" w:cs="Arial"/>
                <w:sz w:val="18"/>
                <w:szCs w:val="18"/>
                <w:lang w:eastAsia="ko-KR"/>
              </w:rPr>
              <w:fldChar w:fldCharType="begin">
                <w:ffData>
                  <w:name w:val=""/>
                  <w:enabled/>
                  <w:calcOnExit w:val="0"/>
                  <w:textInput>
                    <w:maxLength w:val="54"/>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noProof/>
                <w:sz w:val="18"/>
                <w:szCs w:val="18"/>
                <w:lang w:eastAsia="ko-KR"/>
              </w:rPr>
              <w:t> </w:t>
            </w:r>
            <w:r w:rsidRPr="00E8150D">
              <w:rPr>
                <w:rFonts w:ascii="Arial" w:eastAsia="Batang" w:hAnsi="Arial" w:cs="Arial"/>
                <w:sz w:val="18"/>
                <w:szCs w:val="18"/>
                <w:lang w:eastAsia="ko-KR"/>
              </w:rPr>
              <w:fldChar w:fldCharType="end"/>
            </w:r>
          </w:p>
        </w:tc>
      </w:tr>
      <w:tr w:rsidR="00C71A2A" w:rsidRPr="00305CD5" w:rsidTr="009144A0">
        <w:trPr>
          <w:trHeight w:hRule="exact" w:val="488"/>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3F3F3"/>
            <w:vAlign w:val="center"/>
          </w:tcPr>
          <w:p w:rsidR="00C71A2A" w:rsidRDefault="00C71A2A" w:rsidP="00B915AB">
            <w:pPr>
              <w:outlineLvl w:val="1"/>
              <w:rPr>
                <w:rFonts w:ascii="Arial" w:eastAsia="Batang" w:hAnsi="Arial" w:cs="Arial"/>
                <w:b/>
                <w:color w:val="000080"/>
                <w:sz w:val="18"/>
                <w:szCs w:val="18"/>
                <w:lang w:eastAsia="ko-KR"/>
              </w:rPr>
            </w:pPr>
            <w:r>
              <w:rPr>
                <w:rFonts w:ascii="Arial" w:eastAsia="Batang" w:hAnsi="Arial" w:cs="Arial"/>
                <w:b/>
                <w:color w:val="000080"/>
                <w:sz w:val="18"/>
                <w:szCs w:val="18"/>
                <w:lang w:eastAsia="ko-KR"/>
              </w:rPr>
              <w:t>Is logging currently enabled for this data source?  If so, please describe how logging takes place and whether this logging is monitored.</w:t>
            </w:r>
          </w:p>
          <w:p w:rsidR="00E6395E" w:rsidRPr="00E8150D" w:rsidRDefault="00E6395E" w:rsidP="00B915AB">
            <w:pPr>
              <w:outlineLvl w:val="1"/>
              <w:rPr>
                <w:rFonts w:ascii="Arial" w:eastAsia="Batang" w:hAnsi="Arial" w:cs="Arial"/>
                <w:b/>
                <w:color w:val="000080"/>
                <w:sz w:val="18"/>
                <w:szCs w:val="18"/>
                <w:lang w:eastAsia="ko-KR"/>
              </w:rPr>
            </w:pPr>
          </w:p>
        </w:tc>
      </w:tr>
      <w:tr w:rsidR="00C71A2A" w:rsidRPr="00305CD5" w:rsidTr="009144A0">
        <w:trPr>
          <w:trHeight w:hRule="exact" w:val="361"/>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vAlign w:val="center"/>
          </w:tcPr>
          <w:p w:rsidR="00C71A2A" w:rsidRDefault="00C71A2A" w:rsidP="00B915AB">
            <w:pPr>
              <w:outlineLvl w:val="1"/>
              <w:rPr>
                <w:rFonts w:ascii="Arial" w:eastAsia="Batang" w:hAnsi="Arial" w:cs="Arial"/>
                <w:b/>
                <w:color w:val="000080"/>
                <w:sz w:val="18"/>
                <w:szCs w:val="18"/>
                <w:highlight w:val="yellow"/>
                <w:lang w:eastAsia="ko-KR"/>
              </w:rPr>
            </w:pPr>
            <w:r w:rsidRPr="00842FAD">
              <w:rPr>
                <w:rFonts w:ascii="Arial" w:eastAsia="Batang" w:hAnsi="Arial" w:cs="Arial"/>
                <w:sz w:val="18"/>
                <w:szCs w:val="18"/>
                <w:lang w:eastAsia="ko-KR"/>
              </w:rPr>
              <w:fldChar w:fldCharType="begin">
                <w:ffData>
                  <w:name w:val=""/>
                  <w:enabled/>
                  <w:calcOnExit w:val="0"/>
                  <w:textInput/>
                </w:ffData>
              </w:fldChar>
            </w:r>
            <w:r w:rsidRPr="00842FAD">
              <w:rPr>
                <w:rFonts w:ascii="Arial" w:eastAsia="Batang" w:hAnsi="Arial" w:cs="Arial"/>
                <w:sz w:val="18"/>
                <w:szCs w:val="18"/>
                <w:lang w:eastAsia="ko-KR"/>
              </w:rPr>
              <w:instrText xml:space="preserve"> FORMTEXT </w:instrText>
            </w:r>
            <w:r w:rsidRPr="00842FAD">
              <w:rPr>
                <w:rFonts w:ascii="Arial" w:eastAsia="Batang" w:hAnsi="Arial" w:cs="Arial"/>
                <w:sz w:val="18"/>
                <w:szCs w:val="18"/>
                <w:lang w:eastAsia="ko-KR"/>
              </w:rPr>
            </w:r>
            <w:r w:rsidRPr="00842FAD">
              <w:rPr>
                <w:rFonts w:ascii="Arial" w:eastAsia="Batang" w:hAnsi="Arial" w:cs="Arial"/>
                <w:sz w:val="18"/>
                <w:szCs w:val="18"/>
                <w:lang w:eastAsia="ko-KR"/>
              </w:rPr>
              <w:fldChar w:fldCharType="separate"/>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sidRPr="00842FAD">
              <w:rPr>
                <w:rFonts w:ascii="Arial" w:eastAsia="Batang" w:hAnsi="Arial" w:cs="Arial"/>
                <w:sz w:val="18"/>
                <w:szCs w:val="18"/>
                <w:lang w:eastAsia="ko-KR"/>
              </w:rPr>
              <w:fldChar w:fldCharType="end"/>
            </w:r>
          </w:p>
        </w:tc>
      </w:tr>
      <w:tr w:rsidR="00C71A2A" w:rsidRPr="00305CD5" w:rsidTr="009144A0">
        <w:trPr>
          <w:trHeight w:hRule="exact" w:val="361"/>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vAlign w:val="center"/>
          </w:tcPr>
          <w:p w:rsidR="00E6395E" w:rsidRDefault="00E6395E" w:rsidP="00B915AB">
            <w:pPr>
              <w:outlineLvl w:val="1"/>
              <w:rPr>
                <w:rFonts w:ascii="Arial" w:eastAsia="Batang" w:hAnsi="Arial" w:cs="Arial"/>
                <w:b/>
                <w:color w:val="000080"/>
                <w:sz w:val="18"/>
                <w:szCs w:val="18"/>
                <w:lang w:eastAsia="ko-KR"/>
              </w:rPr>
            </w:pPr>
            <w:r>
              <w:rPr>
                <w:rFonts w:ascii="Arial" w:eastAsia="Batang" w:hAnsi="Arial" w:cs="Arial"/>
                <w:b/>
                <w:color w:val="000080"/>
                <w:sz w:val="18"/>
                <w:szCs w:val="18"/>
                <w:lang w:eastAsia="ko-KR"/>
              </w:rPr>
              <w:t>Pick</w:t>
            </w:r>
            <w:r w:rsidR="00110750">
              <w:rPr>
                <w:rFonts w:ascii="Arial" w:eastAsia="Batang" w:hAnsi="Arial" w:cs="Arial"/>
                <w:b/>
                <w:color w:val="000080"/>
                <w:sz w:val="18"/>
                <w:szCs w:val="18"/>
                <w:lang w:eastAsia="ko-KR"/>
              </w:rPr>
              <w:t xml:space="preserve"> all</w:t>
            </w:r>
            <w:r>
              <w:rPr>
                <w:rFonts w:ascii="Arial" w:eastAsia="Batang" w:hAnsi="Arial" w:cs="Arial"/>
                <w:b/>
                <w:color w:val="000080"/>
                <w:sz w:val="18"/>
                <w:szCs w:val="18"/>
                <w:lang w:eastAsia="ko-KR"/>
              </w:rPr>
              <w:t xml:space="preserve"> the connectivity options this data source supports from the </w:t>
            </w:r>
            <w:proofErr w:type="gramStart"/>
            <w:r>
              <w:rPr>
                <w:rFonts w:ascii="Arial" w:eastAsia="Batang" w:hAnsi="Arial" w:cs="Arial"/>
                <w:b/>
                <w:color w:val="000080"/>
                <w:sz w:val="18"/>
                <w:szCs w:val="18"/>
                <w:lang w:eastAsia="ko-KR"/>
              </w:rPr>
              <w:t xml:space="preserve">following </w:t>
            </w:r>
            <w:r w:rsidR="00110750">
              <w:rPr>
                <w:rFonts w:ascii="Arial" w:eastAsia="Batang" w:hAnsi="Arial" w:cs="Arial"/>
                <w:b/>
                <w:color w:val="000080"/>
                <w:sz w:val="18"/>
                <w:szCs w:val="18"/>
                <w:lang w:eastAsia="ko-KR"/>
              </w:rPr>
              <w:t>:</w:t>
            </w:r>
            <w:proofErr w:type="gramEnd"/>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r>
              <w:rPr>
                <w:rFonts w:ascii="Arial" w:eastAsia="Batang" w:hAnsi="Arial" w:cs="Arial"/>
                <w:b/>
                <w:color w:val="000080"/>
                <w:sz w:val="18"/>
                <w:szCs w:val="18"/>
                <w:lang w:eastAsia="ko-KR"/>
              </w:rPr>
              <w:t xml:space="preserve">                                                                                                     </w:t>
            </w: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E6395E" w:rsidRDefault="00E6395E" w:rsidP="00B915AB">
            <w:pPr>
              <w:outlineLvl w:val="1"/>
              <w:rPr>
                <w:rFonts w:ascii="Arial" w:eastAsia="Batang" w:hAnsi="Arial" w:cs="Arial"/>
                <w:b/>
                <w:color w:val="000080"/>
                <w:sz w:val="18"/>
                <w:szCs w:val="18"/>
                <w:lang w:eastAsia="ko-KR"/>
              </w:rPr>
            </w:pPr>
          </w:p>
          <w:p w:rsidR="00C71A2A" w:rsidRPr="00E8150D" w:rsidRDefault="00E6395E" w:rsidP="00B915AB">
            <w:pPr>
              <w:outlineLvl w:val="1"/>
              <w:rPr>
                <w:rFonts w:ascii="Arial" w:eastAsia="Batang" w:hAnsi="Arial" w:cs="Arial"/>
                <w:b/>
                <w:color w:val="000080"/>
                <w:sz w:val="18"/>
                <w:szCs w:val="18"/>
                <w:lang w:eastAsia="ko-KR"/>
              </w:rPr>
            </w:pPr>
            <w:r>
              <w:rPr>
                <w:rFonts w:ascii="Arial" w:eastAsia="Batang" w:hAnsi="Arial" w:cs="Arial"/>
                <w:b/>
                <w:color w:val="000080"/>
                <w:sz w:val="18"/>
                <w:szCs w:val="18"/>
                <w:lang w:eastAsia="ko-KR"/>
              </w:rPr>
              <w:t xml:space="preserve"> [Sys]</w:t>
            </w:r>
          </w:p>
          <w:p w:rsidR="00C71A2A" w:rsidRPr="00E8150D" w:rsidRDefault="00C71A2A" w:rsidP="00B915AB">
            <w:pPr>
              <w:outlineLvl w:val="1"/>
              <w:rPr>
                <w:rFonts w:ascii="Arial" w:eastAsia="Batang" w:hAnsi="Arial" w:cs="Arial"/>
                <w:b/>
                <w:color w:val="000080"/>
                <w:sz w:val="18"/>
                <w:szCs w:val="18"/>
                <w:lang w:eastAsia="ko-KR"/>
              </w:rPr>
            </w:pPr>
          </w:p>
        </w:tc>
      </w:tr>
      <w:tr w:rsidR="00110750" w:rsidRPr="00305CD5" w:rsidTr="009144A0">
        <w:trPr>
          <w:trHeight w:hRule="exact" w:val="361"/>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vAlign w:val="center"/>
          </w:tcPr>
          <w:p w:rsidR="00110750" w:rsidRDefault="00110750" w:rsidP="00B915AB">
            <w:pPr>
              <w:outlineLvl w:val="1"/>
              <w:rPr>
                <w:rFonts w:ascii="Arial" w:eastAsia="Batang" w:hAnsi="Arial" w:cs="Arial"/>
                <w:b/>
                <w:color w:val="000080"/>
                <w:sz w:val="18"/>
                <w:szCs w:val="18"/>
                <w:lang w:eastAsia="ko-KR"/>
              </w:rPr>
            </w:pPr>
            <w:r>
              <w:rPr>
                <w:rFonts w:ascii="Arial" w:eastAsia="Batang" w:hAnsi="Arial" w:cs="Arial"/>
                <w:b/>
                <w:color w:val="000080"/>
                <w:sz w:val="18"/>
                <w:szCs w:val="18"/>
                <w:lang w:eastAsia="ko-KR"/>
              </w:rPr>
              <w:t>[Syslog – SFTP/SCP – Database Pull – REST API – Others (please specify)]</w:t>
            </w:r>
          </w:p>
        </w:tc>
      </w:tr>
      <w:tr w:rsidR="00C71A2A" w:rsidRPr="00305CD5" w:rsidTr="009144A0">
        <w:trPr>
          <w:trHeight w:hRule="exact" w:val="361"/>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FFFFF" w:themeFill="background1"/>
            <w:vAlign w:val="center"/>
          </w:tcPr>
          <w:p w:rsidR="00C71A2A" w:rsidRDefault="00C71A2A" w:rsidP="00B915AB">
            <w:pPr>
              <w:outlineLvl w:val="1"/>
              <w:rPr>
                <w:rFonts w:ascii="Arial" w:eastAsia="Batang" w:hAnsi="Arial" w:cs="Arial"/>
                <w:b/>
                <w:color w:val="000080"/>
                <w:sz w:val="18"/>
                <w:szCs w:val="18"/>
                <w:highlight w:val="yellow"/>
                <w:lang w:eastAsia="ko-KR"/>
              </w:rPr>
            </w:pPr>
            <w:r w:rsidRPr="00842FAD">
              <w:rPr>
                <w:rFonts w:ascii="Arial" w:eastAsia="Batang" w:hAnsi="Arial" w:cs="Arial"/>
                <w:sz w:val="18"/>
                <w:szCs w:val="18"/>
                <w:lang w:eastAsia="ko-KR"/>
              </w:rPr>
              <w:fldChar w:fldCharType="begin">
                <w:ffData>
                  <w:name w:val=""/>
                  <w:enabled/>
                  <w:calcOnExit w:val="0"/>
                  <w:textInput/>
                </w:ffData>
              </w:fldChar>
            </w:r>
            <w:r w:rsidRPr="00842FAD">
              <w:rPr>
                <w:rFonts w:ascii="Arial" w:eastAsia="Batang" w:hAnsi="Arial" w:cs="Arial"/>
                <w:sz w:val="18"/>
                <w:szCs w:val="18"/>
                <w:lang w:eastAsia="ko-KR"/>
              </w:rPr>
              <w:instrText xml:space="preserve"> FORMTEXT </w:instrText>
            </w:r>
            <w:r w:rsidRPr="00842FAD">
              <w:rPr>
                <w:rFonts w:ascii="Arial" w:eastAsia="Batang" w:hAnsi="Arial" w:cs="Arial"/>
                <w:sz w:val="18"/>
                <w:szCs w:val="18"/>
                <w:lang w:eastAsia="ko-KR"/>
              </w:rPr>
            </w:r>
            <w:r w:rsidRPr="00842FAD">
              <w:rPr>
                <w:rFonts w:ascii="Arial" w:eastAsia="Batang" w:hAnsi="Arial" w:cs="Arial"/>
                <w:sz w:val="18"/>
                <w:szCs w:val="18"/>
                <w:lang w:eastAsia="ko-KR"/>
              </w:rPr>
              <w:fldChar w:fldCharType="separate"/>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sidRPr="00842FAD">
              <w:rPr>
                <w:rFonts w:ascii="Arial" w:eastAsia="Batang" w:hAnsi="Arial" w:cs="Arial"/>
                <w:sz w:val="18"/>
                <w:szCs w:val="18"/>
                <w:lang w:eastAsia="ko-KR"/>
              </w:rPr>
              <w:fldChar w:fldCharType="end"/>
            </w:r>
          </w:p>
        </w:tc>
      </w:tr>
      <w:tr w:rsidR="00C71A2A" w:rsidRPr="00305CD5" w:rsidTr="009144A0">
        <w:trPr>
          <w:trHeight w:hRule="exact" w:val="283"/>
          <w:jc w:val="center"/>
        </w:trPr>
        <w:tc>
          <w:tcPr>
            <w:tcW w:w="11244" w:type="dxa"/>
            <w:gridSpan w:val="2"/>
            <w:tcBorders>
              <w:top w:val="single" w:sz="6" w:space="0" w:color="999999"/>
              <w:left w:val="single" w:sz="4" w:space="0" w:color="auto"/>
              <w:bottom w:val="single" w:sz="6" w:space="0" w:color="999999"/>
              <w:right w:val="single" w:sz="4" w:space="0" w:color="auto"/>
            </w:tcBorders>
            <w:shd w:val="clear" w:color="auto" w:fill="F3F3F3"/>
            <w:vAlign w:val="center"/>
            <w:hideMark/>
          </w:tcPr>
          <w:p w:rsidR="00C71A2A" w:rsidRPr="00E8150D" w:rsidRDefault="00C71A2A" w:rsidP="00B915AB">
            <w:pPr>
              <w:outlineLvl w:val="1"/>
              <w:rPr>
                <w:rFonts w:ascii="Arial" w:eastAsia="Batang" w:hAnsi="Arial" w:cs="Arial"/>
                <w:b/>
                <w:sz w:val="18"/>
                <w:szCs w:val="18"/>
                <w:lang w:eastAsia="ko-KR"/>
              </w:rPr>
            </w:pPr>
            <w:r w:rsidRPr="00E8150D">
              <w:rPr>
                <w:rFonts w:ascii="Arial" w:eastAsia="Batang" w:hAnsi="Arial" w:cs="Arial"/>
                <w:b/>
                <w:color w:val="000080"/>
                <w:sz w:val="18"/>
                <w:szCs w:val="18"/>
                <w:lang w:eastAsia="ko-KR"/>
              </w:rPr>
              <w:t xml:space="preserve">Sensitive Data </w:t>
            </w:r>
            <w:r w:rsidRPr="00E8150D">
              <w:rPr>
                <w:rFonts w:ascii="Arial" w:eastAsia="Batang" w:hAnsi="Arial" w:cs="Arial"/>
                <w:color w:val="000080"/>
                <w:sz w:val="18"/>
                <w:szCs w:val="18"/>
                <w:lang w:eastAsia="ko-KR"/>
              </w:rPr>
              <w:t>—</w:t>
            </w:r>
            <w:r w:rsidRPr="00E8150D">
              <w:rPr>
                <w:rFonts w:ascii="Arial" w:eastAsia="Batang" w:hAnsi="Arial" w:cs="Arial"/>
                <w:b/>
                <w:sz w:val="18"/>
                <w:szCs w:val="18"/>
                <w:lang w:eastAsia="ko-KR"/>
              </w:rPr>
              <w:t xml:space="preserve"> </w:t>
            </w:r>
            <w:bookmarkStart w:id="3" w:name="_Hlk498615266"/>
            <w:r w:rsidRPr="00E8150D">
              <w:rPr>
                <w:rFonts w:ascii="Arial" w:eastAsia="Batang" w:hAnsi="Arial" w:cs="Arial"/>
                <w:i/>
                <w:sz w:val="18"/>
                <w:szCs w:val="18"/>
                <w:lang w:eastAsia="ko-KR"/>
              </w:rPr>
              <w:t>Identify any sensitive data that is processed or stored by the application.</w:t>
            </w:r>
            <w:bookmarkEnd w:id="3"/>
          </w:p>
        </w:tc>
      </w:tr>
      <w:tr w:rsidR="00C71A2A" w:rsidRPr="00305CD5" w:rsidTr="009144A0">
        <w:trPr>
          <w:trHeight w:val="425"/>
          <w:jc w:val="center"/>
        </w:trPr>
        <w:tc>
          <w:tcPr>
            <w:tcW w:w="6754" w:type="dxa"/>
            <w:tcBorders>
              <w:top w:val="single" w:sz="6" w:space="0" w:color="999999"/>
              <w:left w:val="single" w:sz="4" w:space="0" w:color="auto"/>
              <w:bottom w:val="single" w:sz="6" w:space="0" w:color="999999"/>
              <w:right w:val="single" w:sz="4" w:space="0" w:color="auto"/>
            </w:tcBorders>
            <w:vAlign w:val="center"/>
          </w:tcPr>
          <w:p w:rsidR="00C71A2A" w:rsidRPr="00DE12CC" w:rsidRDefault="00C71A2A" w:rsidP="00B915AB">
            <w:pPr>
              <w:rPr>
                <w:rFonts w:ascii="Arial" w:eastAsia="Batang" w:hAnsi="Arial" w:cs="Arial"/>
                <w:sz w:val="18"/>
                <w:szCs w:val="18"/>
                <w:lang w:eastAsia="ko-KR"/>
              </w:rPr>
            </w:pPr>
            <w:r w:rsidRPr="00305CD5">
              <w:rPr>
                <w:rFonts w:ascii="Arial" w:eastAsia="Batang" w:hAnsi="Arial" w:cs="Arial"/>
                <w:i/>
                <w:sz w:val="18"/>
                <w:szCs w:val="18"/>
                <w:lang w:eastAsia="ko-KR"/>
              </w:rPr>
              <w:t xml:space="preserve">Is </w:t>
            </w:r>
            <w:r>
              <w:rPr>
                <w:rFonts w:ascii="Arial" w:eastAsia="Batang" w:hAnsi="Arial" w:cs="Arial"/>
                <w:i/>
                <w:sz w:val="18"/>
                <w:szCs w:val="18"/>
                <w:lang w:eastAsia="ko-KR"/>
              </w:rPr>
              <w:t>PHI/PII</w:t>
            </w:r>
            <w:r w:rsidRPr="00305CD5">
              <w:rPr>
                <w:rFonts w:ascii="Arial" w:eastAsia="Batang" w:hAnsi="Arial" w:cs="Arial"/>
                <w:i/>
                <w:sz w:val="18"/>
                <w:szCs w:val="18"/>
                <w:lang w:eastAsia="ko-KR"/>
              </w:rPr>
              <w:t xml:space="preserve"> data processed OR stored by this application?</w:t>
            </w:r>
            <w:r>
              <w:rPr>
                <w:rFonts w:ascii="Arial" w:eastAsia="Batang" w:hAnsi="Arial" w:cs="Arial"/>
                <w:i/>
                <w:sz w:val="18"/>
                <w:szCs w:val="18"/>
                <w:lang w:eastAsia="ko-KR"/>
              </w:rPr>
              <w:t xml:space="preserve">     </w:t>
            </w:r>
            <w:r w:rsidRPr="00305CD5">
              <w:rPr>
                <w:rFonts w:ascii="Arial" w:eastAsia="Batang" w:hAnsi="Arial" w:cs="Arial"/>
                <w:sz w:val="16"/>
                <w:szCs w:val="16"/>
                <w:lang w:eastAsia="ko-KR"/>
              </w:rPr>
              <w:fldChar w:fldCharType="begin">
                <w:ffData>
                  <w:name w:val="Check1"/>
                  <w:enabled/>
                  <w:calcOnExit w:val="0"/>
                  <w:checkBox>
                    <w:sizeAuto/>
                    <w:default w:val="0"/>
                    <w:checked w:val="0"/>
                  </w:checkBox>
                </w:ffData>
              </w:fldChar>
            </w:r>
            <w:r w:rsidRPr="00305CD5">
              <w:rPr>
                <w:rFonts w:ascii="Arial" w:eastAsia="Batang" w:hAnsi="Arial" w:cs="Arial"/>
                <w:sz w:val="16"/>
                <w:szCs w:val="16"/>
                <w:lang w:eastAsia="ko-KR"/>
              </w:rPr>
              <w:instrText xml:space="preserve"> FORMCHECKBOX </w:instrText>
            </w:r>
            <w:r w:rsidR="005456E3">
              <w:rPr>
                <w:rFonts w:ascii="Arial" w:eastAsia="Batang" w:hAnsi="Arial" w:cs="Arial"/>
                <w:sz w:val="16"/>
                <w:szCs w:val="16"/>
                <w:lang w:eastAsia="ko-KR"/>
              </w:rPr>
            </w:r>
            <w:r w:rsidR="005456E3">
              <w:rPr>
                <w:rFonts w:ascii="Arial" w:eastAsia="Batang" w:hAnsi="Arial" w:cs="Arial"/>
                <w:sz w:val="16"/>
                <w:szCs w:val="16"/>
                <w:lang w:eastAsia="ko-KR"/>
              </w:rPr>
              <w:fldChar w:fldCharType="separate"/>
            </w:r>
            <w:r w:rsidRPr="00305CD5">
              <w:rPr>
                <w:rFonts w:ascii="Arial" w:eastAsia="Batang" w:hAnsi="Arial" w:cs="Arial"/>
                <w:sz w:val="16"/>
                <w:szCs w:val="24"/>
                <w:lang w:eastAsia="ko-KR"/>
              </w:rPr>
              <w:fldChar w:fldCharType="end"/>
            </w:r>
            <w:r w:rsidRPr="00305CD5">
              <w:rPr>
                <w:rFonts w:ascii="Arial" w:eastAsia="Batang" w:hAnsi="Arial" w:cs="Arial"/>
                <w:sz w:val="16"/>
                <w:szCs w:val="16"/>
                <w:lang w:eastAsia="ko-KR"/>
              </w:rPr>
              <w:t xml:space="preserve"> Yes</w:t>
            </w:r>
            <w:r>
              <w:rPr>
                <w:rFonts w:ascii="Arial" w:eastAsia="Batang" w:hAnsi="Arial" w:cs="Arial"/>
                <w:sz w:val="16"/>
                <w:szCs w:val="16"/>
                <w:lang w:eastAsia="ko-KR"/>
              </w:rPr>
              <w:t xml:space="preserve">          </w:t>
            </w:r>
            <w:r w:rsidRPr="00305CD5">
              <w:rPr>
                <w:rFonts w:ascii="Arial" w:eastAsia="Batang" w:hAnsi="Arial" w:cs="Arial"/>
                <w:sz w:val="16"/>
                <w:szCs w:val="16"/>
                <w:lang w:eastAsia="ko-KR"/>
              </w:rPr>
              <w:fldChar w:fldCharType="begin">
                <w:ffData>
                  <w:name w:val="Check2"/>
                  <w:enabled/>
                  <w:calcOnExit w:val="0"/>
                  <w:checkBox>
                    <w:sizeAuto/>
                    <w:default w:val="0"/>
                    <w:checked w:val="0"/>
                  </w:checkBox>
                </w:ffData>
              </w:fldChar>
            </w:r>
            <w:r w:rsidRPr="00305CD5">
              <w:rPr>
                <w:rFonts w:ascii="Arial" w:eastAsia="Batang" w:hAnsi="Arial" w:cs="Arial"/>
                <w:sz w:val="16"/>
                <w:szCs w:val="16"/>
                <w:lang w:eastAsia="ko-KR"/>
              </w:rPr>
              <w:instrText xml:space="preserve"> FORMCHECKBOX </w:instrText>
            </w:r>
            <w:r w:rsidR="005456E3">
              <w:rPr>
                <w:rFonts w:ascii="Arial" w:eastAsia="Batang" w:hAnsi="Arial" w:cs="Arial"/>
                <w:sz w:val="16"/>
                <w:szCs w:val="16"/>
                <w:lang w:eastAsia="ko-KR"/>
              </w:rPr>
            </w:r>
            <w:r w:rsidR="005456E3">
              <w:rPr>
                <w:rFonts w:ascii="Arial" w:eastAsia="Batang" w:hAnsi="Arial" w:cs="Arial"/>
                <w:sz w:val="16"/>
                <w:szCs w:val="16"/>
                <w:lang w:eastAsia="ko-KR"/>
              </w:rPr>
              <w:fldChar w:fldCharType="separate"/>
            </w:r>
            <w:r w:rsidRPr="00305CD5">
              <w:rPr>
                <w:rFonts w:ascii="Arial" w:eastAsia="Batang" w:hAnsi="Arial" w:cs="Arial"/>
                <w:sz w:val="16"/>
                <w:szCs w:val="16"/>
                <w:lang w:eastAsia="ko-KR"/>
              </w:rPr>
              <w:fldChar w:fldCharType="end"/>
            </w:r>
            <w:r w:rsidRPr="00305CD5">
              <w:rPr>
                <w:rFonts w:ascii="Arial" w:eastAsia="Batang" w:hAnsi="Arial" w:cs="Arial"/>
                <w:sz w:val="16"/>
                <w:szCs w:val="16"/>
                <w:lang w:eastAsia="ko-KR"/>
              </w:rPr>
              <w:t xml:space="preserve"> No</w:t>
            </w:r>
          </w:p>
        </w:tc>
        <w:tc>
          <w:tcPr>
            <w:tcW w:w="4490" w:type="dxa"/>
            <w:tcBorders>
              <w:top w:val="single" w:sz="6" w:space="0" w:color="999999"/>
              <w:left w:val="single" w:sz="4" w:space="0" w:color="auto"/>
              <w:bottom w:val="single" w:sz="6" w:space="0" w:color="999999"/>
              <w:right w:val="single" w:sz="4" w:space="0" w:color="auto"/>
            </w:tcBorders>
            <w:shd w:val="clear" w:color="auto" w:fill="auto"/>
            <w:vAlign w:val="center"/>
          </w:tcPr>
          <w:p w:rsidR="00C71A2A" w:rsidRPr="00DE12CC" w:rsidRDefault="00C71A2A" w:rsidP="00B915AB">
            <w:pPr>
              <w:rPr>
                <w:rFonts w:ascii="Arial" w:eastAsia="Batang" w:hAnsi="Arial" w:cs="Arial"/>
                <w:sz w:val="18"/>
                <w:szCs w:val="18"/>
                <w:lang w:eastAsia="ko-KR"/>
              </w:rPr>
            </w:pPr>
            <w:r>
              <w:rPr>
                <w:rFonts w:ascii="Arial" w:eastAsia="Batang" w:hAnsi="Arial" w:cs="Arial"/>
                <w:b/>
                <w:color w:val="000080"/>
                <w:spacing w:val="-4"/>
                <w:sz w:val="18"/>
                <w:szCs w:val="18"/>
                <w:lang w:eastAsia="ko-KR"/>
              </w:rPr>
              <w:t xml:space="preserve">Data Classification:  </w:t>
            </w:r>
            <w:sdt>
              <w:sdtPr>
                <w:rPr>
                  <w:rStyle w:val="Style3"/>
                </w:rPr>
                <w:id w:val="1711997312"/>
                <w:placeholder>
                  <w:docPart w:val="B2EBDAD300414CE69F89A8971B1EA672"/>
                </w:placeholder>
                <w:dropDownList>
                  <w:listItem w:displayText="Select One" w:value="Select One"/>
                  <w:listItem w:displayText="Public" w:value="Public"/>
                  <w:listItem w:displayText="Internal Use" w:value="Internal Use"/>
                  <w:listItem w:displayText="Confidential" w:value="Confidential"/>
                  <w:listItem w:displayText="Protected" w:value="Protected"/>
                </w:dropDownList>
              </w:sdtPr>
              <w:sdtEndPr>
                <w:rPr>
                  <w:rStyle w:val="Style3"/>
                </w:rPr>
              </w:sdtEndPr>
              <w:sdtContent>
                <w:r w:rsidR="0038257A">
                  <w:rPr>
                    <w:rStyle w:val="Style3"/>
                  </w:rPr>
                  <w:t>Select One</w:t>
                </w:r>
              </w:sdtContent>
            </w:sdt>
          </w:p>
        </w:tc>
      </w:tr>
      <w:tr w:rsidR="00C71A2A" w:rsidRPr="00305CD5" w:rsidTr="009144A0">
        <w:trPr>
          <w:trHeight w:val="425"/>
          <w:jc w:val="center"/>
        </w:trPr>
        <w:tc>
          <w:tcPr>
            <w:tcW w:w="11244" w:type="dxa"/>
            <w:gridSpan w:val="2"/>
            <w:tcBorders>
              <w:top w:val="single" w:sz="6" w:space="0" w:color="999999"/>
              <w:left w:val="single" w:sz="4" w:space="0" w:color="auto"/>
              <w:bottom w:val="single" w:sz="6" w:space="0" w:color="999999"/>
              <w:right w:val="single" w:sz="4" w:space="0" w:color="auto"/>
            </w:tcBorders>
            <w:vAlign w:val="center"/>
            <w:hideMark/>
          </w:tcPr>
          <w:p w:rsidR="00C71A2A" w:rsidRPr="00305CD5" w:rsidRDefault="00C71A2A" w:rsidP="00B915AB">
            <w:pPr>
              <w:rPr>
                <w:rFonts w:ascii="Arial" w:eastAsia="Batang" w:hAnsi="Arial" w:cs="Arial"/>
                <w:sz w:val="16"/>
                <w:szCs w:val="16"/>
                <w:lang w:eastAsia="ko-KR"/>
              </w:rPr>
            </w:pPr>
            <w:r w:rsidRPr="00305CD5">
              <w:rPr>
                <w:rFonts w:ascii="Arial" w:eastAsia="Batang" w:hAnsi="Arial" w:cs="Arial"/>
                <w:i/>
                <w:sz w:val="16"/>
                <w:szCs w:val="16"/>
                <w:lang w:eastAsia="ko-KR"/>
              </w:rPr>
              <w:t>I</w:t>
            </w:r>
            <w:r>
              <w:rPr>
                <w:rFonts w:ascii="Arial" w:eastAsia="Batang" w:hAnsi="Arial" w:cs="Arial"/>
                <w:i/>
                <w:sz w:val="18"/>
                <w:szCs w:val="18"/>
                <w:lang w:eastAsia="ko-KR"/>
              </w:rPr>
              <w:t>f yes, please identify</w:t>
            </w:r>
            <w:r w:rsidRPr="00305CD5">
              <w:rPr>
                <w:rFonts w:ascii="Arial" w:eastAsia="Batang" w:hAnsi="Arial" w:cs="Arial"/>
                <w:i/>
                <w:sz w:val="18"/>
                <w:szCs w:val="18"/>
                <w:lang w:eastAsia="ko-KR"/>
              </w:rPr>
              <w:t xml:space="preserve"> where processed/stored: </w:t>
            </w:r>
            <w:r w:rsidRPr="00305CD5">
              <w:rPr>
                <w:rFonts w:ascii="Arial" w:eastAsia="Batang" w:hAnsi="Arial" w:cs="Arial"/>
                <w:sz w:val="16"/>
                <w:szCs w:val="16"/>
                <w:lang w:eastAsia="ko-KR"/>
              </w:rPr>
              <w:t xml:space="preserve"> </w:t>
            </w:r>
            <w:r w:rsidRPr="00842FAD">
              <w:rPr>
                <w:rFonts w:ascii="Arial" w:eastAsia="Batang" w:hAnsi="Arial" w:cs="Arial"/>
                <w:sz w:val="18"/>
                <w:szCs w:val="18"/>
                <w:lang w:eastAsia="ko-KR"/>
              </w:rPr>
              <w:fldChar w:fldCharType="begin">
                <w:ffData>
                  <w:name w:val=""/>
                  <w:enabled/>
                  <w:calcOnExit w:val="0"/>
                  <w:textInput/>
                </w:ffData>
              </w:fldChar>
            </w:r>
            <w:r w:rsidRPr="00842FAD">
              <w:rPr>
                <w:rFonts w:ascii="Arial" w:eastAsia="Batang" w:hAnsi="Arial" w:cs="Arial"/>
                <w:sz w:val="18"/>
                <w:szCs w:val="18"/>
                <w:lang w:eastAsia="ko-KR"/>
              </w:rPr>
              <w:instrText xml:space="preserve"> FORMTEXT </w:instrText>
            </w:r>
            <w:r w:rsidRPr="00842FAD">
              <w:rPr>
                <w:rFonts w:ascii="Arial" w:eastAsia="Batang" w:hAnsi="Arial" w:cs="Arial"/>
                <w:sz w:val="18"/>
                <w:szCs w:val="18"/>
                <w:lang w:eastAsia="ko-KR"/>
              </w:rPr>
            </w:r>
            <w:r w:rsidRPr="00842FAD">
              <w:rPr>
                <w:rFonts w:ascii="Arial" w:eastAsia="Batang" w:hAnsi="Arial" w:cs="Arial"/>
                <w:sz w:val="18"/>
                <w:szCs w:val="18"/>
                <w:lang w:eastAsia="ko-KR"/>
              </w:rPr>
              <w:fldChar w:fldCharType="separate"/>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sidRPr="00842FAD">
              <w:rPr>
                <w:rFonts w:ascii="Arial" w:eastAsia="Batang" w:hAnsi="Arial" w:cs="Arial"/>
                <w:sz w:val="18"/>
                <w:szCs w:val="18"/>
                <w:lang w:eastAsia="ko-KR"/>
              </w:rPr>
              <w:fldChar w:fldCharType="end"/>
            </w:r>
          </w:p>
        </w:tc>
      </w:tr>
      <w:tr w:rsidR="00C71A2A" w:rsidRPr="00305CD5" w:rsidTr="009144A0">
        <w:trPr>
          <w:trHeight w:val="183"/>
          <w:jc w:val="center"/>
        </w:trPr>
        <w:tc>
          <w:tcPr>
            <w:tcW w:w="11244" w:type="dxa"/>
            <w:gridSpan w:val="2"/>
            <w:tcBorders>
              <w:top w:val="single" w:sz="6" w:space="0" w:color="999999"/>
              <w:left w:val="single" w:sz="4" w:space="0" w:color="auto"/>
              <w:bottom w:val="single" w:sz="6" w:space="0" w:color="999999"/>
              <w:right w:val="single" w:sz="4" w:space="0" w:color="auto"/>
            </w:tcBorders>
            <w:vAlign w:val="center"/>
          </w:tcPr>
          <w:p w:rsidR="00C71A2A" w:rsidRPr="0041297A" w:rsidRDefault="00C71A2A" w:rsidP="00B915AB">
            <w:pPr>
              <w:rPr>
                <w:rFonts w:ascii="Arial" w:eastAsia="Batang" w:hAnsi="Arial" w:cs="Arial"/>
                <w:b/>
                <w:color w:val="000080"/>
                <w:sz w:val="18"/>
                <w:szCs w:val="18"/>
                <w:lang w:eastAsia="ko-KR"/>
              </w:rPr>
            </w:pPr>
            <w:r>
              <w:rPr>
                <w:rFonts w:ascii="Arial" w:eastAsia="Batang" w:hAnsi="Arial" w:cs="Arial"/>
                <w:i/>
                <w:sz w:val="18"/>
                <w:szCs w:val="18"/>
                <w:lang w:eastAsia="ko-KR"/>
              </w:rPr>
              <w:t xml:space="preserve">If yes, has a Risk Assessment been conducted for this data source/application?     </w:t>
            </w:r>
            <w:r w:rsidRPr="00305CD5">
              <w:rPr>
                <w:rFonts w:ascii="Arial" w:eastAsia="Batang" w:hAnsi="Arial" w:cs="Arial"/>
                <w:sz w:val="16"/>
                <w:szCs w:val="16"/>
                <w:lang w:eastAsia="ko-KR"/>
              </w:rPr>
              <w:fldChar w:fldCharType="begin">
                <w:ffData>
                  <w:name w:val="Check1"/>
                  <w:enabled/>
                  <w:calcOnExit w:val="0"/>
                  <w:checkBox>
                    <w:sizeAuto/>
                    <w:default w:val="0"/>
                    <w:checked w:val="0"/>
                  </w:checkBox>
                </w:ffData>
              </w:fldChar>
            </w:r>
            <w:r w:rsidRPr="00305CD5">
              <w:rPr>
                <w:rFonts w:ascii="Arial" w:eastAsia="Batang" w:hAnsi="Arial" w:cs="Arial"/>
                <w:sz w:val="16"/>
                <w:szCs w:val="16"/>
                <w:lang w:eastAsia="ko-KR"/>
              </w:rPr>
              <w:instrText xml:space="preserve"> FORMCHECKBOX </w:instrText>
            </w:r>
            <w:r w:rsidR="005456E3">
              <w:rPr>
                <w:rFonts w:ascii="Arial" w:eastAsia="Batang" w:hAnsi="Arial" w:cs="Arial"/>
                <w:sz w:val="16"/>
                <w:szCs w:val="16"/>
                <w:lang w:eastAsia="ko-KR"/>
              </w:rPr>
            </w:r>
            <w:r w:rsidR="005456E3">
              <w:rPr>
                <w:rFonts w:ascii="Arial" w:eastAsia="Batang" w:hAnsi="Arial" w:cs="Arial"/>
                <w:sz w:val="16"/>
                <w:szCs w:val="16"/>
                <w:lang w:eastAsia="ko-KR"/>
              </w:rPr>
              <w:fldChar w:fldCharType="separate"/>
            </w:r>
            <w:r w:rsidRPr="00305CD5">
              <w:rPr>
                <w:rFonts w:ascii="Arial" w:eastAsia="Batang" w:hAnsi="Arial" w:cs="Arial"/>
                <w:sz w:val="16"/>
                <w:szCs w:val="24"/>
                <w:lang w:eastAsia="ko-KR"/>
              </w:rPr>
              <w:fldChar w:fldCharType="end"/>
            </w:r>
            <w:r w:rsidRPr="00305CD5">
              <w:rPr>
                <w:rFonts w:ascii="Arial" w:eastAsia="Batang" w:hAnsi="Arial" w:cs="Arial"/>
                <w:sz w:val="16"/>
                <w:szCs w:val="16"/>
                <w:lang w:eastAsia="ko-KR"/>
              </w:rPr>
              <w:t xml:space="preserve"> Yes</w:t>
            </w:r>
            <w:r>
              <w:rPr>
                <w:rFonts w:ascii="Arial" w:eastAsia="Batang" w:hAnsi="Arial" w:cs="Arial"/>
                <w:sz w:val="16"/>
                <w:szCs w:val="16"/>
                <w:lang w:eastAsia="ko-KR"/>
              </w:rPr>
              <w:t xml:space="preserve">          </w:t>
            </w:r>
            <w:r w:rsidRPr="00305CD5">
              <w:rPr>
                <w:rFonts w:ascii="Arial" w:eastAsia="Batang" w:hAnsi="Arial" w:cs="Arial"/>
                <w:sz w:val="16"/>
                <w:szCs w:val="16"/>
                <w:lang w:eastAsia="ko-KR"/>
              </w:rPr>
              <w:fldChar w:fldCharType="begin">
                <w:ffData>
                  <w:name w:val="Check2"/>
                  <w:enabled/>
                  <w:calcOnExit w:val="0"/>
                  <w:checkBox>
                    <w:sizeAuto/>
                    <w:default w:val="0"/>
                    <w:checked w:val="0"/>
                  </w:checkBox>
                </w:ffData>
              </w:fldChar>
            </w:r>
            <w:r w:rsidRPr="00305CD5">
              <w:rPr>
                <w:rFonts w:ascii="Arial" w:eastAsia="Batang" w:hAnsi="Arial" w:cs="Arial"/>
                <w:sz w:val="16"/>
                <w:szCs w:val="16"/>
                <w:lang w:eastAsia="ko-KR"/>
              </w:rPr>
              <w:instrText xml:space="preserve"> FORMCHECKBOX </w:instrText>
            </w:r>
            <w:r w:rsidR="005456E3">
              <w:rPr>
                <w:rFonts w:ascii="Arial" w:eastAsia="Batang" w:hAnsi="Arial" w:cs="Arial"/>
                <w:sz w:val="16"/>
                <w:szCs w:val="16"/>
                <w:lang w:eastAsia="ko-KR"/>
              </w:rPr>
            </w:r>
            <w:r w:rsidR="005456E3">
              <w:rPr>
                <w:rFonts w:ascii="Arial" w:eastAsia="Batang" w:hAnsi="Arial" w:cs="Arial"/>
                <w:sz w:val="16"/>
                <w:szCs w:val="16"/>
                <w:lang w:eastAsia="ko-KR"/>
              </w:rPr>
              <w:fldChar w:fldCharType="separate"/>
            </w:r>
            <w:r w:rsidRPr="00305CD5">
              <w:rPr>
                <w:rFonts w:ascii="Arial" w:eastAsia="Batang" w:hAnsi="Arial" w:cs="Arial"/>
                <w:sz w:val="16"/>
                <w:szCs w:val="16"/>
                <w:lang w:eastAsia="ko-KR"/>
              </w:rPr>
              <w:fldChar w:fldCharType="end"/>
            </w:r>
            <w:r w:rsidRPr="00305CD5">
              <w:rPr>
                <w:rFonts w:ascii="Arial" w:eastAsia="Batang" w:hAnsi="Arial" w:cs="Arial"/>
                <w:sz w:val="16"/>
                <w:szCs w:val="16"/>
                <w:lang w:eastAsia="ko-KR"/>
              </w:rPr>
              <w:t xml:space="preserve"> No</w:t>
            </w:r>
          </w:p>
        </w:tc>
      </w:tr>
      <w:tr w:rsidR="00C71A2A" w:rsidRPr="00305CD5" w:rsidTr="009144A0">
        <w:trPr>
          <w:trHeight w:val="425"/>
          <w:jc w:val="center"/>
        </w:trPr>
        <w:tc>
          <w:tcPr>
            <w:tcW w:w="11244" w:type="dxa"/>
            <w:gridSpan w:val="2"/>
            <w:tcBorders>
              <w:top w:val="single" w:sz="6" w:space="0" w:color="999999"/>
              <w:left w:val="single" w:sz="4" w:space="0" w:color="auto"/>
              <w:bottom w:val="single" w:sz="6" w:space="0" w:color="999999"/>
              <w:right w:val="single" w:sz="4" w:space="0" w:color="auto"/>
            </w:tcBorders>
            <w:vAlign w:val="center"/>
          </w:tcPr>
          <w:p w:rsidR="00C71A2A" w:rsidRPr="0041297A" w:rsidRDefault="00C71A2A" w:rsidP="00B915AB">
            <w:pPr>
              <w:rPr>
                <w:rFonts w:ascii="Arial" w:eastAsia="Batang" w:hAnsi="Arial" w:cs="Arial"/>
                <w:b/>
                <w:color w:val="000080"/>
                <w:sz w:val="18"/>
                <w:szCs w:val="18"/>
                <w:lang w:eastAsia="ko-KR"/>
              </w:rPr>
            </w:pPr>
            <w:r>
              <w:rPr>
                <w:rFonts w:ascii="Arial" w:eastAsia="Batang" w:hAnsi="Arial" w:cs="Arial"/>
                <w:i/>
                <w:sz w:val="18"/>
                <w:szCs w:val="18"/>
                <w:lang w:eastAsia="ko-KR"/>
              </w:rPr>
              <w:t xml:space="preserve">If yes, do you have target dates for data ingestion that must be met as part of a compliance requirement?  </w:t>
            </w:r>
            <w:r w:rsidRPr="00842FAD">
              <w:rPr>
                <w:rFonts w:ascii="Arial" w:eastAsia="Batang" w:hAnsi="Arial" w:cs="Arial"/>
                <w:sz w:val="18"/>
                <w:szCs w:val="18"/>
                <w:lang w:eastAsia="ko-KR"/>
              </w:rPr>
              <w:fldChar w:fldCharType="begin">
                <w:ffData>
                  <w:name w:val=""/>
                  <w:enabled/>
                  <w:calcOnExit w:val="0"/>
                  <w:textInput/>
                </w:ffData>
              </w:fldChar>
            </w:r>
            <w:r w:rsidRPr="00842FAD">
              <w:rPr>
                <w:rFonts w:ascii="Arial" w:eastAsia="Batang" w:hAnsi="Arial" w:cs="Arial"/>
                <w:sz w:val="18"/>
                <w:szCs w:val="18"/>
                <w:lang w:eastAsia="ko-KR"/>
              </w:rPr>
              <w:instrText xml:space="preserve"> FORMTEXT </w:instrText>
            </w:r>
            <w:r w:rsidRPr="00842FAD">
              <w:rPr>
                <w:rFonts w:ascii="Arial" w:eastAsia="Batang" w:hAnsi="Arial" w:cs="Arial"/>
                <w:sz w:val="18"/>
                <w:szCs w:val="18"/>
                <w:lang w:eastAsia="ko-KR"/>
              </w:rPr>
            </w:r>
            <w:r w:rsidRPr="00842FAD">
              <w:rPr>
                <w:rFonts w:ascii="Arial" w:eastAsia="Batang" w:hAnsi="Arial" w:cs="Arial"/>
                <w:sz w:val="18"/>
                <w:szCs w:val="18"/>
                <w:lang w:eastAsia="ko-KR"/>
              </w:rPr>
              <w:fldChar w:fldCharType="separate"/>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Pr>
                <w:rFonts w:ascii="Arial" w:eastAsia="Batang" w:hAnsi="Arial" w:cs="Arial"/>
                <w:sz w:val="18"/>
                <w:szCs w:val="18"/>
                <w:lang w:eastAsia="ko-KR"/>
              </w:rPr>
              <w:t> </w:t>
            </w:r>
            <w:r w:rsidRPr="00842FAD">
              <w:rPr>
                <w:rFonts w:ascii="Arial" w:eastAsia="Batang" w:hAnsi="Arial" w:cs="Arial"/>
                <w:sz w:val="18"/>
                <w:szCs w:val="18"/>
                <w:lang w:eastAsia="ko-KR"/>
              </w:rPr>
              <w:fldChar w:fldCharType="end"/>
            </w:r>
          </w:p>
        </w:tc>
      </w:tr>
      <w:tr w:rsidR="00C71A2A" w:rsidRPr="00305CD5" w:rsidTr="009144A0">
        <w:trPr>
          <w:trHeight w:val="425"/>
          <w:jc w:val="center"/>
        </w:trPr>
        <w:tc>
          <w:tcPr>
            <w:tcW w:w="11244" w:type="dxa"/>
            <w:gridSpan w:val="2"/>
            <w:tcBorders>
              <w:top w:val="single" w:sz="6" w:space="0" w:color="999999"/>
              <w:left w:val="single" w:sz="4" w:space="0" w:color="auto"/>
              <w:bottom w:val="single" w:sz="6" w:space="0" w:color="999999"/>
              <w:right w:val="single" w:sz="4" w:space="0" w:color="auto"/>
            </w:tcBorders>
            <w:vAlign w:val="center"/>
          </w:tcPr>
          <w:p w:rsidR="00C71A2A" w:rsidRPr="00305CD5" w:rsidRDefault="00C71A2A" w:rsidP="00B915AB">
            <w:pPr>
              <w:rPr>
                <w:rFonts w:ascii="Arial" w:eastAsia="Batang" w:hAnsi="Arial" w:cs="Arial"/>
                <w:i/>
                <w:sz w:val="16"/>
                <w:szCs w:val="16"/>
                <w:lang w:eastAsia="ko-KR"/>
              </w:rPr>
            </w:pPr>
            <w:r w:rsidRPr="0041297A">
              <w:rPr>
                <w:rFonts w:ascii="Arial" w:eastAsia="Batang" w:hAnsi="Arial" w:cs="Arial"/>
                <w:b/>
                <w:color w:val="000080"/>
                <w:sz w:val="18"/>
                <w:szCs w:val="18"/>
                <w:lang w:eastAsia="ko-KR"/>
              </w:rPr>
              <w:t>Data Type</w:t>
            </w:r>
            <w:r>
              <w:rPr>
                <w:rFonts w:ascii="Arial" w:eastAsia="Batang" w:hAnsi="Arial" w:cs="Arial"/>
                <w:i/>
                <w:sz w:val="16"/>
                <w:szCs w:val="16"/>
                <w:lang w:eastAsia="ko-KR"/>
              </w:rPr>
              <w:t xml:space="preserve">: identify what type of data will be ingested (web data, SQL, etc.) </w:t>
            </w:r>
          </w:p>
        </w:tc>
      </w:tr>
      <w:tr w:rsidR="00C71A2A" w:rsidRPr="00305CD5" w:rsidTr="009144A0">
        <w:trPr>
          <w:trHeight w:val="396"/>
          <w:jc w:val="center"/>
        </w:trPr>
        <w:tc>
          <w:tcPr>
            <w:tcW w:w="11244" w:type="dxa"/>
            <w:gridSpan w:val="2"/>
            <w:tcBorders>
              <w:top w:val="single" w:sz="6" w:space="0" w:color="999999"/>
              <w:left w:val="single" w:sz="4" w:space="0" w:color="auto"/>
              <w:bottom w:val="single" w:sz="4" w:space="0" w:color="auto"/>
              <w:right w:val="single" w:sz="4" w:space="0" w:color="auto"/>
            </w:tcBorders>
            <w:vAlign w:val="center"/>
          </w:tcPr>
          <w:p w:rsidR="00C71A2A" w:rsidRPr="00E8150D" w:rsidRDefault="00C71A2A" w:rsidP="00B915AB">
            <w:pPr>
              <w:jc w:val="both"/>
              <w:rPr>
                <w:rFonts w:ascii="Arial" w:eastAsia="Batang" w:hAnsi="Arial" w:cs="Arial"/>
                <w:sz w:val="18"/>
                <w:szCs w:val="18"/>
                <w:lang w:eastAsia="ko-KR"/>
              </w:rPr>
            </w:pPr>
            <w:r w:rsidRPr="00E8150D">
              <w:rPr>
                <w:rFonts w:ascii="Arial" w:eastAsia="Batang" w:hAnsi="Arial" w:cs="Arial"/>
                <w:b/>
                <w:color w:val="000080"/>
                <w:sz w:val="18"/>
                <w:szCs w:val="18"/>
                <w:lang w:eastAsia="ko-KR"/>
              </w:rPr>
              <w:t>Additional Information:</w:t>
            </w:r>
            <w:r w:rsidRPr="00E8150D">
              <w:rPr>
                <w:rFonts w:ascii="Arial" w:eastAsia="Batang" w:hAnsi="Arial" w:cs="Arial"/>
                <w:sz w:val="18"/>
                <w:szCs w:val="18"/>
                <w:lang w:eastAsia="ko-KR"/>
              </w:rPr>
              <w:t xml:space="preserve"> </w:t>
            </w:r>
            <w:r w:rsidRPr="00E8150D">
              <w:rPr>
                <w:rFonts w:ascii="Arial" w:eastAsia="Batang" w:hAnsi="Arial" w:cs="Arial"/>
                <w:sz w:val="18"/>
                <w:szCs w:val="18"/>
                <w:lang w:eastAsia="ko-KR"/>
              </w:rPr>
              <w:fldChar w:fldCharType="begin">
                <w:ffData>
                  <w:name w:val=""/>
                  <w:enabled/>
                  <w:calcOnExit w:val="0"/>
                  <w:textInput/>
                </w:ffData>
              </w:fldChar>
            </w:r>
            <w:r w:rsidRPr="00E8150D">
              <w:rPr>
                <w:rFonts w:ascii="Arial" w:eastAsia="Batang" w:hAnsi="Arial" w:cs="Arial"/>
                <w:sz w:val="18"/>
                <w:szCs w:val="18"/>
                <w:lang w:eastAsia="ko-KR"/>
              </w:rPr>
              <w:instrText xml:space="preserve"> FORMTEXT </w:instrText>
            </w:r>
            <w:r w:rsidRPr="00E8150D">
              <w:rPr>
                <w:rFonts w:ascii="Arial" w:eastAsia="Batang" w:hAnsi="Arial" w:cs="Arial"/>
                <w:sz w:val="18"/>
                <w:szCs w:val="18"/>
                <w:lang w:eastAsia="ko-KR"/>
              </w:rPr>
            </w:r>
            <w:r w:rsidRPr="00E8150D">
              <w:rPr>
                <w:rFonts w:ascii="Arial" w:eastAsia="Batang" w:hAnsi="Arial" w:cs="Arial"/>
                <w:sz w:val="18"/>
                <w:szCs w:val="18"/>
                <w:lang w:eastAsia="ko-KR"/>
              </w:rPr>
              <w:fldChar w:fldCharType="separate"/>
            </w:r>
            <w:r w:rsidRPr="00E8150D">
              <w:rPr>
                <w:rFonts w:ascii="Arial" w:eastAsia="Batang" w:hAnsi="Arial" w:cs="Arial"/>
                <w:sz w:val="18"/>
                <w:szCs w:val="18"/>
                <w:lang w:eastAsia="ko-KR"/>
              </w:rPr>
              <w:t> </w:t>
            </w:r>
            <w:r w:rsidRPr="00E8150D">
              <w:rPr>
                <w:rFonts w:ascii="Arial" w:eastAsia="Batang" w:hAnsi="Arial" w:cs="Arial"/>
                <w:sz w:val="18"/>
                <w:szCs w:val="18"/>
                <w:lang w:eastAsia="ko-KR"/>
              </w:rPr>
              <w:t> </w:t>
            </w:r>
            <w:r w:rsidRPr="00E8150D">
              <w:rPr>
                <w:rFonts w:ascii="Arial" w:eastAsia="Batang" w:hAnsi="Arial" w:cs="Arial"/>
                <w:sz w:val="18"/>
                <w:szCs w:val="18"/>
                <w:lang w:eastAsia="ko-KR"/>
              </w:rPr>
              <w:t> </w:t>
            </w:r>
            <w:r w:rsidRPr="00E8150D">
              <w:rPr>
                <w:rFonts w:ascii="Arial" w:eastAsia="Batang" w:hAnsi="Arial" w:cs="Arial"/>
                <w:sz w:val="18"/>
                <w:szCs w:val="18"/>
                <w:lang w:eastAsia="ko-KR"/>
              </w:rPr>
              <w:t> </w:t>
            </w:r>
            <w:r w:rsidRPr="00E8150D">
              <w:rPr>
                <w:rFonts w:ascii="Arial" w:eastAsia="Batang" w:hAnsi="Arial" w:cs="Arial"/>
                <w:sz w:val="18"/>
                <w:szCs w:val="18"/>
                <w:lang w:eastAsia="ko-KR"/>
              </w:rPr>
              <w:t> </w:t>
            </w:r>
            <w:r w:rsidRPr="00E8150D">
              <w:rPr>
                <w:rFonts w:ascii="Arial" w:eastAsia="Batang" w:hAnsi="Arial" w:cs="Arial"/>
                <w:sz w:val="18"/>
                <w:szCs w:val="18"/>
                <w:lang w:eastAsia="ko-KR"/>
              </w:rPr>
              <w:fldChar w:fldCharType="end"/>
            </w:r>
          </w:p>
        </w:tc>
      </w:tr>
    </w:tbl>
    <w:p w:rsidR="00C71A2A" w:rsidRPr="00932381" w:rsidRDefault="00C71A2A" w:rsidP="00C71A2A">
      <w:pPr>
        <w:rPr>
          <w:rFonts w:ascii="Arial" w:eastAsia="Batang" w:hAnsi="Arial" w:cs="Arial"/>
          <w:b/>
          <w:color w:val="000080"/>
          <w:sz w:val="28"/>
          <w:szCs w:val="28"/>
          <w:lang w:eastAsia="ko-KR"/>
        </w:rPr>
      </w:pPr>
      <w:r w:rsidRPr="00EC3F8C">
        <w:rPr>
          <w:rFonts w:ascii="Arial" w:hAnsi="Arial" w:cs="Arial"/>
          <w:sz w:val="28"/>
          <w:szCs w:val="28"/>
        </w:rPr>
        <w:br w:type="page"/>
      </w:r>
      <w:r w:rsidR="0092729A">
        <w:rPr>
          <w:rFonts w:ascii="Arial" w:hAnsi="Arial" w:cs="Arial"/>
          <w:b/>
          <w:color w:val="2F5496" w:themeColor="accent1" w:themeShade="BF"/>
          <w:sz w:val="28"/>
          <w:szCs w:val="28"/>
        </w:rPr>
        <w:lastRenderedPageBreak/>
        <w:t>(b</w:t>
      </w:r>
      <w:r w:rsidR="00932381" w:rsidRPr="00932381">
        <w:rPr>
          <w:rFonts w:ascii="Arial" w:hAnsi="Arial" w:cs="Arial"/>
          <w:b/>
          <w:color w:val="2F5496" w:themeColor="accent1" w:themeShade="BF"/>
          <w:sz w:val="28"/>
          <w:szCs w:val="28"/>
        </w:rPr>
        <w:t xml:space="preserve">) </w:t>
      </w:r>
      <w:r w:rsidR="00027B1E" w:rsidRPr="00932381">
        <w:rPr>
          <w:rFonts w:ascii="Arial" w:eastAsia="Batang" w:hAnsi="Arial" w:cs="Arial"/>
          <w:b/>
          <w:color w:val="2F5496" w:themeColor="accent1" w:themeShade="BF"/>
          <w:sz w:val="28"/>
          <w:szCs w:val="28"/>
          <w:lang w:eastAsia="ko-KR"/>
        </w:rPr>
        <w:t>How to Use the</w:t>
      </w:r>
      <w:r w:rsidRPr="00932381">
        <w:rPr>
          <w:rFonts w:ascii="Arial" w:eastAsia="Batang" w:hAnsi="Arial" w:cs="Arial"/>
          <w:b/>
          <w:color w:val="2F5496" w:themeColor="accent1" w:themeShade="BF"/>
          <w:sz w:val="28"/>
          <w:szCs w:val="28"/>
          <w:lang w:eastAsia="ko-KR"/>
        </w:rPr>
        <w:t xml:space="preserve"> Form</w:t>
      </w:r>
    </w:p>
    <w:p w:rsidR="00C71A2A" w:rsidRDefault="00C71A2A" w:rsidP="00C71A2A">
      <w:pPr>
        <w:jc w:val="center"/>
        <w:rPr>
          <w:rFonts w:ascii="Arial" w:eastAsia="Batang" w:hAnsi="Arial" w:cs="Arial"/>
          <w:b/>
          <w:color w:val="000080"/>
          <w:sz w:val="28"/>
          <w:szCs w:val="28"/>
          <w:lang w:eastAsia="ko-KR"/>
        </w:rPr>
      </w:pPr>
    </w:p>
    <w:p w:rsidR="00C71A2A" w:rsidRPr="00AD1E3D" w:rsidRDefault="00C71A2A" w:rsidP="00C71A2A">
      <w:pPr>
        <w:pStyle w:val="ListParagraph"/>
        <w:numPr>
          <w:ilvl w:val="0"/>
          <w:numId w:val="6"/>
        </w:numPr>
        <w:spacing w:after="0" w:line="240" w:lineRule="auto"/>
        <w:rPr>
          <w:rFonts w:ascii="Arial" w:hAnsi="Arial" w:cs="Arial"/>
          <w:sz w:val="18"/>
          <w:szCs w:val="18"/>
        </w:rPr>
      </w:pPr>
      <w:r>
        <w:rPr>
          <w:rFonts w:ascii="Arial" w:eastAsia="Batang" w:hAnsi="Arial" w:cs="Arial"/>
          <w:b/>
          <w:color w:val="000080"/>
          <w:sz w:val="18"/>
          <w:szCs w:val="18"/>
          <w:lang w:eastAsia="ko-KR"/>
        </w:rPr>
        <w:t xml:space="preserve">Data Source </w:t>
      </w:r>
      <w:r w:rsidRPr="00FD43DC">
        <w:rPr>
          <w:rFonts w:ascii="Arial" w:eastAsia="Batang" w:hAnsi="Arial" w:cs="Arial"/>
          <w:b/>
          <w:color w:val="000080"/>
          <w:sz w:val="18"/>
          <w:szCs w:val="18"/>
          <w:lang w:eastAsia="ko-KR"/>
        </w:rPr>
        <w:t>Name</w:t>
      </w:r>
      <w:r>
        <w:rPr>
          <w:rFonts w:ascii="Arial" w:eastAsia="Batang" w:hAnsi="Arial" w:cs="Arial"/>
          <w:b/>
          <w:color w:val="000080"/>
          <w:sz w:val="18"/>
          <w:szCs w:val="18"/>
          <w:lang w:eastAsia="ko-KR"/>
        </w:rPr>
        <w:t xml:space="preserve"> – </w:t>
      </w:r>
      <w:r w:rsidRPr="00FD43DC">
        <w:rPr>
          <w:rFonts w:ascii="Arial" w:eastAsia="Batang" w:hAnsi="Arial" w:cs="Arial"/>
          <w:color w:val="000080"/>
          <w:sz w:val="18"/>
          <w:szCs w:val="18"/>
          <w:lang w:eastAsia="ko-KR"/>
        </w:rPr>
        <w:t>Input</w:t>
      </w:r>
      <w:r>
        <w:rPr>
          <w:rFonts w:ascii="Arial" w:eastAsia="Batang" w:hAnsi="Arial" w:cs="Arial"/>
          <w:color w:val="000080"/>
          <w:sz w:val="18"/>
          <w:szCs w:val="18"/>
          <w:lang w:eastAsia="ko-KR"/>
        </w:rPr>
        <w:t xml:space="preserve"> the name of the application/data source</w:t>
      </w:r>
    </w:p>
    <w:p w:rsidR="00C71A2A" w:rsidRPr="00FD43DC" w:rsidRDefault="00C71A2A" w:rsidP="00C71A2A">
      <w:pPr>
        <w:pStyle w:val="ListParagraph"/>
        <w:rPr>
          <w:rFonts w:ascii="Arial" w:hAnsi="Arial" w:cs="Arial"/>
          <w:sz w:val="18"/>
          <w:szCs w:val="18"/>
        </w:rPr>
      </w:pPr>
    </w:p>
    <w:p w:rsidR="00C71A2A" w:rsidRPr="005A3F65" w:rsidRDefault="00C71A2A" w:rsidP="00C71A2A">
      <w:pPr>
        <w:pStyle w:val="ListParagraph"/>
        <w:numPr>
          <w:ilvl w:val="0"/>
          <w:numId w:val="6"/>
        </w:numPr>
        <w:spacing w:after="0" w:line="240" w:lineRule="auto"/>
        <w:rPr>
          <w:rFonts w:ascii="Arial" w:hAnsi="Arial" w:cs="Arial"/>
          <w:sz w:val="18"/>
          <w:szCs w:val="18"/>
        </w:rPr>
      </w:pPr>
      <w:r>
        <w:rPr>
          <w:rFonts w:ascii="Arial" w:eastAsia="Batang" w:hAnsi="Arial" w:cs="Arial"/>
          <w:b/>
          <w:color w:val="000080"/>
          <w:sz w:val="18"/>
          <w:szCs w:val="18"/>
          <w:lang w:eastAsia="ko-KR"/>
        </w:rPr>
        <w:t xml:space="preserve">Business Unit –  </w:t>
      </w:r>
      <w:r>
        <w:rPr>
          <w:rFonts w:ascii="Arial" w:eastAsia="Batang" w:hAnsi="Arial" w:cs="Arial"/>
          <w:color w:val="000080"/>
          <w:sz w:val="18"/>
          <w:szCs w:val="18"/>
          <w:lang w:eastAsia="ko-KR"/>
        </w:rPr>
        <w:t>Type the Business Unit in which this data source is under</w:t>
      </w:r>
    </w:p>
    <w:p w:rsidR="00C71A2A" w:rsidRPr="005A3F65" w:rsidRDefault="00C71A2A" w:rsidP="00C71A2A">
      <w:pPr>
        <w:pStyle w:val="ListParagraph"/>
        <w:rPr>
          <w:rFonts w:ascii="Arial" w:hAnsi="Arial" w:cs="Arial"/>
          <w:sz w:val="18"/>
          <w:szCs w:val="18"/>
        </w:rPr>
      </w:pPr>
    </w:p>
    <w:p w:rsidR="00C71A2A" w:rsidRPr="005A3F65" w:rsidRDefault="00C71A2A" w:rsidP="00C71A2A">
      <w:pPr>
        <w:pStyle w:val="ListParagraph"/>
        <w:numPr>
          <w:ilvl w:val="0"/>
          <w:numId w:val="6"/>
        </w:numPr>
        <w:spacing w:after="0" w:line="240" w:lineRule="auto"/>
        <w:rPr>
          <w:rFonts w:ascii="Arial" w:hAnsi="Arial" w:cs="Arial"/>
          <w:color w:val="44546A" w:themeColor="text2"/>
          <w:sz w:val="18"/>
          <w:szCs w:val="18"/>
        </w:rPr>
      </w:pPr>
      <w:r w:rsidRPr="005A3F65">
        <w:rPr>
          <w:rFonts w:ascii="Arial" w:hAnsi="Arial" w:cs="Arial"/>
          <w:b/>
          <w:color w:val="002060"/>
          <w:sz w:val="18"/>
          <w:szCs w:val="18"/>
        </w:rPr>
        <w:t>Point of Contact</w:t>
      </w:r>
      <w:r w:rsidRPr="005A3F65">
        <w:rPr>
          <w:rFonts w:ascii="Arial" w:hAnsi="Arial" w:cs="Arial"/>
          <w:color w:val="002060"/>
          <w:sz w:val="18"/>
          <w:szCs w:val="18"/>
        </w:rPr>
        <w:t xml:space="preserve"> – Name of the data source owner that will interface with Cybersecurity Engineering</w:t>
      </w:r>
    </w:p>
    <w:p w:rsidR="00C71A2A" w:rsidRPr="005A3F65" w:rsidRDefault="00C71A2A" w:rsidP="00C71A2A">
      <w:pPr>
        <w:pStyle w:val="ListParagraph"/>
        <w:rPr>
          <w:rFonts w:ascii="Arial" w:hAnsi="Arial" w:cs="Arial"/>
          <w:color w:val="44546A" w:themeColor="text2"/>
          <w:sz w:val="18"/>
          <w:szCs w:val="18"/>
        </w:rPr>
      </w:pPr>
    </w:p>
    <w:p w:rsidR="00C71A2A" w:rsidRDefault="00C71A2A" w:rsidP="00C71A2A">
      <w:pPr>
        <w:pStyle w:val="ListParagraph"/>
        <w:numPr>
          <w:ilvl w:val="0"/>
          <w:numId w:val="6"/>
        </w:numPr>
        <w:spacing w:after="0" w:line="240" w:lineRule="auto"/>
        <w:rPr>
          <w:rFonts w:ascii="Arial" w:hAnsi="Arial" w:cs="Arial"/>
          <w:color w:val="44546A" w:themeColor="text2"/>
          <w:sz w:val="18"/>
          <w:szCs w:val="18"/>
        </w:rPr>
      </w:pPr>
      <w:r w:rsidRPr="005A3F65">
        <w:rPr>
          <w:rFonts w:ascii="Arial" w:hAnsi="Arial" w:cs="Arial"/>
          <w:b/>
          <w:color w:val="44546A" w:themeColor="text2"/>
          <w:sz w:val="18"/>
          <w:szCs w:val="18"/>
        </w:rPr>
        <w:t>Technical Contact</w:t>
      </w:r>
      <w:r>
        <w:rPr>
          <w:rFonts w:ascii="Arial" w:hAnsi="Arial" w:cs="Arial"/>
          <w:color w:val="44546A" w:themeColor="text2"/>
          <w:sz w:val="18"/>
          <w:szCs w:val="18"/>
        </w:rPr>
        <w:t xml:space="preserve"> – The technical point of contact for the data source that will interface with Cybersecurity Engineering</w:t>
      </w:r>
    </w:p>
    <w:p w:rsidR="00C71A2A" w:rsidRPr="005A3F65" w:rsidRDefault="00C71A2A" w:rsidP="00C71A2A">
      <w:pPr>
        <w:pStyle w:val="ListParagraph"/>
        <w:rPr>
          <w:rFonts w:ascii="Arial" w:hAnsi="Arial" w:cs="Arial"/>
          <w:color w:val="44546A" w:themeColor="text2"/>
          <w:sz w:val="18"/>
          <w:szCs w:val="18"/>
        </w:rPr>
      </w:pPr>
    </w:p>
    <w:p w:rsidR="00C71A2A" w:rsidRPr="005A3F65" w:rsidRDefault="00C71A2A" w:rsidP="00C71A2A">
      <w:pPr>
        <w:pStyle w:val="ListParagraph"/>
        <w:numPr>
          <w:ilvl w:val="0"/>
          <w:numId w:val="6"/>
        </w:numPr>
        <w:spacing w:after="0" w:line="240" w:lineRule="auto"/>
        <w:rPr>
          <w:rFonts w:ascii="Arial" w:eastAsia="Batang" w:hAnsi="Arial" w:cs="Arial"/>
          <w:b/>
          <w:color w:val="000080"/>
          <w:sz w:val="18"/>
          <w:szCs w:val="18"/>
          <w:lang w:eastAsia="ko-KR"/>
        </w:rPr>
      </w:pPr>
      <w:r>
        <w:rPr>
          <w:rFonts w:ascii="Arial" w:eastAsia="Batang" w:hAnsi="Arial" w:cs="Arial"/>
          <w:b/>
          <w:color w:val="000080"/>
          <w:sz w:val="18"/>
          <w:szCs w:val="18"/>
          <w:lang w:eastAsia="ko-KR"/>
        </w:rPr>
        <w:t xml:space="preserve">Data Source Overview - </w:t>
      </w:r>
      <w:r w:rsidRPr="003A6C3D">
        <w:rPr>
          <w:rFonts w:ascii="Arial" w:eastAsia="Batang" w:hAnsi="Arial" w:cs="Arial"/>
          <w:color w:val="000080"/>
          <w:sz w:val="18"/>
          <w:szCs w:val="18"/>
          <w:lang w:eastAsia="ko-KR"/>
        </w:rPr>
        <w:t xml:space="preserve">Identify your </w:t>
      </w:r>
      <w:r>
        <w:rPr>
          <w:rFonts w:ascii="Arial" w:eastAsia="Batang" w:hAnsi="Arial" w:cs="Arial"/>
          <w:color w:val="000080"/>
          <w:sz w:val="18"/>
          <w:szCs w:val="18"/>
          <w:lang w:eastAsia="ko-KR"/>
        </w:rPr>
        <w:t xml:space="preserve">data source’s </w:t>
      </w:r>
      <w:r w:rsidRPr="003A6C3D">
        <w:rPr>
          <w:rFonts w:ascii="Arial" w:eastAsia="Batang" w:hAnsi="Arial" w:cs="Arial"/>
          <w:color w:val="000080"/>
          <w:sz w:val="18"/>
          <w:szCs w:val="18"/>
          <w:lang w:eastAsia="ko-KR"/>
        </w:rPr>
        <w:t>end-to end process flow and what your application does.</w:t>
      </w:r>
      <w:r>
        <w:rPr>
          <w:rFonts w:ascii="Arial" w:eastAsia="Batang" w:hAnsi="Arial" w:cs="Arial"/>
          <w:color w:val="000080"/>
          <w:sz w:val="18"/>
          <w:szCs w:val="18"/>
          <w:lang w:eastAsia="ko-KR"/>
        </w:rPr>
        <w:t xml:space="preserve"> Optionally, data source owner can schedule a demo of the application or provide architectural diagram illustrating the workflow of the application</w:t>
      </w:r>
    </w:p>
    <w:p w:rsidR="00C71A2A" w:rsidRPr="005A3F65" w:rsidRDefault="00C71A2A" w:rsidP="00C71A2A">
      <w:pPr>
        <w:pStyle w:val="ListParagraph"/>
        <w:rPr>
          <w:rFonts w:ascii="Arial" w:eastAsia="Batang" w:hAnsi="Arial" w:cs="Arial"/>
          <w:b/>
          <w:color w:val="000080"/>
          <w:sz w:val="18"/>
          <w:szCs w:val="18"/>
          <w:lang w:eastAsia="ko-KR"/>
        </w:rPr>
      </w:pPr>
    </w:p>
    <w:p w:rsidR="00C71A2A" w:rsidRDefault="00C71A2A" w:rsidP="00C71A2A">
      <w:pPr>
        <w:pStyle w:val="ListParagraph"/>
        <w:numPr>
          <w:ilvl w:val="0"/>
          <w:numId w:val="6"/>
        </w:numPr>
        <w:spacing w:after="0" w:line="240" w:lineRule="auto"/>
        <w:rPr>
          <w:rFonts w:ascii="Arial" w:hAnsi="Arial" w:cs="Arial"/>
          <w:color w:val="44546A" w:themeColor="text2"/>
          <w:sz w:val="18"/>
          <w:szCs w:val="18"/>
        </w:rPr>
      </w:pPr>
      <w:r w:rsidRPr="005A3F65">
        <w:rPr>
          <w:rFonts w:ascii="Arial" w:hAnsi="Arial" w:cs="Arial"/>
          <w:b/>
          <w:color w:val="44546A" w:themeColor="text2"/>
          <w:sz w:val="18"/>
          <w:szCs w:val="18"/>
        </w:rPr>
        <w:t>Data Source Location</w:t>
      </w:r>
      <w:r>
        <w:rPr>
          <w:rFonts w:ascii="Arial" w:hAnsi="Arial" w:cs="Arial"/>
          <w:color w:val="44546A" w:themeColor="text2"/>
          <w:sz w:val="18"/>
          <w:szCs w:val="18"/>
        </w:rPr>
        <w:t xml:space="preserve"> – Identify location of data source, whether on-premise, off-premise or in the cloud.  If in the cloud, identify which cloud service</w:t>
      </w:r>
    </w:p>
    <w:p w:rsidR="00C71A2A" w:rsidRPr="005A3F65" w:rsidRDefault="00C71A2A" w:rsidP="00C71A2A">
      <w:pPr>
        <w:pStyle w:val="ListParagraph"/>
        <w:rPr>
          <w:rFonts w:ascii="Arial" w:hAnsi="Arial" w:cs="Arial"/>
          <w:color w:val="44546A" w:themeColor="text2"/>
          <w:sz w:val="18"/>
          <w:szCs w:val="18"/>
        </w:rPr>
      </w:pPr>
    </w:p>
    <w:p w:rsidR="00C71A2A" w:rsidRDefault="00C71A2A" w:rsidP="00C71A2A">
      <w:pPr>
        <w:pStyle w:val="ListParagraph"/>
        <w:numPr>
          <w:ilvl w:val="0"/>
          <w:numId w:val="6"/>
        </w:numPr>
        <w:spacing w:after="0" w:line="240" w:lineRule="auto"/>
        <w:rPr>
          <w:rFonts w:ascii="Arial" w:hAnsi="Arial" w:cs="Arial"/>
          <w:color w:val="44546A" w:themeColor="text2"/>
          <w:sz w:val="18"/>
          <w:szCs w:val="18"/>
        </w:rPr>
      </w:pPr>
      <w:r w:rsidRPr="005A3F65">
        <w:rPr>
          <w:rFonts w:ascii="Arial" w:hAnsi="Arial" w:cs="Arial"/>
          <w:b/>
          <w:color w:val="44546A" w:themeColor="text2"/>
          <w:sz w:val="18"/>
          <w:szCs w:val="18"/>
        </w:rPr>
        <w:t>Data Source Connectivity</w:t>
      </w:r>
      <w:r>
        <w:rPr>
          <w:rFonts w:ascii="Arial" w:hAnsi="Arial" w:cs="Arial"/>
          <w:color w:val="44546A" w:themeColor="text2"/>
          <w:sz w:val="18"/>
          <w:szCs w:val="18"/>
        </w:rPr>
        <w:t xml:space="preserve"> – Identify if data source has connectivity to ABC corporate network</w:t>
      </w:r>
    </w:p>
    <w:p w:rsidR="00C71A2A" w:rsidRPr="005A3F65" w:rsidRDefault="00C71A2A" w:rsidP="00C71A2A">
      <w:pPr>
        <w:pStyle w:val="ListParagraph"/>
        <w:rPr>
          <w:rFonts w:ascii="Arial" w:hAnsi="Arial" w:cs="Arial"/>
          <w:color w:val="44546A" w:themeColor="text2"/>
          <w:sz w:val="18"/>
          <w:szCs w:val="18"/>
        </w:rPr>
      </w:pPr>
    </w:p>
    <w:p w:rsidR="00C71A2A" w:rsidRDefault="00C71A2A" w:rsidP="00C71A2A">
      <w:pPr>
        <w:pStyle w:val="ListParagraph"/>
        <w:numPr>
          <w:ilvl w:val="0"/>
          <w:numId w:val="6"/>
        </w:numPr>
        <w:spacing w:after="0" w:line="240" w:lineRule="auto"/>
        <w:rPr>
          <w:rFonts w:ascii="Arial" w:hAnsi="Arial" w:cs="Arial"/>
          <w:color w:val="44546A" w:themeColor="text2"/>
          <w:sz w:val="18"/>
          <w:szCs w:val="18"/>
        </w:rPr>
      </w:pPr>
      <w:r w:rsidRPr="005A3F65">
        <w:rPr>
          <w:rFonts w:ascii="Arial" w:hAnsi="Arial" w:cs="Arial"/>
          <w:b/>
          <w:color w:val="44546A" w:themeColor="text2"/>
          <w:sz w:val="18"/>
          <w:szCs w:val="18"/>
        </w:rPr>
        <w:t>Logging Enabled</w:t>
      </w:r>
      <w:r>
        <w:rPr>
          <w:rFonts w:ascii="Arial" w:hAnsi="Arial" w:cs="Arial"/>
          <w:color w:val="44546A" w:themeColor="text2"/>
          <w:sz w:val="18"/>
          <w:szCs w:val="18"/>
        </w:rPr>
        <w:t xml:space="preserve"> – Identify whether logging is currently enabled for this data source.  If so, please explain how logging currently takes place</w:t>
      </w:r>
    </w:p>
    <w:p w:rsidR="00C71A2A" w:rsidRPr="005A3F65" w:rsidRDefault="00C71A2A" w:rsidP="00C71A2A">
      <w:pPr>
        <w:pStyle w:val="ListParagraph"/>
        <w:rPr>
          <w:rFonts w:ascii="Arial" w:hAnsi="Arial" w:cs="Arial"/>
          <w:color w:val="44546A" w:themeColor="text2"/>
          <w:sz w:val="18"/>
          <w:szCs w:val="18"/>
        </w:rPr>
      </w:pPr>
    </w:p>
    <w:p w:rsidR="00C71A2A" w:rsidRDefault="00C71A2A" w:rsidP="00C71A2A">
      <w:pPr>
        <w:pStyle w:val="ListParagraph"/>
        <w:numPr>
          <w:ilvl w:val="0"/>
          <w:numId w:val="6"/>
        </w:numPr>
        <w:spacing w:after="0" w:line="240" w:lineRule="auto"/>
        <w:rPr>
          <w:rFonts w:ascii="Arial" w:hAnsi="Arial" w:cs="Arial"/>
          <w:color w:val="44546A" w:themeColor="text2"/>
          <w:sz w:val="18"/>
          <w:szCs w:val="18"/>
        </w:rPr>
      </w:pPr>
      <w:r w:rsidRPr="005A3F65">
        <w:rPr>
          <w:rFonts w:ascii="Arial" w:hAnsi="Arial" w:cs="Arial"/>
          <w:b/>
          <w:color w:val="44546A" w:themeColor="text2"/>
          <w:sz w:val="18"/>
          <w:szCs w:val="18"/>
        </w:rPr>
        <w:t>Syslog Forwarding</w:t>
      </w:r>
      <w:r>
        <w:rPr>
          <w:rFonts w:ascii="Arial" w:hAnsi="Arial" w:cs="Arial"/>
          <w:color w:val="44546A" w:themeColor="text2"/>
          <w:sz w:val="18"/>
          <w:szCs w:val="18"/>
        </w:rPr>
        <w:t xml:space="preserve"> – Identify whether data source is capable of syslog forwarding</w:t>
      </w:r>
    </w:p>
    <w:p w:rsidR="00C71A2A" w:rsidRPr="002E44BC" w:rsidRDefault="00C71A2A" w:rsidP="00C71A2A">
      <w:pPr>
        <w:pStyle w:val="ListParagraph"/>
        <w:rPr>
          <w:rFonts w:ascii="Arial" w:hAnsi="Arial" w:cs="Arial"/>
          <w:color w:val="44546A" w:themeColor="text2"/>
          <w:sz w:val="18"/>
          <w:szCs w:val="18"/>
        </w:rPr>
      </w:pPr>
    </w:p>
    <w:p w:rsidR="00C71A2A" w:rsidRPr="005A3F65" w:rsidRDefault="00C71A2A" w:rsidP="00C71A2A">
      <w:pPr>
        <w:pStyle w:val="ListParagraph"/>
        <w:numPr>
          <w:ilvl w:val="0"/>
          <w:numId w:val="6"/>
        </w:numPr>
        <w:spacing w:after="0" w:line="240" w:lineRule="auto"/>
        <w:rPr>
          <w:rFonts w:ascii="Arial" w:hAnsi="Arial" w:cs="Arial"/>
          <w:color w:val="44546A" w:themeColor="text2"/>
          <w:sz w:val="18"/>
          <w:szCs w:val="18"/>
        </w:rPr>
      </w:pPr>
      <w:r w:rsidRPr="002E44BC">
        <w:rPr>
          <w:rFonts w:ascii="Arial" w:hAnsi="Arial" w:cs="Arial"/>
          <w:b/>
          <w:color w:val="44546A" w:themeColor="text2"/>
          <w:sz w:val="18"/>
          <w:szCs w:val="18"/>
        </w:rPr>
        <w:t>API Availability</w:t>
      </w:r>
      <w:r>
        <w:rPr>
          <w:rFonts w:ascii="Arial" w:hAnsi="Arial" w:cs="Arial"/>
          <w:color w:val="44546A" w:themeColor="text2"/>
          <w:sz w:val="18"/>
          <w:szCs w:val="18"/>
        </w:rPr>
        <w:t xml:space="preserve"> – Identify whether data source has an API available for incoming connections</w:t>
      </w:r>
    </w:p>
    <w:p w:rsidR="00C71A2A" w:rsidRPr="00AD1E3D" w:rsidRDefault="00C71A2A" w:rsidP="00C71A2A">
      <w:pPr>
        <w:rPr>
          <w:rFonts w:ascii="Arial" w:hAnsi="Arial" w:cs="Arial"/>
          <w:sz w:val="18"/>
          <w:szCs w:val="18"/>
        </w:rPr>
      </w:pPr>
    </w:p>
    <w:p w:rsidR="00C71A2A" w:rsidRDefault="00C71A2A" w:rsidP="00C71A2A">
      <w:pPr>
        <w:pStyle w:val="ListParagraph"/>
        <w:numPr>
          <w:ilvl w:val="0"/>
          <w:numId w:val="6"/>
        </w:numPr>
        <w:spacing w:after="0" w:line="240" w:lineRule="auto"/>
        <w:rPr>
          <w:rFonts w:ascii="Arial" w:hAnsi="Arial" w:cs="Arial"/>
          <w:sz w:val="18"/>
          <w:szCs w:val="18"/>
        </w:rPr>
      </w:pPr>
      <w:r w:rsidRPr="00BE09A6">
        <w:rPr>
          <w:rFonts w:ascii="Arial" w:eastAsia="Batang" w:hAnsi="Arial" w:cs="Arial"/>
          <w:b/>
          <w:color w:val="000080"/>
          <w:sz w:val="18"/>
          <w:szCs w:val="18"/>
          <w:lang w:eastAsia="ko-KR"/>
        </w:rPr>
        <w:t xml:space="preserve">Sensitive Data – </w:t>
      </w:r>
      <w:r w:rsidRPr="00E13BE4">
        <w:rPr>
          <w:rFonts w:ascii="Arial" w:eastAsia="Batang" w:hAnsi="Arial" w:cs="Arial"/>
          <w:color w:val="000080"/>
          <w:sz w:val="18"/>
          <w:szCs w:val="18"/>
          <w:lang w:eastAsia="ko-KR"/>
        </w:rPr>
        <w:t xml:space="preserve">Identify any </w:t>
      </w:r>
      <w:r>
        <w:rPr>
          <w:rFonts w:ascii="Arial" w:eastAsia="Batang" w:hAnsi="Arial" w:cs="Arial"/>
          <w:color w:val="000080"/>
          <w:sz w:val="18"/>
          <w:szCs w:val="18"/>
          <w:lang w:eastAsia="ko-KR"/>
        </w:rPr>
        <w:t>PHI/PII</w:t>
      </w:r>
      <w:r w:rsidRPr="00E13BE4">
        <w:rPr>
          <w:rFonts w:ascii="Arial" w:eastAsia="Batang" w:hAnsi="Arial" w:cs="Arial"/>
          <w:color w:val="000080"/>
          <w:sz w:val="18"/>
          <w:szCs w:val="18"/>
          <w:lang w:eastAsia="ko-KR"/>
        </w:rPr>
        <w:t xml:space="preserve"> data that is processed or stored by the application.</w:t>
      </w:r>
      <w:r>
        <w:rPr>
          <w:rFonts w:ascii="Arial" w:eastAsia="Batang" w:hAnsi="Arial" w:cs="Arial"/>
          <w:color w:val="000080"/>
          <w:sz w:val="18"/>
          <w:szCs w:val="18"/>
          <w:lang w:eastAsia="ko-KR"/>
        </w:rPr>
        <w:t xml:space="preserve"> Note:  If application does not contain PHI/PII data, assign the appropriate data classification type:</w:t>
      </w:r>
    </w:p>
    <w:p w:rsidR="00C71A2A" w:rsidRPr="00327BFD" w:rsidRDefault="00C71A2A" w:rsidP="00C71A2A">
      <w:pPr>
        <w:pStyle w:val="ListParagraph"/>
        <w:rPr>
          <w:rFonts w:ascii="Arial" w:hAnsi="Arial" w:cs="Arial"/>
          <w:sz w:val="18"/>
          <w:szCs w:val="18"/>
        </w:rPr>
      </w:pPr>
    </w:p>
    <w:p w:rsidR="00C71A2A" w:rsidRPr="00DD5C6D" w:rsidRDefault="00C71A2A" w:rsidP="00C71A2A">
      <w:pPr>
        <w:pStyle w:val="ListParagraph"/>
        <w:numPr>
          <w:ilvl w:val="1"/>
          <w:numId w:val="6"/>
        </w:numPr>
        <w:spacing w:after="0" w:line="240" w:lineRule="auto"/>
        <w:rPr>
          <w:rFonts w:ascii="Arial" w:hAnsi="Arial" w:cs="Arial"/>
          <w:color w:val="44546A" w:themeColor="text2"/>
          <w:sz w:val="18"/>
          <w:szCs w:val="18"/>
        </w:rPr>
      </w:pPr>
      <w:r w:rsidRPr="00DD5C6D">
        <w:rPr>
          <w:rFonts w:ascii="Arial" w:hAnsi="Arial" w:cs="Arial"/>
          <w:b/>
          <w:color w:val="44546A" w:themeColor="text2"/>
          <w:sz w:val="18"/>
          <w:szCs w:val="18"/>
        </w:rPr>
        <w:t>Public</w:t>
      </w:r>
      <w:r w:rsidRPr="00DD5C6D">
        <w:rPr>
          <w:rFonts w:ascii="Arial" w:hAnsi="Arial" w:cs="Arial"/>
          <w:color w:val="44546A" w:themeColor="text2"/>
          <w:sz w:val="18"/>
          <w:szCs w:val="18"/>
        </w:rPr>
        <w:t>: The Public Information level includes AmerisourceBergen information that is in the public domain.</w:t>
      </w:r>
      <w:r w:rsidRPr="00DD5C6D">
        <w:rPr>
          <w:rFonts w:ascii="Arial" w:hAnsi="Arial" w:cs="Arial"/>
          <w:color w:val="44546A" w:themeColor="text2"/>
          <w:sz w:val="18"/>
          <w:szCs w:val="18"/>
        </w:rPr>
        <w:tab/>
      </w:r>
      <w:r w:rsidRPr="00DD5C6D">
        <w:rPr>
          <w:rFonts w:ascii="Arial" w:hAnsi="Arial" w:cs="Arial"/>
          <w:color w:val="44546A" w:themeColor="text2"/>
          <w:sz w:val="18"/>
          <w:szCs w:val="18"/>
        </w:rPr>
        <w:tab/>
      </w:r>
    </w:p>
    <w:p w:rsidR="00C71A2A" w:rsidRPr="00DD5C6D" w:rsidRDefault="00C71A2A" w:rsidP="00C71A2A">
      <w:pPr>
        <w:pStyle w:val="ListParagraph"/>
        <w:numPr>
          <w:ilvl w:val="1"/>
          <w:numId w:val="6"/>
        </w:numPr>
        <w:spacing w:after="0" w:line="240" w:lineRule="auto"/>
        <w:rPr>
          <w:rFonts w:ascii="Arial" w:hAnsi="Arial" w:cs="Arial"/>
          <w:color w:val="44546A" w:themeColor="text2"/>
          <w:sz w:val="18"/>
          <w:szCs w:val="18"/>
        </w:rPr>
      </w:pPr>
      <w:r w:rsidRPr="00DD5C6D">
        <w:rPr>
          <w:rFonts w:ascii="Arial" w:hAnsi="Arial" w:cs="Arial"/>
          <w:b/>
          <w:color w:val="44546A" w:themeColor="text2"/>
          <w:sz w:val="18"/>
          <w:szCs w:val="18"/>
        </w:rPr>
        <w:t>Internal Use</w:t>
      </w:r>
      <w:r w:rsidRPr="00DD5C6D">
        <w:rPr>
          <w:rFonts w:ascii="Arial" w:hAnsi="Arial" w:cs="Arial"/>
          <w:color w:val="44546A" w:themeColor="text2"/>
          <w:sz w:val="18"/>
          <w:szCs w:val="18"/>
        </w:rPr>
        <w:t xml:space="preserve">: The Internal Use Only Information level includes AmerisourceBergen information considered to be routine operational information, the release of which must be approved prior to dissemination outside the organization. </w:t>
      </w:r>
    </w:p>
    <w:p w:rsidR="00C71A2A" w:rsidRPr="00DD5C6D" w:rsidRDefault="00C71A2A" w:rsidP="00C71A2A">
      <w:pPr>
        <w:pStyle w:val="ListParagraph"/>
        <w:numPr>
          <w:ilvl w:val="1"/>
          <w:numId w:val="6"/>
        </w:numPr>
        <w:spacing w:after="0" w:line="240" w:lineRule="auto"/>
        <w:rPr>
          <w:rFonts w:ascii="Arial" w:hAnsi="Arial" w:cs="Arial"/>
          <w:color w:val="44546A" w:themeColor="text2"/>
          <w:sz w:val="18"/>
          <w:szCs w:val="18"/>
        </w:rPr>
      </w:pPr>
      <w:r w:rsidRPr="00DD5C6D">
        <w:rPr>
          <w:rFonts w:ascii="Arial" w:hAnsi="Arial" w:cs="Arial"/>
          <w:b/>
          <w:color w:val="44546A" w:themeColor="text2"/>
          <w:sz w:val="18"/>
          <w:szCs w:val="18"/>
        </w:rPr>
        <w:t>Confidential</w:t>
      </w:r>
      <w:r w:rsidRPr="00DD5C6D">
        <w:rPr>
          <w:rFonts w:ascii="Arial" w:hAnsi="Arial" w:cs="Arial"/>
          <w:color w:val="44546A" w:themeColor="text2"/>
          <w:sz w:val="18"/>
          <w:szCs w:val="18"/>
        </w:rPr>
        <w:t>: The Confidential Information level includes non-public information that either belongs to AmerisourceBergen or belongs to another entity to which AmerisourceBergen owes a duty of confidentiality.</w:t>
      </w:r>
      <w:r w:rsidRPr="00DD5C6D">
        <w:rPr>
          <w:rFonts w:ascii="Arial" w:hAnsi="Arial" w:cs="Arial"/>
          <w:color w:val="44546A" w:themeColor="text2"/>
          <w:sz w:val="18"/>
          <w:szCs w:val="18"/>
        </w:rPr>
        <w:tab/>
      </w:r>
      <w:r w:rsidRPr="00DD5C6D">
        <w:rPr>
          <w:rFonts w:ascii="Arial" w:hAnsi="Arial" w:cs="Arial"/>
          <w:color w:val="44546A" w:themeColor="text2"/>
          <w:sz w:val="18"/>
          <w:szCs w:val="18"/>
        </w:rPr>
        <w:tab/>
      </w:r>
    </w:p>
    <w:p w:rsidR="00C71A2A" w:rsidRPr="00DD5C6D" w:rsidRDefault="00C71A2A" w:rsidP="00C71A2A">
      <w:pPr>
        <w:pStyle w:val="ListParagraph"/>
        <w:numPr>
          <w:ilvl w:val="1"/>
          <w:numId w:val="6"/>
        </w:numPr>
        <w:spacing w:after="0" w:line="240" w:lineRule="auto"/>
        <w:rPr>
          <w:rFonts w:ascii="Arial" w:hAnsi="Arial" w:cs="Arial"/>
          <w:sz w:val="18"/>
          <w:szCs w:val="18"/>
        </w:rPr>
      </w:pPr>
      <w:r w:rsidRPr="00DD5C6D">
        <w:rPr>
          <w:rFonts w:ascii="Arial" w:hAnsi="Arial" w:cs="Arial"/>
          <w:b/>
          <w:color w:val="44546A" w:themeColor="text2"/>
          <w:sz w:val="18"/>
          <w:szCs w:val="18"/>
        </w:rPr>
        <w:t>Protected</w:t>
      </w:r>
      <w:r w:rsidRPr="00DD5C6D">
        <w:rPr>
          <w:rFonts w:ascii="Arial" w:hAnsi="Arial" w:cs="Arial"/>
          <w:color w:val="44546A" w:themeColor="text2"/>
          <w:sz w:val="18"/>
          <w:szCs w:val="18"/>
        </w:rPr>
        <w:t>: "The Protected Information (PI), level includes personally identifiable data in any form (hard copy or electronic) that is subject to state or federal laws and regulations that place restrictions on data use and disclosure."</w:t>
      </w:r>
      <w:r w:rsidRPr="00DD5C6D">
        <w:rPr>
          <w:rFonts w:ascii="Arial" w:hAnsi="Arial" w:cs="Arial"/>
          <w:sz w:val="18"/>
          <w:szCs w:val="18"/>
        </w:rPr>
        <w:tab/>
      </w:r>
    </w:p>
    <w:p w:rsidR="00C71A2A" w:rsidRPr="00327BFD" w:rsidRDefault="00C71A2A" w:rsidP="00C71A2A">
      <w:pPr>
        <w:rPr>
          <w:rFonts w:ascii="Arial" w:hAnsi="Arial" w:cs="Arial"/>
          <w:sz w:val="18"/>
          <w:szCs w:val="18"/>
        </w:rPr>
      </w:pPr>
    </w:p>
    <w:p w:rsidR="00C71A2A" w:rsidRPr="00305811" w:rsidRDefault="00C71A2A" w:rsidP="00C71A2A">
      <w:pPr>
        <w:pStyle w:val="ListParagraph"/>
        <w:numPr>
          <w:ilvl w:val="0"/>
          <w:numId w:val="6"/>
        </w:numPr>
        <w:spacing w:after="0" w:line="240" w:lineRule="auto"/>
        <w:rPr>
          <w:rFonts w:ascii="Arial" w:hAnsi="Arial" w:cs="Arial"/>
          <w:sz w:val="18"/>
          <w:szCs w:val="18"/>
        </w:rPr>
      </w:pPr>
      <w:r>
        <w:rPr>
          <w:rFonts w:ascii="Arial" w:eastAsia="Batang" w:hAnsi="Arial" w:cs="Arial"/>
          <w:b/>
          <w:color w:val="000080"/>
          <w:sz w:val="18"/>
          <w:szCs w:val="18"/>
          <w:lang w:eastAsia="ko-KR"/>
        </w:rPr>
        <w:t xml:space="preserve">Additional Information –  </w:t>
      </w:r>
      <w:r>
        <w:rPr>
          <w:rFonts w:ascii="Arial" w:eastAsia="Batang" w:hAnsi="Arial" w:cs="Arial"/>
          <w:color w:val="44546A" w:themeColor="text2"/>
          <w:sz w:val="18"/>
          <w:szCs w:val="18"/>
          <w:lang w:eastAsia="ko-KR"/>
        </w:rPr>
        <w:t>Additional information that may assist the Cyber Security Team with the Cyber Data Lake onboarding.</w:t>
      </w:r>
    </w:p>
    <w:p w:rsidR="00C71A2A" w:rsidRDefault="00C71A2A" w:rsidP="00C71A2A">
      <w:pPr>
        <w:rPr>
          <w:rFonts w:ascii="Arial" w:hAnsi="Arial" w:cs="Arial"/>
          <w:sz w:val="18"/>
          <w:szCs w:val="18"/>
        </w:rPr>
      </w:pPr>
    </w:p>
    <w:p w:rsidR="00EF1539" w:rsidRDefault="00EF1539" w:rsidP="00C71A2A">
      <w:pPr>
        <w:rPr>
          <w:sz w:val="26"/>
          <w:szCs w:val="26"/>
        </w:rPr>
      </w:pPr>
    </w:p>
    <w:p w:rsidR="00027B1E" w:rsidRDefault="00027B1E" w:rsidP="00C71A2A">
      <w:pPr>
        <w:rPr>
          <w:sz w:val="26"/>
          <w:szCs w:val="26"/>
        </w:rPr>
      </w:pPr>
    </w:p>
    <w:p w:rsidR="00027B1E" w:rsidRDefault="00027B1E" w:rsidP="00C71A2A">
      <w:pPr>
        <w:rPr>
          <w:sz w:val="26"/>
          <w:szCs w:val="26"/>
        </w:rPr>
      </w:pPr>
    </w:p>
    <w:p w:rsidR="00027B1E" w:rsidRDefault="00027B1E" w:rsidP="00C71A2A">
      <w:pPr>
        <w:rPr>
          <w:sz w:val="26"/>
          <w:szCs w:val="26"/>
        </w:rPr>
      </w:pPr>
    </w:p>
    <w:p w:rsidR="00027B1E" w:rsidRDefault="00027B1E" w:rsidP="00C71A2A">
      <w:pPr>
        <w:rPr>
          <w:sz w:val="26"/>
          <w:szCs w:val="26"/>
        </w:rPr>
      </w:pPr>
    </w:p>
    <w:p w:rsidR="00027B1E" w:rsidRPr="00B915AB" w:rsidRDefault="0092729A" w:rsidP="00027B1E">
      <w:pPr>
        <w:spacing w:after="158"/>
        <w:rPr>
          <w:rFonts w:ascii="Arial" w:eastAsia="Times New Roman" w:hAnsi="Arial" w:cs="Arial"/>
          <w:color w:val="2F5496"/>
          <w:sz w:val="28"/>
          <w:szCs w:val="28"/>
          <w:lang w:val="en"/>
        </w:rPr>
      </w:pPr>
      <w:r>
        <w:rPr>
          <w:rFonts w:ascii="Arial" w:eastAsia="Batang" w:hAnsi="Arial" w:cs="Arial"/>
          <w:b/>
          <w:color w:val="2F5496"/>
          <w:sz w:val="28"/>
          <w:szCs w:val="28"/>
          <w:lang w:eastAsia="ko-KR"/>
        </w:rPr>
        <w:lastRenderedPageBreak/>
        <w:t>(c</w:t>
      </w:r>
      <w:r w:rsidR="00932381" w:rsidRPr="00B915AB">
        <w:rPr>
          <w:rFonts w:ascii="Arial" w:eastAsia="Batang" w:hAnsi="Arial" w:cs="Arial"/>
          <w:b/>
          <w:color w:val="2F5496"/>
          <w:sz w:val="28"/>
          <w:szCs w:val="28"/>
          <w:lang w:eastAsia="ko-KR"/>
        </w:rPr>
        <w:t>) Basic log events required for ingestion</w:t>
      </w:r>
    </w:p>
    <w:p w:rsidR="00027B1E" w:rsidRPr="00B915AB" w:rsidRDefault="00027B1E" w:rsidP="00027B1E">
      <w:pPr>
        <w:numPr>
          <w:ilvl w:val="0"/>
          <w:numId w:val="7"/>
        </w:numPr>
        <w:tabs>
          <w:tab w:val="num" w:pos="1170"/>
        </w:tabs>
        <w:spacing w:before="100" w:beforeAutospacing="1" w:after="100" w:afterAutospacing="1" w:line="276" w:lineRule="auto"/>
        <w:rPr>
          <w:rFonts w:ascii="Arial" w:eastAsia="Times New Roman" w:hAnsi="Arial" w:cs="Arial"/>
          <w:b/>
          <w:color w:val="002060"/>
          <w:sz w:val="18"/>
          <w:szCs w:val="18"/>
          <w:lang w:val="en"/>
        </w:rPr>
      </w:pPr>
      <w:r w:rsidRPr="00B915AB">
        <w:rPr>
          <w:rFonts w:ascii="Arial" w:eastAsia="Times New Roman" w:hAnsi="Arial" w:cs="Arial"/>
          <w:b/>
          <w:color w:val="002060"/>
          <w:sz w:val="18"/>
          <w:szCs w:val="18"/>
          <w:lang w:val="en"/>
        </w:rPr>
        <w:t xml:space="preserve">Operating System(OS) Events </w:t>
      </w:r>
    </w:p>
    <w:p w:rsidR="00027B1E" w:rsidRPr="00027B1E" w:rsidRDefault="00027B1E" w:rsidP="00027B1E">
      <w:pPr>
        <w:numPr>
          <w:ilvl w:val="0"/>
          <w:numId w:val="9"/>
        </w:numPr>
        <w:spacing w:before="100" w:beforeAutospacing="1" w:after="100" w:afterAutospacing="1" w:line="276" w:lineRule="auto"/>
        <w:ind w:left="108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start up and shut down of the system </w:t>
      </w:r>
    </w:p>
    <w:p w:rsidR="00027B1E" w:rsidRPr="00027B1E" w:rsidRDefault="00027B1E" w:rsidP="00027B1E">
      <w:pPr>
        <w:numPr>
          <w:ilvl w:val="0"/>
          <w:numId w:val="9"/>
        </w:numPr>
        <w:spacing w:before="100" w:beforeAutospacing="1" w:after="100" w:afterAutospacing="1" w:line="276" w:lineRule="auto"/>
        <w:ind w:left="108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 xml:space="preserve">start up and </w:t>
      </w:r>
      <w:r w:rsidR="00161703">
        <w:rPr>
          <w:rFonts w:ascii="Arial" w:eastAsia="Times New Roman" w:hAnsi="Arial" w:cs="Arial"/>
          <w:color w:val="333333"/>
          <w:sz w:val="18"/>
          <w:szCs w:val="18"/>
          <w:lang w:val="en"/>
        </w:rPr>
        <w:t>shut</w:t>
      </w:r>
      <w:r w:rsidRPr="00027B1E">
        <w:rPr>
          <w:rFonts w:ascii="Arial" w:eastAsia="Times New Roman" w:hAnsi="Arial" w:cs="Arial"/>
          <w:color w:val="333333"/>
          <w:sz w:val="18"/>
          <w:szCs w:val="18"/>
          <w:lang w:val="en"/>
        </w:rPr>
        <w:t xml:space="preserve"> down of a service</w:t>
      </w:r>
    </w:p>
    <w:p w:rsidR="00027B1E" w:rsidRPr="00027B1E" w:rsidRDefault="00027B1E" w:rsidP="00027B1E">
      <w:pPr>
        <w:numPr>
          <w:ilvl w:val="0"/>
          <w:numId w:val="9"/>
        </w:numPr>
        <w:spacing w:before="100" w:beforeAutospacing="1" w:after="100" w:afterAutospacing="1" w:line="276" w:lineRule="auto"/>
        <w:ind w:left="108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network connection changes or failures</w:t>
      </w:r>
    </w:p>
    <w:p w:rsidR="00027B1E" w:rsidRPr="00027B1E" w:rsidRDefault="00027B1E" w:rsidP="00027B1E">
      <w:pPr>
        <w:numPr>
          <w:ilvl w:val="0"/>
          <w:numId w:val="9"/>
        </w:numPr>
        <w:spacing w:before="100" w:beforeAutospacing="1" w:after="100" w:afterAutospacing="1" w:line="276" w:lineRule="auto"/>
        <w:ind w:left="108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changes to, or attempts to change, system security settings and controls</w:t>
      </w:r>
    </w:p>
    <w:p w:rsidR="00027B1E" w:rsidRPr="00027B1E" w:rsidRDefault="00027B1E" w:rsidP="00027B1E">
      <w:pPr>
        <w:spacing w:before="100" w:beforeAutospacing="1" w:after="100" w:afterAutospacing="1" w:line="276" w:lineRule="auto"/>
        <w:contextualSpacing/>
        <w:rPr>
          <w:rFonts w:ascii="Arial" w:eastAsia="Times New Roman" w:hAnsi="Arial" w:cs="Arial"/>
          <w:color w:val="333333"/>
          <w:sz w:val="18"/>
          <w:szCs w:val="18"/>
          <w:lang w:val="en"/>
        </w:rPr>
      </w:pPr>
    </w:p>
    <w:p w:rsidR="00027B1E" w:rsidRPr="00B915AB" w:rsidRDefault="00027B1E" w:rsidP="00027B1E">
      <w:pPr>
        <w:numPr>
          <w:ilvl w:val="0"/>
          <w:numId w:val="7"/>
        </w:numPr>
        <w:tabs>
          <w:tab w:val="num" w:pos="1170"/>
        </w:tabs>
        <w:spacing w:before="100" w:beforeAutospacing="1" w:after="100" w:afterAutospacing="1" w:line="276" w:lineRule="auto"/>
        <w:rPr>
          <w:rFonts w:ascii="Arial" w:eastAsia="Times New Roman" w:hAnsi="Arial" w:cs="Arial"/>
          <w:b/>
          <w:color w:val="002060"/>
          <w:sz w:val="18"/>
          <w:szCs w:val="18"/>
          <w:lang w:val="en"/>
        </w:rPr>
      </w:pPr>
      <w:r w:rsidRPr="00B915AB">
        <w:rPr>
          <w:rFonts w:ascii="Arial" w:eastAsia="Times New Roman" w:hAnsi="Arial" w:cs="Arial"/>
          <w:b/>
          <w:color w:val="002060"/>
          <w:sz w:val="18"/>
          <w:szCs w:val="18"/>
          <w:lang w:val="en"/>
        </w:rPr>
        <w:t xml:space="preserve">OS Audit Records </w:t>
      </w:r>
    </w:p>
    <w:p w:rsidR="00027B1E" w:rsidRPr="00027B1E" w:rsidRDefault="00027B1E" w:rsidP="00027B1E">
      <w:pPr>
        <w:numPr>
          <w:ilvl w:val="0"/>
          <w:numId w:val="10"/>
        </w:numPr>
        <w:tabs>
          <w:tab w:val="num" w:pos="1170"/>
        </w:tabs>
        <w:spacing w:before="100" w:beforeAutospacing="1" w:after="100" w:afterAutospacing="1" w:line="276" w:lineRule="auto"/>
        <w:ind w:left="117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log on attempts (successful or unsuccessful)</w:t>
      </w:r>
    </w:p>
    <w:p w:rsidR="00027B1E" w:rsidRPr="00027B1E" w:rsidRDefault="00027B1E" w:rsidP="00027B1E">
      <w:pPr>
        <w:numPr>
          <w:ilvl w:val="0"/>
          <w:numId w:val="10"/>
        </w:numPr>
        <w:tabs>
          <w:tab w:val="num" w:pos="1170"/>
        </w:tabs>
        <w:spacing w:before="100" w:beforeAutospacing="1" w:after="100" w:afterAutospacing="1" w:line="276" w:lineRule="auto"/>
        <w:ind w:left="117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the function(s) performed after logged on (e.g., reading or updating critical file, software installation)</w:t>
      </w:r>
    </w:p>
    <w:p w:rsidR="00027B1E" w:rsidRPr="00027B1E" w:rsidRDefault="00027B1E" w:rsidP="00027B1E">
      <w:pPr>
        <w:numPr>
          <w:ilvl w:val="0"/>
          <w:numId w:val="10"/>
        </w:numPr>
        <w:tabs>
          <w:tab w:val="num" w:pos="1170"/>
        </w:tabs>
        <w:spacing w:before="100" w:beforeAutospacing="1" w:after="100" w:afterAutospacing="1" w:line="276" w:lineRule="auto"/>
        <w:ind w:left="117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account changes (e.g., account creation and deletion, account privilege assignment)</w:t>
      </w:r>
    </w:p>
    <w:p w:rsidR="00027B1E" w:rsidRPr="00027B1E" w:rsidRDefault="00027B1E" w:rsidP="00027B1E">
      <w:pPr>
        <w:numPr>
          <w:ilvl w:val="0"/>
          <w:numId w:val="10"/>
        </w:numPr>
        <w:tabs>
          <w:tab w:val="num" w:pos="1170"/>
        </w:tabs>
        <w:spacing w:before="100" w:beforeAutospacing="1" w:after="100" w:afterAutospacing="1" w:line="276" w:lineRule="auto"/>
        <w:ind w:left="117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successful/failed use of privileged accounts</w:t>
      </w:r>
    </w:p>
    <w:p w:rsidR="00027B1E" w:rsidRPr="00B915AB" w:rsidRDefault="00027B1E" w:rsidP="00027B1E">
      <w:pPr>
        <w:numPr>
          <w:ilvl w:val="0"/>
          <w:numId w:val="7"/>
        </w:numPr>
        <w:tabs>
          <w:tab w:val="num" w:pos="1170"/>
        </w:tabs>
        <w:spacing w:before="100" w:beforeAutospacing="1" w:after="100" w:afterAutospacing="1" w:line="276" w:lineRule="auto"/>
        <w:rPr>
          <w:rFonts w:ascii="Arial" w:eastAsia="Times New Roman" w:hAnsi="Arial" w:cs="Arial"/>
          <w:b/>
          <w:color w:val="002060"/>
          <w:sz w:val="18"/>
          <w:szCs w:val="18"/>
          <w:lang w:val="en"/>
        </w:rPr>
      </w:pPr>
      <w:r w:rsidRPr="00B915AB">
        <w:rPr>
          <w:rFonts w:ascii="Arial" w:eastAsia="Times New Roman" w:hAnsi="Arial" w:cs="Arial"/>
          <w:b/>
          <w:color w:val="002060"/>
          <w:sz w:val="18"/>
          <w:szCs w:val="18"/>
          <w:lang w:val="en"/>
        </w:rPr>
        <w:t xml:space="preserve">Application Account Information </w:t>
      </w:r>
    </w:p>
    <w:p w:rsidR="00027B1E" w:rsidRPr="00027B1E" w:rsidRDefault="00027B1E" w:rsidP="00027B1E">
      <w:pPr>
        <w:numPr>
          <w:ilvl w:val="0"/>
          <w:numId w:val="11"/>
        </w:numPr>
        <w:tabs>
          <w:tab w:val="num" w:pos="1170"/>
        </w:tabs>
        <w:spacing w:before="100" w:beforeAutospacing="1" w:after="100" w:afterAutospacing="1" w:line="276" w:lineRule="auto"/>
        <w:ind w:left="117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successful and failed application authentication attempts</w:t>
      </w:r>
    </w:p>
    <w:p w:rsidR="00027B1E" w:rsidRPr="00027B1E" w:rsidRDefault="00027B1E" w:rsidP="00027B1E">
      <w:pPr>
        <w:numPr>
          <w:ilvl w:val="0"/>
          <w:numId w:val="11"/>
        </w:numPr>
        <w:tabs>
          <w:tab w:val="num" w:pos="1170"/>
        </w:tabs>
        <w:spacing w:before="100" w:beforeAutospacing="1" w:after="100" w:afterAutospacing="1" w:line="276" w:lineRule="auto"/>
        <w:ind w:left="117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application account changes (e.g., account creation and deletion, account privilege assignment) </w:t>
      </w:r>
    </w:p>
    <w:p w:rsidR="00027B1E" w:rsidRPr="00027B1E" w:rsidRDefault="00027B1E" w:rsidP="00027B1E">
      <w:pPr>
        <w:numPr>
          <w:ilvl w:val="0"/>
          <w:numId w:val="11"/>
        </w:numPr>
        <w:tabs>
          <w:tab w:val="num" w:pos="1170"/>
        </w:tabs>
        <w:spacing w:before="100" w:beforeAutospacing="1" w:after="100" w:afterAutospacing="1" w:line="276" w:lineRule="auto"/>
        <w:ind w:left="117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use of application privileges</w:t>
      </w:r>
    </w:p>
    <w:p w:rsidR="00027B1E" w:rsidRPr="00B915AB" w:rsidRDefault="00027B1E" w:rsidP="00027B1E">
      <w:pPr>
        <w:spacing w:before="100" w:beforeAutospacing="1" w:after="100" w:afterAutospacing="1" w:line="276" w:lineRule="auto"/>
        <w:contextualSpacing/>
        <w:rPr>
          <w:rFonts w:ascii="Arial" w:eastAsia="Times New Roman" w:hAnsi="Arial" w:cs="Arial"/>
          <w:b/>
          <w:color w:val="002060"/>
          <w:sz w:val="18"/>
          <w:szCs w:val="18"/>
          <w:lang w:val="en"/>
        </w:rPr>
      </w:pPr>
    </w:p>
    <w:p w:rsidR="00027B1E" w:rsidRPr="00B915AB" w:rsidRDefault="00027B1E" w:rsidP="00027B1E">
      <w:pPr>
        <w:numPr>
          <w:ilvl w:val="0"/>
          <w:numId w:val="7"/>
        </w:numPr>
        <w:tabs>
          <w:tab w:val="num" w:pos="1170"/>
        </w:tabs>
        <w:spacing w:before="100" w:beforeAutospacing="1" w:after="100" w:afterAutospacing="1" w:line="276" w:lineRule="auto"/>
        <w:rPr>
          <w:rFonts w:ascii="Arial" w:eastAsia="Times New Roman" w:hAnsi="Arial" w:cs="Arial"/>
          <w:b/>
          <w:color w:val="002060"/>
          <w:sz w:val="18"/>
          <w:szCs w:val="18"/>
          <w:lang w:val="en"/>
        </w:rPr>
      </w:pPr>
      <w:r w:rsidRPr="00B915AB">
        <w:rPr>
          <w:rFonts w:ascii="Arial" w:eastAsia="Times New Roman" w:hAnsi="Arial" w:cs="Arial"/>
          <w:b/>
          <w:color w:val="002060"/>
          <w:sz w:val="18"/>
          <w:szCs w:val="18"/>
          <w:lang w:val="en"/>
        </w:rPr>
        <w:t>Application operations</w:t>
      </w:r>
    </w:p>
    <w:p w:rsidR="00027B1E" w:rsidRPr="00027B1E" w:rsidRDefault="00027B1E" w:rsidP="00027B1E">
      <w:pPr>
        <w:numPr>
          <w:ilvl w:val="0"/>
          <w:numId w:val="12"/>
        </w:numPr>
        <w:tabs>
          <w:tab w:val="num" w:pos="1170"/>
        </w:tabs>
        <w:spacing w:before="100" w:beforeAutospacing="1" w:after="100" w:afterAutospacing="1" w:line="276" w:lineRule="auto"/>
        <w:ind w:left="117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application startup and shutdown</w:t>
      </w:r>
    </w:p>
    <w:p w:rsidR="00027B1E" w:rsidRPr="00027B1E" w:rsidRDefault="00027B1E" w:rsidP="00027B1E">
      <w:pPr>
        <w:numPr>
          <w:ilvl w:val="0"/>
          <w:numId w:val="12"/>
        </w:numPr>
        <w:tabs>
          <w:tab w:val="num" w:pos="1170"/>
        </w:tabs>
        <w:spacing w:before="100" w:beforeAutospacing="1" w:after="100" w:afterAutospacing="1" w:line="276" w:lineRule="auto"/>
        <w:ind w:left="117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application failures</w:t>
      </w:r>
    </w:p>
    <w:p w:rsidR="00027B1E" w:rsidRPr="00027B1E" w:rsidRDefault="00027B1E" w:rsidP="00027B1E">
      <w:pPr>
        <w:numPr>
          <w:ilvl w:val="0"/>
          <w:numId w:val="12"/>
        </w:numPr>
        <w:tabs>
          <w:tab w:val="num" w:pos="1170"/>
        </w:tabs>
        <w:spacing w:before="100" w:beforeAutospacing="1" w:after="100" w:afterAutospacing="1" w:line="276" w:lineRule="auto"/>
        <w:ind w:left="117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major application configuration changes</w:t>
      </w:r>
    </w:p>
    <w:p w:rsidR="00027B1E" w:rsidRPr="00027B1E" w:rsidRDefault="00027B1E" w:rsidP="00027B1E">
      <w:pPr>
        <w:numPr>
          <w:ilvl w:val="2"/>
          <w:numId w:val="13"/>
        </w:numPr>
        <w:tabs>
          <w:tab w:val="num" w:pos="2610"/>
        </w:tabs>
        <w:spacing w:before="100" w:beforeAutospacing="1" w:after="100" w:afterAutospacing="1" w:line="276" w:lineRule="auto"/>
        <w:ind w:left="261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 xml:space="preserve">application transactions: </w:t>
      </w:r>
    </w:p>
    <w:p w:rsidR="00027B1E" w:rsidRPr="00027B1E" w:rsidRDefault="00027B1E" w:rsidP="00027B1E">
      <w:pPr>
        <w:numPr>
          <w:ilvl w:val="2"/>
          <w:numId w:val="13"/>
        </w:numPr>
        <w:tabs>
          <w:tab w:val="num" w:pos="2610"/>
        </w:tabs>
        <w:spacing w:before="100" w:beforeAutospacing="1" w:after="100" w:afterAutospacing="1" w:line="276" w:lineRule="auto"/>
        <w:ind w:left="2610"/>
        <w:contextualSpacing/>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e-mail servers recording the sender, recipients, subject name, and attachment names for each e-mail</w:t>
      </w:r>
    </w:p>
    <w:p w:rsidR="00027B1E" w:rsidRPr="00027B1E" w:rsidRDefault="00027B1E" w:rsidP="00027B1E">
      <w:pPr>
        <w:numPr>
          <w:ilvl w:val="2"/>
          <w:numId w:val="13"/>
        </w:numPr>
        <w:tabs>
          <w:tab w:val="num" w:pos="2610"/>
        </w:tabs>
        <w:spacing w:before="100" w:beforeAutospacing="1" w:after="100" w:afterAutospacing="1" w:line="276" w:lineRule="auto"/>
        <w:ind w:left="261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Web servers recording each URL requested and the type of response provided by the server</w:t>
      </w:r>
    </w:p>
    <w:p w:rsidR="00027B1E" w:rsidRPr="00027B1E" w:rsidRDefault="00027B1E" w:rsidP="00027B1E">
      <w:pPr>
        <w:numPr>
          <w:ilvl w:val="2"/>
          <w:numId w:val="13"/>
        </w:numPr>
        <w:tabs>
          <w:tab w:val="num" w:pos="2610"/>
        </w:tabs>
        <w:spacing w:before="100" w:beforeAutospacing="1" w:after="100" w:afterAutospacing="1" w:line="276" w:lineRule="auto"/>
        <w:ind w:left="261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business applications recording which financial records were accessed by each user</w:t>
      </w:r>
    </w:p>
    <w:p w:rsidR="00027B1E" w:rsidRPr="00027B1E" w:rsidRDefault="00027B1E" w:rsidP="00027B1E">
      <w:pPr>
        <w:spacing w:after="158"/>
        <w:ind w:left="117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The details logged for each event may vary widely, but at minimum each event should capture </w:t>
      </w:r>
    </w:p>
    <w:p w:rsidR="00027B1E" w:rsidRPr="00027B1E" w:rsidRDefault="00027B1E" w:rsidP="00027B1E">
      <w:pPr>
        <w:numPr>
          <w:ilvl w:val="0"/>
          <w:numId w:val="8"/>
        </w:num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timestamp</w:t>
      </w:r>
    </w:p>
    <w:p w:rsidR="00027B1E" w:rsidRPr="00027B1E" w:rsidRDefault="00027B1E" w:rsidP="00027B1E">
      <w:pPr>
        <w:numPr>
          <w:ilvl w:val="0"/>
          <w:numId w:val="8"/>
        </w:num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event, status, and/or error codes</w:t>
      </w:r>
    </w:p>
    <w:p w:rsidR="00027B1E" w:rsidRPr="00027B1E" w:rsidRDefault="00027B1E" w:rsidP="00027B1E">
      <w:pPr>
        <w:numPr>
          <w:ilvl w:val="0"/>
          <w:numId w:val="8"/>
        </w:num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service/command/application name</w:t>
      </w:r>
    </w:p>
    <w:p w:rsidR="00027B1E" w:rsidRPr="00027B1E" w:rsidRDefault="00027B1E" w:rsidP="00027B1E">
      <w:pPr>
        <w:numPr>
          <w:ilvl w:val="0"/>
          <w:numId w:val="8"/>
        </w:num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user or system account associated with an event</w:t>
      </w:r>
    </w:p>
    <w:p w:rsidR="00027B1E" w:rsidRDefault="00027B1E" w:rsidP="00027B1E">
      <w:pPr>
        <w:numPr>
          <w:ilvl w:val="0"/>
          <w:numId w:val="8"/>
        </w:num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r w:rsidRPr="00027B1E">
        <w:rPr>
          <w:rFonts w:ascii="Arial" w:eastAsia="Times New Roman" w:hAnsi="Arial" w:cs="Arial"/>
          <w:color w:val="333333"/>
          <w:sz w:val="18"/>
          <w:szCs w:val="18"/>
          <w:lang w:val="en"/>
        </w:rPr>
        <w:t xml:space="preserve">Device used (e.g. source and destination IPs, terminal session ID, web browser, </w:t>
      </w:r>
      <w:proofErr w:type="spellStart"/>
      <w:r w:rsidRPr="00027B1E">
        <w:rPr>
          <w:rFonts w:ascii="Arial" w:eastAsia="Times New Roman" w:hAnsi="Arial" w:cs="Arial"/>
          <w:color w:val="333333"/>
          <w:sz w:val="18"/>
          <w:szCs w:val="18"/>
          <w:lang w:val="en"/>
        </w:rPr>
        <w:t>etc</w:t>
      </w:r>
      <w:proofErr w:type="spellEnd"/>
      <w:r w:rsidRPr="00027B1E">
        <w:rPr>
          <w:rFonts w:ascii="Arial" w:eastAsia="Times New Roman" w:hAnsi="Arial" w:cs="Arial"/>
          <w:color w:val="333333"/>
          <w:sz w:val="18"/>
          <w:szCs w:val="18"/>
          <w:lang w:val="en"/>
        </w:rPr>
        <w:t>)</w:t>
      </w:r>
    </w:p>
    <w:p w:rsidR="00D5170D" w:rsidRDefault="00D5170D" w:rsidP="00D5170D">
      <w:pPr>
        <w:numPr>
          <w:ilvl w:val="0"/>
          <w:numId w:val="8"/>
        </w:num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r>
        <w:rPr>
          <w:rFonts w:ascii="Arial" w:eastAsia="Times New Roman" w:hAnsi="Arial" w:cs="Arial"/>
          <w:color w:val="333333"/>
          <w:sz w:val="18"/>
          <w:szCs w:val="18"/>
          <w:lang w:val="en"/>
        </w:rPr>
        <w:t>Message/ Event ID/ Action Performed</w:t>
      </w:r>
    </w:p>
    <w:p w:rsidR="00D5170D" w:rsidRDefault="00D5170D" w:rsidP="00D5170D">
      <w:pPr>
        <w:numPr>
          <w:ilvl w:val="0"/>
          <w:numId w:val="8"/>
        </w:num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r>
        <w:rPr>
          <w:rFonts w:ascii="Arial" w:eastAsia="Times New Roman" w:hAnsi="Arial" w:cs="Arial"/>
          <w:color w:val="333333"/>
          <w:sz w:val="18"/>
          <w:szCs w:val="18"/>
          <w:lang w:val="en"/>
        </w:rPr>
        <w:t>Events related to Data Exchange: File Name, Bytes Received and Bytes sent</w:t>
      </w:r>
    </w:p>
    <w:p w:rsidR="00D5170D" w:rsidRDefault="00D5170D" w:rsidP="00D5170D">
      <w:pPr>
        <w:tabs>
          <w:tab w:val="num" w:pos="1890"/>
        </w:tabs>
        <w:spacing w:before="100" w:beforeAutospacing="1" w:after="100" w:afterAutospacing="1" w:line="276" w:lineRule="auto"/>
        <w:ind w:left="1440"/>
        <w:rPr>
          <w:rFonts w:ascii="Arial" w:eastAsia="Times New Roman" w:hAnsi="Arial" w:cs="Arial"/>
          <w:color w:val="333333"/>
          <w:sz w:val="18"/>
          <w:szCs w:val="18"/>
          <w:lang w:val="en"/>
        </w:rPr>
      </w:pPr>
    </w:p>
    <w:p w:rsidR="00932381" w:rsidRDefault="00932381" w:rsidP="00932381">
      <w:pPr>
        <w:spacing w:before="100" w:beforeAutospacing="1" w:after="100" w:afterAutospacing="1" w:line="276" w:lineRule="auto"/>
        <w:rPr>
          <w:rFonts w:ascii="Arial" w:eastAsia="Times New Roman" w:hAnsi="Arial" w:cs="Arial"/>
          <w:color w:val="333333"/>
          <w:sz w:val="18"/>
          <w:szCs w:val="18"/>
          <w:lang w:val="en"/>
        </w:rPr>
      </w:pPr>
    </w:p>
    <w:p w:rsidR="00932381" w:rsidRDefault="00932381" w:rsidP="00932381">
      <w:pPr>
        <w:spacing w:before="100" w:beforeAutospacing="1" w:after="100" w:afterAutospacing="1" w:line="276" w:lineRule="auto"/>
        <w:rPr>
          <w:rFonts w:ascii="Arial" w:eastAsia="Times New Roman" w:hAnsi="Arial" w:cs="Arial"/>
          <w:color w:val="333333"/>
          <w:sz w:val="18"/>
          <w:szCs w:val="18"/>
          <w:lang w:val="en"/>
        </w:rPr>
      </w:pPr>
    </w:p>
    <w:p w:rsidR="00932381" w:rsidRPr="00B915AB" w:rsidRDefault="00267065" w:rsidP="00932381">
      <w:pPr>
        <w:spacing w:after="158"/>
        <w:rPr>
          <w:rFonts w:ascii="Arial" w:eastAsia="Batang" w:hAnsi="Arial" w:cs="Arial"/>
          <w:b/>
          <w:color w:val="2F5496"/>
          <w:sz w:val="28"/>
          <w:szCs w:val="28"/>
          <w:lang w:eastAsia="ko-KR"/>
        </w:rPr>
      </w:pPr>
      <w:r>
        <w:rPr>
          <w:rFonts w:ascii="Arial" w:eastAsia="Batang" w:hAnsi="Arial" w:cs="Arial"/>
          <w:b/>
          <w:color w:val="2F5496"/>
          <w:sz w:val="28"/>
          <w:szCs w:val="28"/>
          <w:lang w:eastAsia="ko-KR"/>
        </w:rPr>
        <w:lastRenderedPageBreak/>
        <w:t xml:space="preserve">2. </w:t>
      </w:r>
      <w:r w:rsidR="00932381" w:rsidRPr="00B915AB">
        <w:rPr>
          <w:rFonts w:ascii="Arial" w:eastAsia="Batang" w:hAnsi="Arial" w:cs="Arial"/>
          <w:b/>
          <w:color w:val="2F5496"/>
          <w:sz w:val="28"/>
          <w:szCs w:val="28"/>
          <w:lang w:eastAsia="ko-KR"/>
        </w:rPr>
        <w:t>Logging levels for data</w:t>
      </w:r>
      <w:r w:rsidR="00161703">
        <w:rPr>
          <w:rFonts w:ascii="Arial" w:eastAsia="Batang" w:hAnsi="Arial" w:cs="Arial"/>
          <w:b/>
          <w:color w:val="2F5496"/>
          <w:sz w:val="28"/>
          <w:szCs w:val="28"/>
          <w:lang w:eastAsia="ko-KR"/>
        </w:rPr>
        <w:t xml:space="preserve"> </w:t>
      </w:r>
      <w:r w:rsidR="00932381" w:rsidRPr="00B915AB">
        <w:rPr>
          <w:rFonts w:ascii="Arial" w:eastAsia="Batang" w:hAnsi="Arial" w:cs="Arial"/>
          <w:b/>
          <w:color w:val="2F5496"/>
          <w:sz w:val="28"/>
          <w:szCs w:val="28"/>
          <w:lang w:eastAsia="ko-KR"/>
        </w:rPr>
        <w:t>sources</w:t>
      </w:r>
    </w:p>
    <w:p w:rsidR="00932381" w:rsidRDefault="00932381" w:rsidP="00932381">
      <w:pPr>
        <w:spacing w:after="158"/>
        <w:rPr>
          <w:rFonts w:ascii="Arial" w:eastAsia="Batang" w:hAnsi="Arial" w:cs="Arial"/>
          <w:b/>
          <w:color w:val="000080"/>
          <w:sz w:val="18"/>
          <w:szCs w:val="18"/>
          <w:lang w:eastAsia="ko-KR"/>
        </w:rPr>
      </w:pPr>
    </w:p>
    <w:p w:rsidR="00166131" w:rsidRDefault="00166131" w:rsidP="00932381">
      <w:pPr>
        <w:spacing w:after="158"/>
        <w:rPr>
          <w:rFonts w:ascii="Arial" w:eastAsia="Batang" w:hAnsi="Arial" w:cs="Arial"/>
          <w:sz w:val="18"/>
          <w:szCs w:val="18"/>
          <w:lang w:eastAsia="ko-KR"/>
        </w:rPr>
      </w:pPr>
      <w:r>
        <w:rPr>
          <w:rFonts w:ascii="Arial" w:eastAsia="Batang" w:hAnsi="Arial" w:cs="Arial"/>
          <w:b/>
          <w:color w:val="000080"/>
          <w:sz w:val="18"/>
          <w:szCs w:val="18"/>
          <w:lang w:eastAsia="ko-KR"/>
        </w:rPr>
        <w:t xml:space="preserve">Cybersecurity </w:t>
      </w:r>
      <w:r>
        <w:rPr>
          <w:rFonts w:ascii="Arial" w:eastAsia="Batang" w:hAnsi="Arial" w:cs="Arial"/>
          <w:sz w:val="18"/>
          <w:szCs w:val="18"/>
          <w:lang w:eastAsia="ko-KR"/>
        </w:rPr>
        <w:t>can suggest recommended</w:t>
      </w:r>
      <w:r w:rsidR="00073BAA">
        <w:rPr>
          <w:rFonts w:ascii="Arial" w:eastAsia="Batang" w:hAnsi="Arial" w:cs="Arial"/>
          <w:sz w:val="18"/>
          <w:szCs w:val="18"/>
          <w:lang w:eastAsia="ko-KR"/>
        </w:rPr>
        <w:t xml:space="preserve"> log</w:t>
      </w:r>
      <w:r>
        <w:rPr>
          <w:rFonts w:ascii="Arial" w:eastAsia="Batang" w:hAnsi="Arial" w:cs="Arial"/>
          <w:sz w:val="18"/>
          <w:szCs w:val="18"/>
          <w:lang w:eastAsia="ko-KR"/>
        </w:rPr>
        <w:t xml:space="preserve"> levels for data</w:t>
      </w:r>
      <w:r w:rsidR="00161703">
        <w:rPr>
          <w:rFonts w:ascii="Arial" w:eastAsia="Batang" w:hAnsi="Arial" w:cs="Arial"/>
          <w:sz w:val="18"/>
          <w:szCs w:val="18"/>
          <w:lang w:eastAsia="ko-KR"/>
        </w:rPr>
        <w:t xml:space="preserve"> </w:t>
      </w:r>
      <w:r>
        <w:rPr>
          <w:rFonts w:ascii="Arial" w:eastAsia="Batang" w:hAnsi="Arial" w:cs="Arial"/>
          <w:sz w:val="18"/>
          <w:szCs w:val="18"/>
          <w:lang w:eastAsia="ko-KR"/>
        </w:rPr>
        <w:t xml:space="preserve">sources ingesting into the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 The table below shows log levels of some of the common data</w:t>
      </w:r>
      <w:r w:rsidR="00161703">
        <w:rPr>
          <w:rFonts w:ascii="Arial" w:eastAsia="Batang" w:hAnsi="Arial" w:cs="Arial"/>
          <w:sz w:val="18"/>
          <w:szCs w:val="18"/>
          <w:lang w:eastAsia="ko-KR"/>
        </w:rPr>
        <w:t xml:space="preserve"> </w:t>
      </w:r>
      <w:r>
        <w:rPr>
          <w:rFonts w:ascii="Arial" w:eastAsia="Batang" w:hAnsi="Arial" w:cs="Arial"/>
          <w:sz w:val="18"/>
          <w:szCs w:val="18"/>
          <w:lang w:eastAsia="ko-KR"/>
        </w:rPr>
        <w:t xml:space="preserve">sources integrated into the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 If there is a specific application to be ingested which isn’t available in the table below, cybersecurity can provide inputs for recommended levels on request.</w:t>
      </w:r>
    </w:p>
    <w:p w:rsidR="00166131" w:rsidRDefault="00166131" w:rsidP="00932381">
      <w:pPr>
        <w:spacing w:after="158"/>
        <w:rPr>
          <w:rFonts w:ascii="Arial" w:eastAsia="Batang" w:hAnsi="Arial" w:cs="Arial"/>
          <w:sz w:val="18"/>
          <w:szCs w:val="18"/>
          <w:lang w:eastAsia="ko-KR"/>
        </w:rPr>
      </w:pPr>
    </w:p>
    <w:p w:rsidR="00932381" w:rsidRPr="008148BD" w:rsidRDefault="00166131" w:rsidP="00932381">
      <w:pPr>
        <w:spacing w:after="158"/>
        <w:rPr>
          <w:rFonts w:ascii="Arial" w:eastAsia="Batang" w:hAnsi="Arial" w:cs="Arial"/>
          <w:sz w:val="18"/>
          <w:szCs w:val="18"/>
          <w:lang w:eastAsia="ko-KR"/>
        </w:rPr>
      </w:pPr>
      <w:r>
        <w:rPr>
          <w:rFonts w:ascii="Arial" w:eastAsia="Batang" w:hAnsi="Arial" w:cs="Arial"/>
          <w:sz w:val="18"/>
          <w:szCs w:val="18"/>
          <w:lang w:eastAsia="ko-KR"/>
        </w:rPr>
        <w:t>Please be aware that these logging levels are suggested for best case threat management. They are</w:t>
      </w:r>
      <w:r w:rsidR="00B915AB">
        <w:rPr>
          <w:rFonts w:ascii="Arial" w:eastAsia="Batang" w:hAnsi="Arial" w:cs="Arial"/>
          <w:sz w:val="18"/>
          <w:szCs w:val="18"/>
          <w:lang w:eastAsia="ko-KR"/>
        </w:rPr>
        <w:t xml:space="preserve"> to be</w:t>
      </w:r>
      <w:r>
        <w:rPr>
          <w:rFonts w:ascii="Arial" w:eastAsia="Batang" w:hAnsi="Arial" w:cs="Arial"/>
          <w:sz w:val="18"/>
          <w:szCs w:val="18"/>
          <w:lang w:eastAsia="ko-KR"/>
        </w:rPr>
        <w:t xml:space="preserve"> in no way mistaken for compliancy. Department specific compliancy</w:t>
      </w:r>
      <w:r w:rsidR="00073BAA">
        <w:rPr>
          <w:rFonts w:ascii="Arial" w:eastAsia="Batang" w:hAnsi="Arial" w:cs="Arial"/>
          <w:sz w:val="18"/>
          <w:szCs w:val="18"/>
          <w:lang w:eastAsia="ko-KR"/>
        </w:rPr>
        <w:t xml:space="preserve"> for logs</w:t>
      </w:r>
      <w:r>
        <w:rPr>
          <w:rFonts w:ascii="Arial" w:eastAsia="Batang" w:hAnsi="Arial" w:cs="Arial"/>
          <w:sz w:val="18"/>
          <w:szCs w:val="18"/>
          <w:lang w:eastAsia="ko-KR"/>
        </w:rPr>
        <w:t xml:space="preserve"> should be</w:t>
      </w:r>
      <w:r w:rsidR="00B915AB">
        <w:rPr>
          <w:rFonts w:ascii="Arial" w:eastAsia="Batang" w:hAnsi="Arial" w:cs="Arial"/>
          <w:sz w:val="18"/>
          <w:szCs w:val="18"/>
          <w:lang w:eastAsia="ko-KR"/>
        </w:rPr>
        <w:t xml:space="preserve"> known and owned by individual departments</w:t>
      </w:r>
      <w:r>
        <w:rPr>
          <w:rFonts w:ascii="Arial" w:eastAsia="Batang" w:hAnsi="Arial" w:cs="Arial"/>
          <w:sz w:val="18"/>
          <w:szCs w:val="18"/>
          <w:lang w:eastAsia="ko-KR"/>
        </w:rPr>
        <w:t xml:space="preserve">. Cybersecurity can work with the compliancy </w:t>
      </w:r>
      <w:r w:rsidR="00073BAA">
        <w:rPr>
          <w:rFonts w:ascii="Arial" w:eastAsia="Batang" w:hAnsi="Arial" w:cs="Arial"/>
          <w:sz w:val="18"/>
          <w:szCs w:val="18"/>
          <w:lang w:eastAsia="ko-KR"/>
        </w:rPr>
        <w:t>requirement</w:t>
      </w:r>
      <w:r>
        <w:rPr>
          <w:rFonts w:ascii="Arial" w:eastAsia="Batang" w:hAnsi="Arial" w:cs="Arial"/>
          <w:sz w:val="18"/>
          <w:szCs w:val="18"/>
          <w:lang w:eastAsia="ko-KR"/>
        </w:rPr>
        <w:t xml:space="preserve"> to come up with a logging level that can solve</w:t>
      </w:r>
      <w:r w:rsidR="00073BAA">
        <w:rPr>
          <w:rFonts w:ascii="Arial" w:eastAsia="Batang" w:hAnsi="Arial" w:cs="Arial"/>
          <w:sz w:val="18"/>
          <w:szCs w:val="18"/>
          <w:lang w:eastAsia="ko-KR"/>
        </w:rPr>
        <w:t xml:space="preserve"> a dual purpose of</w:t>
      </w:r>
      <w:r>
        <w:rPr>
          <w:rFonts w:ascii="Arial" w:eastAsia="Batang" w:hAnsi="Arial" w:cs="Arial"/>
          <w:sz w:val="18"/>
          <w:szCs w:val="18"/>
          <w:lang w:eastAsia="ko-KR"/>
        </w:rPr>
        <w:t xml:space="preserve"> threat management and compliancy. </w:t>
      </w:r>
    </w:p>
    <w:tbl>
      <w:tblPr>
        <w:tblpPr w:leftFromText="180" w:rightFromText="180" w:vertAnchor="text" w:horzAnchor="margin" w:tblpXSpec="center" w:tblpY="321"/>
        <w:tblW w:w="10979" w:type="dxa"/>
        <w:tblLook w:val="04A0" w:firstRow="1" w:lastRow="0" w:firstColumn="1" w:lastColumn="0" w:noHBand="0" w:noVBand="1"/>
      </w:tblPr>
      <w:tblGrid>
        <w:gridCol w:w="865"/>
        <w:gridCol w:w="3119"/>
        <w:gridCol w:w="3065"/>
        <w:gridCol w:w="3930"/>
      </w:tblGrid>
      <w:tr w:rsidR="00932381" w:rsidRPr="00932381" w:rsidTr="00932381">
        <w:trPr>
          <w:trHeight w:val="325"/>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b/>
                <w:bCs/>
                <w:color w:val="000000"/>
                <w:sz w:val="26"/>
                <w:szCs w:val="26"/>
              </w:rPr>
            </w:pPr>
            <w:proofErr w:type="spellStart"/>
            <w:proofErr w:type="gramStart"/>
            <w:r w:rsidRPr="00932381">
              <w:rPr>
                <w:rFonts w:ascii="Calibri" w:eastAsia="Times New Roman" w:hAnsi="Calibri" w:cs="Calibri"/>
                <w:b/>
                <w:bCs/>
                <w:color w:val="000000"/>
                <w:sz w:val="26"/>
                <w:szCs w:val="26"/>
              </w:rPr>
              <w:t>S.No</w:t>
            </w:r>
            <w:proofErr w:type="spellEnd"/>
            <w:proofErr w:type="gramEnd"/>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b/>
                <w:bCs/>
                <w:color w:val="000000"/>
                <w:sz w:val="26"/>
                <w:szCs w:val="26"/>
              </w:rPr>
            </w:pPr>
            <w:r w:rsidRPr="00932381">
              <w:rPr>
                <w:rFonts w:ascii="Calibri" w:eastAsia="Times New Roman" w:hAnsi="Calibri" w:cs="Calibri"/>
                <w:b/>
                <w:bCs/>
                <w:color w:val="000000"/>
                <w:sz w:val="26"/>
                <w:szCs w:val="26"/>
              </w:rPr>
              <w:t>Source</w:t>
            </w:r>
          </w:p>
        </w:tc>
        <w:tc>
          <w:tcPr>
            <w:tcW w:w="3065" w:type="dxa"/>
            <w:tcBorders>
              <w:top w:val="single" w:sz="4" w:space="0" w:color="auto"/>
              <w:left w:val="nil"/>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b/>
                <w:bCs/>
                <w:color w:val="000000"/>
                <w:sz w:val="26"/>
                <w:szCs w:val="26"/>
              </w:rPr>
            </w:pPr>
            <w:r w:rsidRPr="00932381">
              <w:rPr>
                <w:rFonts w:ascii="Calibri" w:eastAsia="Times New Roman" w:hAnsi="Calibri" w:cs="Calibri"/>
                <w:b/>
                <w:bCs/>
                <w:color w:val="000000"/>
                <w:sz w:val="26"/>
                <w:szCs w:val="26"/>
              </w:rPr>
              <w:t>Available levels</w:t>
            </w:r>
          </w:p>
        </w:tc>
        <w:tc>
          <w:tcPr>
            <w:tcW w:w="3930" w:type="dxa"/>
            <w:tcBorders>
              <w:top w:val="single" w:sz="4" w:space="0" w:color="auto"/>
              <w:left w:val="nil"/>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b/>
                <w:bCs/>
                <w:color w:val="000000"/>
                <w:sz w:val="26"/>
                <w:szCs w:val="26"/>
              </w:rPr>
            </w:pPr>
            <w:r w:rsidRPr="00932381">
              <w:rPr>
                <w:rFonts w:ascii="Calibri" w:eastAsia="Times New Roman" w:hAnsi="Calibri" w:cs="Calibri"/>
                <w:b/>
                <w:bCs/>
                <w:color w:val="000000"/>
                <w:sz w:val="26"/>
                <w:szCs w:val="26"/>
              </w:rPr>
              <w:t>Recommended levels</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AD/DC</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0 - 5</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2,3</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2</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Oracle</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0 - 6</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2,3,4,5</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3</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Apache Web server</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0 -15</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4,5,6,7,8,9,10,11</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4</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Cisco ASA</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0 - 7</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5</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spellStart"/>
            <w:r w:rsidRPr="00932381">
              <w:rPr>
                <w:rFonts w:ascii="Calibri" w:eastAsia="Times New Roman" w:hAnsi="Calibri" w:cs="Calibri"/>
                <w:color w:val="000000"/>
              </w:rPr>
              <w:t>Ironport</w:t>
            </w:r>
            <w:proofErr w:type="spellEnd"/>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0 - 7</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6</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spellStart"/>
            <w:r w:rsidRPr="00932381">
              <w:rPr>
                <w:rFonts w:ascii="Calibri" w:eastAsia="Times New Roman" w:hAnsi="Calibri" w:cs="Calibri"/>
                <w:color w:val="000000"/>
              </w:rPr>
              <w:t>Sonicwall</w:t>
            </w:r>
            <w:proofErr w:type="spellEnd"/>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0 - 7</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7</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Barracuda</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0 - 7</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8</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Palo Alto</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0 - 4</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2,3,4</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9</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spellStart"/>
            <w:r w:rsidRPr="00932381">
              <w:rPr>
                <w:rFonts w:ascii="Calibri" w:eastAsia="Times New Roman" w:hAnsi="Calibri" w:cs="Calibri"/>
                <w:color w:val="000000"/>
              </w:rPr>
              <w:t>Netscalar</w:t>
            </w:r>
            <w:proofErr w:type="spellEnd"/>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0 - 7</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10</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Infoblox</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all, on, off</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B915AB" w:rsidP="00932381">
            <w:pPr>
              <w:spacing w:after="0" w:line="240" w:lineRule="auto"/>
              <w:rPr>
                <w:rFonts w:ascii="Calibri" w:eastAsia="Times New Roman" w:hAnsi="Calibri" w:cs="Calibri"/>
                <w:color w:val="000000"/>
              </w:rPr>
            </w:pPr>
            <w:r>
              <w:rPr>
                <w:rFonts w:ascii="Calibri" w:eastAsia="Times New Roman" w:hAnsi="Calibri" w:cs="Calibri"/>
                <w:color w:val="000000"/>
              </w:rPr>
              <w:t>on</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11</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Change Auditor</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0 - 7</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12</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spellStart"/>
            <w:r w:rsidRPr="00932381">
              <w:rPr>
                <w:rFonts w:ascii="Calibri" w:eastAsia="Times New Roman" w:hAnsi="Calibri" w:cs="Calibri"/>
                <w:color w:val="000000"/>
              </w:rPr>
              <w:t>Netscreen</w:t>
            </w:r>
            <w:proofErr w:type="spellEnd"/>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0 - 7</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13</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IBM IDS/IPS</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0 - 11</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4,5,6,7,8,9</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14</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Websense</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0 -3</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3</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B915AB">
        <w:trPr>
          <w:trHeight w:val="283"/>
        </w:trPr>
        <w:tc>
          <w:tcPr>
            <w:tcW w:w="865" w:type="dxa"/>
            <w:tcBorders>
              <w:top w:val="nil"/>
              <w:left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15</w:t>
            </w:r>
          </w:p>
        </w:tc>
        <w:tc>
          <w:tcPr>
            <w:tcW w:w="3119" w:type="dxa"/>
            <w:tcBorders>
              <w:top w:val="nil"/>
              <w:left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spellStart"/>
            <w:r w:rsidRPr="00932381">
              <w:rPr>
                <w:rFonts w:ascii="Calibri" w:eastAsia="Times New Roman" w:hAnsi="Calibri" w:cs="Calibri"/>
                <w:color w:val="000000"/>
              </w:rPr>
              <w:t>Netgear</w:t>
            </w:r>
            <w:proofErr w:type="spellEnd"/>
          </w:p>
        </w:tc>
        <w:tc>
          <w:tcPr>
            <w:tcW w:w="3065" w:type="dxa"/>
            <w:tcBorders>
              <w:top w:val="nil"/>
              <w:left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0 - 4</w:t>
            </w:r>
          </w:p>
        </w:tc>
        <w:tc>
          <w:tcPr>
            <w:tcW w:w="3930" w:type="dxa"/>
            <w:tcBorders>
              <w:top w:val="nil"/>
              <w:left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2,3</w:t>
            </w:r>
          </w:p>
        </w:tc>
      </w:tr>
      <w:tr w:rsidR="008148BD" w:rsidRPr="00932381" w:rsidTr="00B915AB">
        <w:trPr>
          <w:trHeight w:val="283"/>
        </w:trPr>
        <w:tc>
          <w:tcPr>
            <w:tcW w:w="865" w:type="dxa"/>
            <w:tcBorders>
              <w:top w:val="nil"/>
              <w:left w:val="single" w:sz="4" w:space="0" w:color="auto"/>
              <w:bottom w:val="single" w:sz="4" w:space="0" w:color="auto"/>
              <w:right w:val="single" w:sz="4" w:space="0" w:color="auto"/>
            </w:tcBorders>
            <w:shd w:val="clear" w:color="auto" w:fill="auto"/>
            <w:noWrap/>
            <w:vAlign w:val="bottom"/>
          </w:tcPr>
          <w:p w:rsidR="008148BD" w:rsidRPr="00932381" w:rsidRDefault="008148BD" w:rsidP="00932381">
            <w:pPr>
              <w:spacing w:after="0" w:line="240" w:lineRule="auto"/>
              <w:jc w:val="center"/>
              <w:rPr>
                <w:rFonts w:ascii="Calibri" w:eastAsia="Times New Roman" w:hAnsi="Calibri" w:cs="Calibri"/>
                <w:color w:val="000000"/>
              </w:rPr>
            </w:pPr>
          </w:p>
        </w:tc>
        <w:tc>
          <w:tcPr>
            <w:tcW w:w="3119" w:type="dxa"/>
            <w:tcBorders>
              <w:top w:val="nil"/>
              <w:left w:val="nil"/>
              <w:bottom w:val="single" w:sz="4" w:space="0" w:color="auto"/>
              <w:right w:val="single" w:sz="4" w:space="0" w:color="auto"/>
            </w:tcBorders>
            <w:shd w:val="clear" w:color="auto" w:fill="auto"/>
            <w:noWrap/>
            <w:vAlign w:val="bottom"/>
          </w:tcPr>
          <w:p w:rsidR="008148BD" w:rsidRPr="00932381" w:rsidRDefault="008148BD" w:rsidP="00932381">
            <w:pPr>
              <w:spacing w:after="0" w:line="240" w:lineRule="auto"/>
              <w:rPr>
                <w:rFonts w:ascii="Calibri" w:eastAsia="Times New Roman" w:hAnsi="Calibri" w:cs="Calibri"/>
                <w:color w:val="000000"/>
              </w:rPr>
            </w:pPr>
          </w:p>
        </w:tc>
        <w:tc>
          <w:tcPr>
            <w:tcW w:w="3065" w:type="dxa"/>
            <w:tcBorders>
              <w:top w:val="nil"/>
              <w:left w:val="nil"/>
              <w:bottom w:val="single" w:sz="4" w:space="0" w:color="auto"/>
              <w:right w:val="single" w:sz="4" w:space="0" w:color="auto"/>
            </w:tcBorders>
            <w:shd w:val="clear" w:color="auto" w:fill="auto"/>
            <w:noWrap/>
            <w:vAlign w:val="bottom"/>
          </w:tcPr>
          <w:p w:rsidR="008148BD" w:rsidRPr="00932381" w:rsidRDefault="008148BD" w:rsidP="00932381">
            <w:pPr>
              <w:spacing w:after="0" w:line="240" w:lineRule="auto"/>
              <w:rPr>
                <w:rFonts w:ascii="Calibri" w:eastAsia="Times New Roman" w:hAnsi="Calibri" w:cs="Calibri"/>
                <w:color w:val="000000"/>
              </w:rPr>
            </w:pPr>
          </w:p>
        </w:tc>
        <w:tc>
          <w:tcPr>
            <w:tcW w:w="3930" w:type="dxa"/>
            <w:tcBorders>
              <w:top w:val="nil"/>
              <w:left w:val="nil"/>
              <w:bottom w:val="single" w:sz="4" w:space="0" w:color="auto"/>
              <w:right w:val="single" w:sz="4" w:space="0" w:color="auto"/>
            </w:tcBorders>
            <w:shd w:val="clear" w:color="auto" w:fill="auto"/>
            <w:noWrap/>
            <w:vAlign w:val="bottom"/>
          </w:tcPr>
          <w:p w:rsidR="008148BD" w:rsidRPr="00932381" w:rsidRDefault="008148BD" w:rsidP="00932381">
            <w:pPr>
              <w:spacing w:after="0" w:line="240" w:lineRule="auto"/>
              <w:rPr>
                <w:rFonts w:ascii="Calibri" w:eastAsia="Times New Roman" w:hAnsi="Calibri" w:cs="Calibri"/>
                <w:color w:val="000000"/>
              </w:rPr>
            </w:pPr>
          </w:p>
        </w:tc>
      </w:tr>
      <w:tr w:rsidR="00932381" w:rsidRPr="00932381" w:rsidTr="00B915AB">
        <w:trPr>
          <w:trHeight w:val="283"/>
        </w:trPr>
        <w:tc>
          <w:tcPr>
            <w:tcW w:w="865" w:type="dxa"/>
            <w:tcBorders>
              <w:top w:val="single" w:sz="4" w:space="0" w:color="auto"/>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lastRenderedPageBreak/>
              <w:t> </w:t>
            </w:r>
          </w:p>
        </w:tc>
        <w:tc>
          <w:tcPr>
            <w:tcW w:w="3119" w:type="dxa"/>
            <w:tcBorders>
              <w:top w:val="single" w:sz="4" w:space="0" w:color="auto"/>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single" w:sz="4" w:space="0" w:color="auto"/>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single" w:sz="4" w:space="0" w:color="auto"/>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16</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Beyond Trust</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0 - 2</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1,2</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17</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McAfee</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0 - 3</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1,2</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18</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spellStart"/>
            <w:r w:rsidRPr="00932381">
              <w:rPr>
                <w:rFonts w:ascii="Calibri" w:eastAsia="Times New Roman" w:hAnsi="Calibri" w:cs="Calibri"/>
                <w:color w:val="000000"/>
              </w:rPr>
              <w:t>MySql</w:t>
            </w:r>
            <w:proofErr w:type="spellEnd"/>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0 - 5</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2,3,4</w:t>
            </w:r>
          </w:p>
        </w:tc>
      </w:tr>
      <w:tr w:rsidR="00932381" w:rsidRPr="00932381" w:rsidTr="00932381">
        <w:trPr>
          <w:trHeight w:val="283"/>
        </w:trPr>
        <w:tc>
          <w:tcPr>
            <w:tcW w:w="865" w:type="dxa"/>
            <w:tcBorders>
              <w:top w:val="nil"/>
              <w:left w:val="single" w:sz="4" w:space="0" w:color="auto"/>
              <w:bottom w:val="nil"/>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 </w:t>
            </w:r>
          </w:p>
        </w:tc>
        <w:tc>
          <w:tcPr>
            <w:tcW w:w="3119"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065"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c>
          <w:tcPr>
            <w:tcW w:w="3930" w:type="dxa"/>
            <w:tcBorders>
              <w:top w:val="nil"/>
              <w:left w:val="nil"/>
              <w:bottom w:val="nil"/>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 </w:t>
            </w:r>
          </w:p>
        </w:tc>
      </w:tr>
      <w:tr w:rsidR="00932381" w:rsidRPr="00932381" w:rsidTr="00932381">
        <w:trPr>
          <w:trHeight w:val="283"/>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jc w:val="center"/>
              <w:rPr>
                <w:rFonts w:ascii="Calibri" w:eastAsia="Times New Roman" w:hAnsi="Calibri" w:cs="Calibri"/>
                <w:color w:val="000000"/>
              </w:rPr>
            </w:pPr>
            <w:r w:rsidRPr="00932381">
              <w:rPr>
                <w:rFonts w:ascii="Calibri" w:eastAsia="Times New Roman" w:hAnsi="Calibri" w:cs="Calibri"/>
                <w:color w:val="000000"/>
              </w:rPr>
              <w:t>19</w:t>
            </w:r>
          </w:p>
        </w:tc>
        <w:tc>
          <w:tcPr>
            <w:tcW w:w="3119" w:type="dxa"/>
            <w:tcBorders>
              <w:top w:val="nil"/>
              <w:left w:val="nil"/>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Application server - Apache Tomcat</w:t>
            </w:r>
          </w:p>
        </w:tc>
        <w:tc>
          <w:tcPr>
            <w:tcW w:w="3065" w:type="dxa"/>
            <w:tcBorders>
              <w:top w:val="nil"/>
              <w:left w:val="nil"/>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proofErr w:type="gramStart"/>
            <w:r w:rsidRPr="00932381">
              <w:rPr>
                <w:rFonts w:ascii="Calibri" w:eastAsia="Times New Roman" w:hAnsi="Calibri" w:cs="Calibri"/>
                <w:color w:val="000000"/>
              </w:rPr>
              <w:t>Levels :</w:t>
            </w:r>
            <w:proofErr w:type="gramEnd"/>
            <w:r w:rsidRPr="00932381">
              <w:rPr>
                <w:rFonts w:ascii="Calibri" w:eastAsia="Times New Roman" w:hAnsi="Calibri" w:cs="Calibri"/>
                <w:color w:val="000000"/>
              </w:rPr>
              <w:t xml:space="preserve"> 0 - 6</w:t>
            </w:r>
          </w:p>
        </w:tc>
        <w:tc>
          <w:tcPr>
            <w:tcW w:w="3930" w:type="dxa"/>
            <w:tcBorders>
              <w:top w:val="nil"/>
              <w:left w:val="nil"/>
              <w:bottom w:val="single" w:sz="4" w:space="0" w:color="auto"/>
              <w:right w:val="single" w:sz="4" w:space="0" w:color="auto"/>
            </w:tcBorders>
            <w:shd w:val="clear" w:color="auto" w:fill="auto"/>
            <w:noWrap/>
            <w:vAlign w:val="bottom"/>
            <w:hideMark/>
          </w:tcPr>
          <w:p w:rsidR="00932381" w:rsidRPr="00932381" w:rsidRDefault="00932381" w:rsidP="00932381">
            <w:pPr>
              <w:spacing w:after="0" w:line="240" w:lineRule="auto"/>
              <w:rPr>
                <w:rFonts w:ascii="Calibri" w:eastAsia="Times New Roman" w:hAnsi="Calibri" w:cs="Calibri"/>
                <w:color w:val="000000"/>
              </w:rPr>
            </w:pPr>
            <w:r w:rsidRPr="00932381">
              <w:rPr>
                <w:rFonts w:ascii="Calibri" w:eastAsia="Times New Roman" w:hAnsi="Calibri" w:cs="Calibri"/>
                <w:color w:val="000000"/>
              </w:rPr>
              <w:t>3,4,5</w:t>
            </w:r>
          </w:p>
        </w:tc>
      </w:tr>
    </w:tbl>
    <w:p w:rsidR="00932381" w:rsidRDefault="00932381" w:rsidP="00932381">
      <w:pPr>
        <w:spacing w:after="158"/>
        <w:rPr>
          <w:rFonts w:ascii="Arial" w:eastAsia="Batang" w:hAnsi="Arial" w:cs="Arial"/>
          <w:b/>
          <w:color w:val="000080"/>
          <w:sz w:val="28"/>
          <w:szCs w:val="28"/>
          <w:lang w:eastAsia="ko-KR"/>
        </w:rPr>
      </w:pPr>
    </w:p>
    <w:p w:rsidR="00932381" w:rsidRDefault="00932381" w:rsidP="007E2371">
      <w:pPr>
        <w:spacing w:after="158"/>
        <w:rPr>
          <w:rFonts w:ascii="Arial" w:eastAsia="Times New Roman" w:hAnsi="Arial" w:cs="Arial"/>
          <w:color w:val="2F5496" w:themeColor="accent1" w:themeShade="BF"/>
          <w:sz w:val="28"/>
          <w:szCs w:val="28"/>
          <w:lang w:val="en"/>
        </w:rPr>
      </w:pPr>
    </w:p>
    <w:p w:rsidR="007E2371" w:rsidRDefault="00267065" w:rsidP="007E2371">
      <w:pPr>
        <w:spacing w:after="158"/>
        <w:rPr>
          <w:rFonts w:ascii="Arial" w:eastAsia="Batang" w:hAnsi="Arial" w:cs="Arial"/>
          <w:b/>
          <w:color w:val="2F5496"/>
          <w:sz w:val="28"/>
          <w:szCs w:val="28"/>
          <w:lang w:eastAsia="ko-KR"/>
        </w:rPr>
      </w:pPr>
      <w:r>
        <w:rPr>
          <w:rFonts w:ascii="Arial" w:eastAsia="Batang" w:hAnsi="Arial" w:cs="Arial"/>
          <w:b/>
          <w:color w:val="2F5496"/>
          <w:sz w:val="28"/>
          <w:szCs w:val="28"/>
          <w:lang w:eastAsia="ko-KR"/>
        </w:rPr>
        <w:t xml:space="preserve">3. </w:t>
      </w:r>
      <w:r w:rsidR="007E2371">
        <w:rPr>
          <w:rFonts w:ascii="Arial" w:eastAsia="Batang" w:hAnsi="Arial" w:cs="Arial"/>
          <w:b/>
          <w:color w:val="2F5496"/>
          <w:sz w:val="28"/>
          <w:szCs w:val="28"/>
          <w:lang w:eastAsia="ko-KR"/>
        </w:rPr>
        <w:t>Methods of Integration</w:t>
      </w:r>
    </w:p>
    <w:p w:rsidR="007E2371" w:rsidRPr="007E2371" w:rsidRDefault="007E2371" w:rsidP="007E2371">
      <w:pPr>
        <w:spacing w:after="158"/>
        <w:rPr>
          <w:rFonts w:ascii="Arial" w:eastAsia="Batang" w:hAnsi="Arial" w:cs="Arial"/>
          <w:b/>
          <w:color w:val="2F5496"/>
          <w:sz w:val="24"/>
          <w:szCs w:val="24"/>
          <w:lang w:eastAsia="ko-KR"/>
        </w:rPr>
      </w:pPr>
    </w:p>
    <w:p w:rsidR="007E2371" w:rsidRPr="007E2371" w:rsidRDefault="007E2371" w:rsidP="007E2371">
      <w:pPr>
        <w:spacing w:after="158"/>
        <w:rPr>
          <w:rFonts w:ascii="Arial" w:eastAsia="Batang" w:hAnsi="Arial" w:cs="Arial"/>
          <w:b/>
          <w:color w:val="2F5496"/>
          <w:sz w:val="24"/>
          <w:szCs w:val="24"/>
          <w:lang w:eastAsia="ko-KR"/>
        </w:rPr>
      </w:pPr>
      <w:r w:rsidRPr="007E2371">
        <w:rPr>
          <w:rFonts w:ascii="Arial" w:eastAsia="Batang" w:hAnsi="Arial" w:cs="Arial"/>
          <w:b/>
          <w:color w:val="2F5496"/>
          <w:sz w:val="24"/>
          <w:szCs w:val="24"/>
          <w:lang w:eastAsia="ko-KR"/>
        </w:rPr>
        <w:t xml:space="preserve">a) </w:t>
      </w:r>
      <w:r w:rsidRPr="007E2371">
        <w:rPr>
          <w:rFonts w:ascii="Arial" w:eastAsia="Batang" w:hAnsi="Arial" w:cs="Arial"/>
          <w:b/>
          <w:color w:val="2F5496"/>
          <w:lang w:eastAsia="ko-KR"/>
        </w:rPr>
        <w:t>Syslog</w:t>
      </w:r>
    </w:p>
    <w:p w:rsidR="007E2371" w:rsidRDefault="007E2371" w:rsidP="007E2371">
      <w:pPr>
        <w:spacing w:after="158"/>
        <w:rPr>
          <w:rFonts w:ascii="Arial" w:eastAsia="Batang" w:hAnsi="Arial" w:cs="Arial"/>
          <w:sz w:val="18"/>
          <w:szCs w:val="18"/>
          <w:lang w:eastAsia="ko-KR"/>
        </w:rPr>
      </w:pPr>
      <w:r>
        <w:rPr>
          <w:rFonts w:ascii="Arial" w:eastAsia="Batang" w:hAnsi="Arial" w:cs="Arial"/>
          <w:sz w:val="18"/>
          <w:szCs w:val="18"/>
          <w:lang w:eastAsia="ko-KR"/>
        </w:rPr>
        <w:t xml:space="preserve">Syslog is the most common method of ingesting logs into the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 xml:space="preserve">. If syslog is configured in the client servers, then it is just a matter of getting the </w:t>
      </w:r>
      <w:proofErr w:type="spellStart"/>
      <w:r>
        <w:rPr>
          <w:rFonts w:ascii="Arial" w:eastAsia="Batang" w:hAnsi="Arial" w:cs="Arial"/>
          <w:sz w:val="18"/>
          <w:szCs w:val="18"/>
          <w:lang w:eastAsia="ko-KR"/>
        </w:rPr>
        <w:t>ip</w:t>
      </w:r>
      <w:proofErr w:type="spellEnd"/>
      <w:r>
        <w:rPr>
          <w:rFonts w:ascii="Arial" w:eastAsia="Batang" w:hAnsi="Arial" w:cs="Arial"/>
          <w:sz w:val="18"/>
          <w:szCs w:val="18"/>
          <w:lang w:eastAsia="ko-KR"/>
        </w:rPr>
        <w:t xml:space="preserve"> address and port number of the server to the syslog in the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w:t>
      </w:r>
      <w:r w:rsidR="008D6369">
        <w:rPr>
          <w:rFonts w:ascii="Arial" w:eastAsia="Batang" w:hAnsi="Arial" w:cs="Arial"/>
          <w:sz w:val="18"/>
          <w:szCs w:val="18"/>
          <w:lang w:eastAsia="ko-KR"/>
        </w:rPr>
        <w:t xml:space="preserve"> We can then parse and ingest </w:t>
      </w:r>
      <w:r w:rsidR="00690407">
        <w:rPr>
          <w:rFonts w:ascii="Arial" w:eastAsia="Batang" w:hAnsi="Arial" w:cs="Arial"/>
          <w:sz w:val="18"/>
          <w:szCs w:val="18"/>
          <w:lang w:eastAsia="ko-KR"/>
        </w:rPr>
        <w:t xml:space="preserve">the logs from syslog into SNYPR which </w:t>
      </w:r>
      <w:proofErr w:type="gramStart"/>
      <w:r w:rsidR="00690407">
        <w:rPr>
          <w:rFonts w:ascii="Arial" w:eastAsia="Batang" w:hAnsi="Arial" w:cs="Arial"/>
          <w:sz w:val="18"/>
          <w:szCs w:val="18"/>
          <w:lang w:eastAsia="ko-KR"/>
        </w:rPr>
        <w:t>is our log storage and cyber analytic engine</w:t>
      </w:r>
      <w:proofErr w:type="gramEnd"/>
      <w:r w:rsidR="00690407">
        <w:rPr>
          <w:rFonts w:ascii="Arial" w:eastAsia="Batang" w:hAnsi="Arial" w:cs="Arial"/>
          <w:sz w:val="18"/>
          <w:szCs w:val="18"/>
          <w:lang w:eastAsia="ko-KR"/>
        </w:rPr>
        <w:t>.</w:t>
      </w:r>
    </w:p>
    <w:p w:rsidR="004E1635" w:rsidRDefault="004E1635" w:rsidP="007E2371">
      <w:pPr>
        <w:spacing w:after="158"/>
        <w:rPr>
          <w:rFonts w:ascii="Arial" w:eastAsia="Times New Roman" w:hAnsi="Arial" w:cs="Arial"/>
          <w:color w:val="2F5496" w:themeColor="accent1" w:themeShade="BF"/>
          <w:sz w:val="28"/>
          <w:szCs w:val="28"/>
          <w:lang w:val="en"/>
        </w:rPr>
      </w:pPr>
    </w:p>
    <w:p w:rsidR="007E2371" w:rsidRDefault="008D6369" w:rsidP="007E2371">
      <w:pPr>
        <w:spacing w:after="158"/>
        <w:rPr>
          <w:rFonts w:ascii="Arial" w:eastAsia="Times New Roman" w:hAnsi="Arial" w:cs="Arial"/>
          <w:color w:val="2F5496" w:themeColor="accent1" w:themeShade="BF"/>
          <w:sz w:val="28"/>
          <w:szCs w:val="28"/>
          <w:lang w:val="en"/>
        </w:rPr>
      </w:pPr>
      <w:r>
        <w:rPr>
          <w:rFonts w:ascii="Arial" w:eastAsia="Times New Roman" w:hAnsi="Arial" w:cs="Arial"/>
          <w:noProof/>
          <w:color w:val="2F5496" w:themeColor="accent1" w:themeShade="BF"/>
          <w:sz w:val="28"/>
          <w:szCs w:val="28"/>
          <w:lang w:val="en"/>
        </w:rPr>
        <w:drawing>
          <wp:inline distT="0" distB="0" distL="0" distR="0">
            <wp:extent cx="59436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4E1635" w:rsidRDefault="008D6369" w:rsidP="004E1635">
      <w:pPr>
        <w:spacing w:before="240" w:after="158"/>
        <w:jc w:val="center"/>
        <w:rPr>
          <w:rFonts w:ascii="Arial" w:eastAsia="Times New Roman" w:hAnsi="Arial" w:cs="Arial"/>
          <w:b/>
          <w:color w:val="002060"/>
          <w:sz w:val="18"/>
          <w:szCs w:val="18"/>
          <w:lang w:val="en"/>
        </w:rPr>
      </w:pPr>
      <w:r>
        <w:rPr>
          <w:rFonts w:ascii="Arial" w:eastAsia="Times New Roman" w:hAnsi="Arial" w:cs="Arial"/>
          <w:b/>
          <w:color w:val="002060"/>
          <w:sz w:val="18"/>
          <w:szCs w:val="18"/>
          <w:lang w:val="en"/>
        </w:rPr>
        <w:t xml:space="preserve">Fig 1. Log </w:t>
      </w:r>
      <w:r w:rsidR="00D859C6">
        <w:rPr>
          <w:rFonts w:ascii="Arial" w:eastAsia="Times New Roman" w:hAnsi="Arial" w:cs="Arial"/>
          <w:b/>
          <w:color w:val="002060"/>
          <w:sz w:val="18"/>
          <w:szCs w:val="18"/>
          <w:lang w:val="en"/>
        </w:rPr>
        <w:t>forwarding</w:t>
      </w:r>
      <w:r>
        <w:rPr>
          <w:rFonts w:ascii="Arial" w:eastAsia="Times New Roman" w:hAnsi="Arial" w:cs="Arial"/>
          <w:b/>
          <w:color w:val="002060"/>
          <w:sz w:val="18"/>
          <w:szCs w:val="18"/>
          <w:lang w:val="en"/>
        </w:rPr>
        <w:t xml:space="preserve"> through syslog</w:t>
      </w:r>
    </w:p>
    <w:p w:rsidR="004E1635" w:rsidRDefault="004E1635" w:rsidP="004E1635">
      <w:pPr>
        <w:pStyle w:val="ListParagraph"/>
        <w:numPr>
          <w:ilvl w:val="0"/>
          <w:numId w:val="14"/>
        </w:numPr>
        <w:spacing w:after="158"/>
        <w:rPr>
          <w:rFonts w:ascii="Arial" w:eastAsia="Batang" w:hAnsi="Arial" w:cs="Arial"/>
          <w:sz w:val="18"/>
          <w:szCs w:val="18"/>
          <w:lang w:eastAsia="ko-KR"/>
        </w:rPr>
      </w:pPr>
      <w:r>
        <w:rPr>
          <w:rFonts w:ascii="Arial" w:eastAsia="Batang" w:hAnsi="Arial" w:cs="Arial"/>
          <w:sz w:val="18"/>
          <w:szCs w:val="18"/>
          <w:lang w:eastAsia="ko-KR"/>
        </w:rPr>
        <w:t xml:space="preserve">Ensure that firewall rules (and VPN connectivity, if applicable) are in place to route traffic to the </w:t>
      </w:r>
      <w:proofErr w:type="spellStart"/>
      <w:r>
        <w:rPr>
          <w:rFonts w:ascii="Arial" w:eastAsia="Batang" w:hAnsi="Arial" w:cs="Arial"/>
          <w:sz w:val="18"/>
          <w:szCs w:val="18"/>
          <w:lang w:eastAsia="ko-KR"/>
        </w:rPr>
        <w:t>datalake</w:t>
      </w:r>
      <w:proofErr w:type="spellEnd"/>
    </w:p>
    <w:p w:rsidR="004E1635" w:rsidRDefault="004E1635" w:rsidP="004E1635">
      <w:pPr>
        <w:pStyle w:val="ListParagraph"/>
        <w:numPr>
          <w:ilvl w:val="0"/>
          <w:numId w:val="14"/>
        </w:numPr>
        <w:spacing w:after="158"/>
        <w:rPr>
          <w:rFonts w:ascii="Arial" w:eastAsia="Batang" w:hAnsi="Arial" w:cs="Arial"/>
          <w:sz w:val="18"/>
          <w:szCs w:val="18"/>
          <w:lang w:eastAsia="ko-KR"/>
        </w:rPr>
      </w:pPr>
      <w:r>
        <w:rPr>
          <w:rFonts w:ascii="Arial" w:eastAsia="Batang" w:hAnsi="Arial" w:cs="Arial"/>
          <w:sz w:val="18"/>
          <w:szCs w:val="18"/>
          <w:lang w:eastAsia="ko-KR"/>
        </w:rPr>
        <w:t xml:space="preserve">Enable syslog forwarding to the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  TCP connections are recommended over UDP to minimize possibility of data loss.</w:t>
      </w:r>
    </w:p>
    <w:p w:rsidR="004E1635" w:rsidRPr="004E1635" w:rsidRDefault="004E1635" w:rsidP="004E1635">
      <w:pPr>
        <w:pStyle w:val="ListParagraph"/>
        <w:spacing w:after="158"/>
        <w:rPr>
          <w:rFonts w:ascii="Arial" w:eastAsia="Batang" w:hAnsi="Arial" w:cs="Arial"/>
          <w:sz w:val="18"/>
          <w:szCs w:val="18"/>
          <w:lang w:eastAsia="ko-KR"/>
        </w:rPr>
      </w:pPr>
    </w:p>
    <w:p w:rsidR="008D6369" w:rsidRDefault="008D6369" w:rsidP="008D6369">
      <w:pPr>
        <w:spacing w:after="158"/>
        <w:rPr>
          <w:rFonts w:ascii="Arial" w:eastAsia="Batang" w:hAnsi="Arial" w:cs="Arial"/>
          <w:b/>
          <w:color w:val="2F5496"/>
          <w:lang w:eastAsia="ko-KR"/>
        </w:rPr>
      </w:pPr>
      <w:r>
        <w:rPr>
          <w:rFonts w:ascii="Arial" w:eastAsia="Batang" w:hAnsi="Arial" w:cs="Arial"/>
          <w:b/>
          <w:color w:val="2F5496"/>
          <w:sz w:val="24"/>
          <w:szCs w:val="24"/>
          <w:lang w:eastAsia="ko-KR"/>
        </w:rPr>
        <w:t>b</w:t>
      </w:r>
      <w:r w:rsidRPr="007E2371">
        <w:rPr>
          <w:rFonts w:ascii="Arial" w:eastAsia="Batang" w:hAnsi="Arial" w:cs="Arial"/>
          <w:b/>
          <w:color w:val="2F5496"/>
          <w:sz w:val="24"/>
          <w:szCs w:val="24"/>
          <w:lang w:eastAsia="ko-KR"/>
        </w:rPr>
        <w:t xml:space="preserve">) </w:t>
      </w:r>
      <w:r>
        <w:rPr>
          <w:rFonts w:ascii="Arial" w:eastAsia="Batang" w:hAnsi="Arial" w:cs="Arial"/>
          <w:b/>
          <w:color w:val="2F5496"/>
          <w:lang w:eastAsia="ko-KR"/>
        </w:rPr>
        <w:t>Database</w:t>
      </w:r>
    </w:p>
    <w:p w:rsidR="004E1635" w:rsidRPr="004E1635" w:rsidRDefault="00690407" w:rsidP="008D6369">
      <w:pPr>
        <w:spacing w:after="158"/>
        <w:rPr>
          <w:rFonts w:ascii="Arial" w:eastAsia="Batang" w:hAnsi="Arial" w:cs="Arial"/>
          <w:sz w:val="18"/>
          <w:szCs w:val="18"/>
          <w:lang w:eastAsia="ko-KR"/>
        </w:rPr>
      </w:pPr>
      <w:r>
        <w:rPr>
          <w:rFonts w:ascii="Arial" w:eastAsia="Batang" w:hAnsi="Arial" w:cs="Arial"/>
          <w:sz w:val="18"/>
          <w:szCs w:val="18"/>
          <w:lang w:eastAsia="ko-KR"/>
        </w:rPr>
        <w:t>SNYPR can directly pull data from databases</w:t>
      </w:r>
      <w:r w:rsidR="0007398A">
        <w:rPr>
          <w:rFonts w:ascii="Arial" w:eastAsia="Batang" w:hAnsi="Arial" w:cs="Arial"/>
          <w:sz w:val="18"/>
          <w:szCs w:val="18"/>
          <w:lang w:eastAsia="ko-KR"/>
        </w:rPr>
        <w:t xml:space="preserve">. </w:t>
      </w:r>
      <w:r>
        <w:rPr>
          <w:rFonts w:ascii="Arial" w:eastAsia="Batang" w:hAnsi="Arial" w:cs="Arial"/>
          <w:sz w:val="18"/>
          <w:szCs w:val="18"/>
          <w:lang w:eastAsia="ko-KR"/>
        </w:rPr>
        <w:t>Database queries from SNYPR can be used to connect to the client database and pull i</w:t>
      </w:r>
      <w:r w:rsidR="0007398A">
        <w:rPr>
          <w:rFonts w:ascii="Arial" w:eastAsia="Batang" w:hAnsi="Arial" w:cs="Arial"/>
          <w:sz w:val="18"/>
          <w:szCs w:val="18"/>
          <w:lang w:eastAsia="ko-KR"/>
        </w:rPr>
        <w:t xml:space="preserve">nformation on a periodic basis. Normally user and HR information are stored in databases. This </w:t>
      </w:r>
      <w:r w:rsidR="0007398A">
        <w:rPr>
          <w:rFonts w:ascii="Arial" w:eastAsia="Batang" w:hAnsi="Arial" w:cs="Arial"/>
          <w:sz w:val="18"/>
          <w:szCs w:val="18"/>
          <w:lang w:eastAsia="ko-KR"/>
        </w:rPr>
        <w:lastRenderedPageBreak/>
        <w:t xml:space="preserve">information will be useful to correlate an event back to a user. </w:t>
      </w:r>
      <w:r>
        <w:rPr>
          <w:rFonts w:ascii="Arial" w:eastAsia="Batang" w:hAnsi="Arial" w:cs="Arial"/>
          <w:sz w:val="18"/>
          <w:szCs w:val="18"/>
          <w:lang w:eastAsia="ko-KR"/>
        </w:rPr>
        <w:t xml:space="preserve">Some of the common databases that SNYPR can connect to are </w:t>
      </w:r>
      <w:proofErr w:type="spellStart"/>
      <w:r>
        <w:rPr>
          <w:rFonts w:ascii="Arial" w:eastAsia="Batang" w:hAnsi="Arial" w:cs="Arial"/>
          <w:sz w:val="18"/>
          <w:szCs w:val="18"/>
          <w:lang w:eastAsia="ko-KR"/>
        </w:rPr>
        <w:t>MySql</w:t>
      </w:r>
      <w:proofErr w:type="spellEnd"/>
      <w:r>
        <w:rPr>
          <w:rFonts w:ascii="Arial" w:eastAsia="Batang" w:hAnsi="Arial" w:cs="Arial"/>
          <w:sz w:val="18"/>
          <w:szCs w:val="18"/>
          <w:lang w:eastAsia="ko-KR"/>
        </w:rPr>
        <w:t xml:space="preserve">, </w:t>
      </w:r>
      <w:r w:rsidR="00383A68">
        <w:rPr>
          <w:rFonts w:ascii="Arial" w:eastAsia="Batang" w:hAnsi="Arial" w:cs="Arial"/>
          <w:sz w:val="18"/>
          <w:szCs w:val="18"/>
          <w:lang w:eastAsia="ko-KR"/>
        </w:rPr>
        <w:t>Oracle</w:t>
      </w:r>
      <w:r>
        <w:rPr>
          <w:rFonts w:ascii="Arial" w:eastAsia="Batang" w:hAnsi="Arial" w:cs="Arial"/>
          <w:sz w:val="18"/>
          <w:szCs w:val="18"/>
          <w:lang w:eastAsia="ko-KR"/>
        </w:rPr>
        <w:t xml:space="preserve">, </w:t>
      </w:r>
      <w:r w:rsidR="00383A68">
        <w:rPr>
          <w:rFonts w:ascii="Arial" w:eastAsia="Batang" w:hAnsi="Arial" w:cs="Arial"/>
          <w:sz w:val="18"/>
          <w:szCs w:val="18"/>
          <w:lang w:eastAsia="ko-KR"/>
        </w:rPr>
        <w:t>Microsoft</w:t>
      </w:r>
      <w:r>
        <w:rPr>
          <w:rFonts w:ascii="Arial" w:eastAsia="Batang" w:hAnsi="Arial" w:cs="Arial"/>
          <w:sz w:val="18"/>
          <w:szCs w:val="18"/>
          <w:lang w:eastAsia="ko-KR"/>
        </w:rPr>
        <w:t xml:space="preserve"> SQL etc. </w:t>
      </w:r>
    </w:p>
    <w:p w:rsidR="008D6369" w:rsidRDefault="00690407" w:rsidP="008D6369">
      <w:pPr>
        <w:spacing w:before="240" w:after="158"/>
        <w:rPr>
          <w:rFonts w:ascii="Arial" w:eastAsia="Times New Roman" w:hAnsi="Arial" w:cs="Arial"/>
          <w:color w:val="2F5496" w:themeColor="accent1" w:themeShade="BF"/>
          <w:sz w:val="28"/>
          <w:szCs w:val="28"/>
          <w:lang w:val="en"/>
        </w:rPr>
      </w:pPr>
      <w:r>
        <w:rPr>
          <w:rFonts w:ascii="Arial" w:eastAsia="Times New Roman" w:hAnsi="Arial" w:cs="Arial"/>
          <w:noProof/>
          <w:color w:val="2F5496" w:themeColor="accent1" w:themeShade="BF"/>
          <w:sz w:val="28"/>
          <w:szCs w:val="28"/>
          <w:lang w:val="en"/>
        </w:rPr>
        <w:drawing>
          <wp:inline distT="0" distB="0" distL="0" distR="0">
            <wp:extent cx="59436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4E1635" w:rsidRDefault="0092729A" w:rsidP="004E1635">
      <w:pPr>
        <w:spacing w:before="240" w:after="158"/>
        <w:jc w:val="center"/>
        <w:rPr>
          <w:rFonts w:ascii="Arial" w:eastAsia="Times New Roman" w:hAnsi="Arial" w:cs="Arial"/>
          <w:b/>
          <w:color w:val="002060"/>
          <w:sz w:val="18"/>
          <w:szCs w:val="18"/>
          <w:lang w:val="en"/>
        </w:rPr>
      </w:pPr>
      <w:r>
        <w:rPr>
          <w:rFonts w:ascii="Arial" w:eastAsia="Times New Roman" w:hAnsi="Arial" w:cs="Arial"/>
          <w:b/>
          <w:color w:val="002060"/>
          <w:sz w:val="18"/>
          <w:szCs w:val="18"/>
          <w:lang w:val="en"/>
        </w:rPr>
        <w:t>Fig 2. DB pull for ingesting data from database</w:t>
      </w:r>
    </w:p>
    <w:p w:rsidR="004E1635" w:rsidRDefault="004E1635" w:rsidP="004E1635">
      <w:pPr>
        <w:pStyle w:val="ListParagraph"/>
        <w:numPr>
          <w:ilvl w:val="0"/>
          <w:numId w:val="15"/>
        </w:numPr>
        <w:spacing w:after="158"/>
        <w:rPr>
          <w:rFonts w:ascii="Arial" w:eastAsia="Batang" w:hAnsi="Arial" w:cs="Arial"/>
          <w:sz w:val="18"/>
          <w:szCs w:val="18"/>
          <w:lang w:eastAsia="ko-KR"/>
        </w:rPr>
      </w:pPr>
      <w:r>
        <w:rPr>
          <w:rFonts w:ascii="Arial" w:eastAsia="Batang" w:hAnsi="Arial" w:cs="Arial"/>
          <w:sz w:val="18"/>
          <w:szCs w:val="18"/>
          <w:lang w:eastAsia="ko-KR"/>
        </w:rPr>
        <w:t xml:space="preserve">Provide read-only service account for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 xml:space="preserve"> to connect to the database server. </w:t>
      </w:r>
    </w:p>
    <w:p w:rsidR="004E1635" w:rsidRDefault="004E1635" w:rsidP="004E1635">
      <w:pPr>
        <w:pStyle w:val="ListParagraph"/>
        <w:numPr>
          <w:ilvl w:val="0"/>
          <w:numId w:val="15"/>
        </w:numPr>
        <w:spacing w:after="158"/>
        <w:rPr>
          <w:rFonts w:ascii="Arial" w:eastAsia="Batang" w:hAnsi="Arial" w:cs="Arial"/>
          <w:sz w:val="18"/>
          <w:szCs w:val="18"/>
          <w:lang w:eastAsia="ko-KR"/>
        </w:rPr>
      </w:pPr>
      <w:r>
        <w:rPr>
          <w:rFonts w:ascii="Arial" w:eastAsia="Batang" w:hAnsi="Arial" w:cs="Arial"/>
          <w:sz w:val="18"/>
          <w:szCs w:val="18"/>
          <w:lang w:eastAsia="ko-KR"/>
        </w:rPr>
        <w:t>Provide information on the table or view where the data is being stored.</w:t>
      </w:r>
    </w:p>
    <w:p w:rsidR="0092729A" w:rsidRDefault="004E1635" w:rsidP="004E1635">
      <w:pPr>
        <w:pStyle w:val="ListParagraph"/>
        <w:numPr>
          <w:ilvl w:val="0"/>
          <w:numId w:val="15"/>
        </w:numPr>
        <w:spacing w:after="158"/>
        <w:rPr>
          <w:rFonts w:ascii="Arial" w:eastAsia="Batang" w:hAnsi="Arial" w:cs="Arial"/>
          <w:sz w:val="18"/>
          <w:szCs w:val="18"/>
          <w:lang w:eastAsia="ko-KR"/>
        </w:rPr>
      </w:pPr>
      <w:r>
        <w:rPr>
          <w:rFonts w:ascii="Arial" w:eastAsia="Batang" w:hAnsi="Arial" w:cs="Arial"/>
          <w:sz w:val="18"/>
          <w:szCs w:val="18"/>
          <w:lang w:eastAsia="ko-KR"/>
        </w:rPr>
        <w:t xml:space="preserve">Ensure that firewall rules (and VPN connectivity, if applicable) are in place to route traffic from/to the </w:t>
      </w:r>
      <w:proofErr w:type="spellStart"/>
      <w:r>
        <w:rPr>
          <w:rFonts w:ascii="Arial" w:eastAsia="Batang" w:hAnsi="Arial" w:cs="Arial"/>
          <w:sz w:val="18"/>
          <w:szCs w:val="18"/>
          <w:lang w:eastAsia="ko-KR"/>
        </w:rPr>
        <w:t>datalake</w:t>
      </w:r>
      <w:proofErr w:type="spellEnd"/>
    </w:p>
    <w:p w:rsidR="004E1635" w:rsidRPr="004E1635" w:rsidRDefault="004E1635" w:rsidP="004E1635">
      <w:pPr>
        <w:pStyle w:val="ListParagraph"/>
        <w:spacing w:after="158"/>
        <w:rPr>
          <w:rFonts w:ascii="Arial" w:eastAsia="Batang" w:hAnsi="Arial" w:cs="Arial"/>
          <w:sz w:val="18"/>
          <w:szCs w:val="18"/>
          <w:lang w:eastAsia="ko-KR"/>
        </w:rPr>
      </w:pPr>
    </w:p>
    <w:p w:rsidR="0092729A" w:rsidRDefault="0092729A" w:rsidP="0092729A">
      <w:pPr>
        <w:spacing w:after="158"/>
        <w:rPr>
          <w:rFonts w:ascii="Arial" w:eastAsia="Batang" w:hAnsi="Arial" w:cs="Arial"/>
          <w:b/>
          <w:color w:val="2F5496"/>
          <w:lang w:eastAsia="ko-KR"/>
        </w:rPr>
      </w:pPr>
      <w:r>
        <w:rPr>
          <w:rFonts w:ascii="Arial" w:eastAsia="Batang" w:hAnsi="Arial" w:cs="Arial"/>
          <w:b/>
          <w:color w:val="2F5496"/>
          <w:sz w:val="24"/>
          <w:szCs w:val="24"/>
          <w:lang w:eastAsia="ko-KR"/>
        </w:rPr>
        <w:t>c</w:t>
      </w:r>
      <w:r w:rsidRPr="007E2371">
        <w:rPr>
          <w:rFonts w:ascii="Arial" w:eastAsia="Batang" w:hAnsi="Arial" w:cs="Arial"/>
          <w:b/>
          <w:color w:val="2F5496"/>
          <w:sz w:val="24"/>
          <w:szCs w:val="24"/>
          <w:lang w:eastAsia="ko-KR"/>
        </w:rPr>
        <w:t xml:space="preserve">) </w:t>
      </w:r>
      <w:r>
        <w:rPr>
          <w:rFonts w:ascii="Arial" w:eastAsia="Batang" w:hAnsi="Arial" w:cs="Arial"/>
          <w:b/>
          <w:color w:val="2F5496"/>
          <w:lang w:eastAsia="ko-KR"/>
        </w:rPr>
        <w:t>API</w:t>
      </w:r>
    </w:p>
    <w:p w:rsidR="0092729A" w:rsidRDefault="0092729A" w:rsidP="0092729A">
      <w:pPr>
        <w:spacing w:after="158"/>
        <w:rPr>
          <w:rFonts w:ascii="Arial" w:eastAsia="Batang" w:hAnsi="Arial" w:cs="Arial"/>
          <w:sz w:val="18"/>
          <w:szCs w:val="18"/>
          <w:lang w:eastAsia="ko-KR"/>
        </w:rPr>
      </w:pPr>
      <w:r>
        <w:rPr>
          <w:rFonts w:ascii="Arial" w:eastAsia="Batang" w:hAnsi="Arial" w:cs="Arial"/>
          <w:sz w:val="18"/>
          <w:szCs w:val="18"/>
          <w:lang w:eastAsia="ko-KR"/>
        </w:rPr>
        <w:t>SNYPR can make API calls to applications running on cloud. This is another way of ingesting data and particularly use</w:t>
      </w:r>
      <w:r w:rsidR="00AD3606">
        <w:rPr>
          <w:rFonts w:ascii="Arial" w:eastAsia="Batang" w:hAnsi="Arial" w:cs="Arial"/>
          <w:sz w:val="18"/>
          <w:szCs w:val="18"/>
          <w:lang w:eastAsia="ko-KR"/>
        </w:rPr>
        <w:t xml:space="preserve">d for </w:t>
      </w:r>
      <w:proofErr w:type="gramStart"/>
      <w:r w:rsidR="00AD3606">
        <w:rPr>
          <w:rFonts w:ascii="Arial" w:eastAsia="Batang" w:hAnsi="Arial" w:cs="Arial"/>
          <w:sz w:val="18"/>
          <w:szCs w:val="18"/>
          <w:lang w:eastAsia="ko-KR"/>
        </w:rPr>
        <w:t>cloud based</w:t>
      </w:r>
      <w:proofErr w:type="gramEnd"/>
      <w:r w:rsidR="00AD3606">
        <w:rPr>
          <w:rFonts w:ascii="Arial" w:eastAsia="Batang" w:hAnsi="Arial" w:cs="Arial"/>
          <w:sz w:val="18"/>
          <w:szCs w:val="18"/>
          <w:lang w:eastAsia="ko-KR"/>
        </w:rPr>
        <w:t xml:space="preserve"> applications.</w:t>
      </w:r>
    </w:p>
    <w:p w:rsidR="0092729A" w:rsidRDefault="0092729A" w:rsidP="0092729A">
      <w:pPr>
        <w:spacing w:after="158"/>
        <w:rPr>
          <w:rFonts w:ascii="Arial" w:eastAsia="Batang" w:hAnsi="Arial" w:cs="Arial"/>
          <w:b/>
          <w:color w:val="2F5496"/>
          <w:lang w:eastAsia="ko-KR"/>
        </w:rPr>
      </w:pPr>
      <w:r>
        <w:rPr>
          <w:rFonts w:ascii="Arial" w:eastAsia="Batang" w:hAnsi="Arial" w:cs="Arial"/>
          <w:b/>
          <w:noProof/>
          <w:color w:val="2F5496"/>
          <w:lang w:eastAsia="ko-KR"/>
        </w:rPr>
        <w:drawing>
          <wp:inline distT="0" distB="0" distL="0" distR="0">
            <wp:extent cx="5943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92729A" w:rsidRDefault="0092729A" w:rsidP="0092729A">
      <w:pPr>
        <w:spacing w:before="240" w:after="158"/>
        <w:jc w:val="center"/>
        <w:rPr>
          <w:rFonts w:ascii="Arial" w:eastAsia="Times New Roman" w:hAnsi="Arial" w:cs="Arial"/>
          <w:b/>
          <w:color w:val="002060"/>
          <w:sz w:val="18"/>
          <w:szCs w:val="18"/>
          <w:lang w:val="en"/>
        </w:rPr>
      </w:pPr>
      <w:r>
        <w:rPr>
          <w:rFonts w:ascii="Arial" w:eastAsia="Times New Roman" w:hAnsi="Arial" w:cs="Arial"/>
          <w:b/>
          <w:color w:val="002060"/>
          <w:sz w:val="18"/>
          <w:szCs w:val="18"/>
          <w:lang w:val="en"/>
        </w:rPr>
        <w:t>Fig 3. API calls used for data</w:t>
      </w:r>
      <w:r w:rsidR="00383A68">
        <w:rPr>
          <w:rFonts w:ascii="Arial" w:eastAsia="Times New Roman" w:hAnsi="Arial" w:cs="Arial"/>
          <w:b/>
          <w:color w:val="002060"/>
          <w:sz w:val="18"/>
          <w:szCs w:val="18"/>
          <w:lang w:val="en"/>
        </w:rPr>
        <w:t xml:space="preserve"> </w:t>
      </w:r>
      <w:r>
        <w:rPr>
          <w:rFonts w:ascii="Arial" w:eastAsia="Times New Roman" w:hAnsi="Arial" w:cs="Arial"/>
          <w:b/>
          <w:color w:val="002060"/>
          <w:sz w:val="18"/>
          <w:szCs w:val="18"/>
          <w:lang w:val="en"/>
        </w:rPr>
        <w:t>source on cloud</w:t>
      </w:r>
    </w:p>
    <w:p w:rsidR="00400EBC" w:rsidRDefault="00400EBC" w:rsidP="00400EBC">
      <w:pPr>
        <w:pStyle w:val="ListParagraph"/>
        <w:numPr>
          <w:ilvl w:val="0"/>
          <w:numId w:val="16"/>
        </w:numPr>
        <w:spacing w:after="158"/>
        <w:rPr>
          <w:rFonts w:ascii="Arial" w:eastAsia="Batang" w:hAnsi="Arial" w:cs="Arial"/>
          <w:sz w:val="18"/>
          <w:szCs w:val="18"/>
          <w:lang w:eastAsia="ko-KR"/>
        </w:rPr>
      </w:pPr>
      <w:r>
        <w:rPr>
          <w:rFonts w:ascii="Arial" w:eastAsia="Batang" w:hAnsi="Arial" w:cs="Arial"/>
          <w:sz w:val="18"/>
          <w:szCs w:val="18"/>
          <w:lang w:eastAsia="ko-KR"/>
        </w:rPr>
        <w:t>Provide information on API endpoints, attributes and example queries with output.</w:t>
      </w:r>
    </w:p>
    <w:p w:rsidR="00400EBC" w:rsidRDefault="00400EBC" w:rsidP="00400EBC">
      <w:pPr>
        <w:pStyle w:val="ListParagraph"/>
        <w:numPr>
          <w:ilvl w:val="0"/>
          <w:numId w:val="16"/>
        </w:numPr>
        <w:spacing w:after="158"/>
        <w:rPr>
          <w:rFonts w:ascii="Arial" w:eastAsia="Batang" w:hAnsi="Arial" w:cs="Arial"/>
          <w:sz w:val="18"/>
          <w:szCs w:val="18"/>
          <w:lang w:eastAsia="ko-KR"/>
        </w:rPr>
      </w:pPr>
      <w:r>
        <w:rPr>
          <w:rFonts w:ascii="Arial" w:eastAsia="Batang" w:hAnsi="Arial" w:cs="Arial"/>
          <w:sz w:val="18"/>
          <w:szCs w:val="18"/>
          <w:lang w:eastAsia="ko-KR"/>
        </w:rPr>
        <w:t xml:space="preserve">Ensure that firewall rules (and VPN connectivity, if applicable) are in place to route traffic from/to the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w:t>
      </w:r>
    </w:p>
    <w:p w:rsidR="004E1635" w:rsidRDefault="00400EBC" w:rsidP="00AD3606">
      <w:pPr>
        <w:pStyle w:val="ListParagraph"/>
        <w:numPr>
          <w:ilvl w:val="0"/>
          <w:numId w:val="16"/>
        </w:numPr>
        <w:spacing w:after="158"/>
        <w:rPr>
          <w:rFonts w:ascii="Arial" w:eastAsia="Batang" w:hAnsi="Arial" w:cs="Arial"/>
          <w:sz w:val="18"/>
          <w:szCs w:val="18"/>
          <w:lang w:eastAsia="ko-KR"/>
        </w:rPr>
      </w:pPr>
      <w:r>
        <w:rPr>
          <w:rFonts w:ascii="Arial" w:eastAsia="Batang" w:hAnsi="Arial" w:cs="Arial"/>
          <w:sz w:val="18"/>
          <w:szCs w:val="18"/>
          <w:lang w:eastAsia="ko-KR"/>
        </w:rPr>
        <w:lastRenderedPageBreak/>
        <w:t xml:space="preserve">Provide authentication information to complete the </w:t>
      </w:r>
      <w:proofErr w:type="spellStart"/>
      <w:r>
        <w:rPr>
          <w:rFonts w:ascii="Arial" w:eastAsia="Batang" w:hAnsi="Arial" w:cs="Arial"/>
          <w:sz w:val="18"/>
          <w:szCs w:val="18"/>
          <w:lang w:eastAsia="ko-KR"/>
        </w:rPr>
        <w:t>connecrto</w:t>
      </w:r>
      <w:proofErr w:type="spellEnd"/>
      <w:r>
        <w:rPr>
          <w:rFonts w:ascii="Arial" w:eastAsia="Batang" w:hAnsi="Arial" w:cs="Arial"/>
          <w:sz w:val="18"/>
          <w:szCs w:val="18"/>
          <w:lang w:eastAsia="ko-KR"/>
        </w:rPr>
        <w:t xml:space="preserve"> the API (service account details, </w:t>
      </w:r>
      <w:proofErr w:type="spellStart"/>
      <w:r>
        <w:rPr>
          <w:rFonts w:ascii="Arial" w:eastAsia="Batang" w:hAnsi="Arial" w:cs="Arial"/>
          <w:sz w:val="18"/>
          <w:szCs w:val="18"/>
          <w:lang w:eastAsia="ko-KR"/>
        </w:rPr>
        <w:t>auth</w:t>
      </w:r>
      <w:proofErr w:type="spellEnd"/>
      <w:r>
        <w:rPr>
          <w:rFonts w:ascii="Arial" w:eastAsia="Batang" w:hAnsi="Arial" w:cs="Arial"/>
          <w:sz w:val="18"/>
          <w:szCs w:val="18"/>
          <w:lang w:eastAsia="ko-KR"/>
        </w:rPr>
        <w:t xml:space="preserve"> tokens, etc.)</w:t>
      </w:r>
    </w:p>
    <w:p w:rsidR="00400EBC" w:rsidRPr="00400EBC" w:rsidRDefault="00400EBC" w:rsidP="00400EBC">
      <w:pPr>
        <w:pStyle w:val="ListParagraph"/>
        <w:spacing w:after="158"/>
        <w:rPr>
          <w:rFonts w:ascii="Arial" w:eastAsia="Batang" w:hAnsi="Arial" w:cs="Arial"/>
          <w:sz w:val="18"/>
          <w:szCs w:val="18"/>
          <w:lang w:eastAsia="ko-KR"/>
        </w:rPr>
      </w:pPr>
    </w:p>
    <w:p w:rsidR="00AD3606" w:rsidRDefault="00AD3606" w:rsidP="00AD3606">
      <w:pPr>
        <w:spacing w:after="158"/>
        <w:rPr>
          <w:rFonts w:ascii="Arial" w:eastAsia="Batang" w:hAnsi="Arial" w:cs="Arial"/>
          <w:b/>
          <w:color w:val="2F5496"/>
          <w:sz w:val="24"/>
          <w:szCs w:val="24"/>
          <w:lang w:eastAsia="ko-KR"/>
        </w:rPr>
      </w:pPr>
      <w:r>
        <w:rPr>
          <w:rFonts w:ascii="Arial" w:eastAsia="Batang" w:hAnsi="Arial" w:cs="Arial"/>
          <w:b/>
          <w:color w:val="2F5496"/>
          <w:sz w:val="24"/>
          <w:szCs w:val="24"/>
          <w:lang w:eastAsia="ko-KR"/>
        </w:rPr>
        <w:t>d</w:t>
      </w:r>
      <w:r w:rsidRPr="007E2371">
        <w:rPr>
          <w:rFonts w:ascii="Arial" w:eastAsia="Batang" w:hAnsi="Arial" w:cs="Arial"/>
          <w:b/>
          <w:color w:val="2F5496"/>
          <w:sz w:val="24"/>
          <w:szCs w:val="24"/>
          <w:lang w:eastAsia="ko-KR"/>
        </w:rPr>
        <w:t xml:space="preserve">) </w:t>
      </w:r>
      <w:r>
        <w:rPr>
          <w:rFonts w:ascii="Arial" w:eastAsia="Batang" w:hAnsi="Arial" w:cs="Arial"/>
          <w:b/>
          <w:color w:val="2F5496"/>
          <w:sz w:val="24"/>
          <w:szCs w:val="24"/>
          <w:lang w:eastAsia="ko-KR"/>
        </w:rPr>
        <w:t>SFTP/SCP</w:t>
      </w:r>
    </w:p>
    <w:p w:rsidR="00AD3606" w:rsidRDefault="00AD3606" w:rsidP="00AD3606">
      <w:pPr>
        <w:spacing w:after="158"/>
        <w:rPr>
          <w:rFonts w:ascii="Arial" w:eastAsia="Batang" w:hAnsi="Arial" w:cs="Arial"/>
          <w:sz w:val="18"/>
          <w:szCs w:val="18"/>
          <w:lang w:eastAsia="ko-KR"/>
        </w:rPr>
      </w:pPr>
      <w:r>
        <w:rPr>
          <w:rFonts w:ascii="Arial" w:eastAsia="Batang" w:hAnsi="Arial" w:cs="Arial"/>
          <w:sz w:val="18"/>
          <w:szCs w:val="18"/>
          <w:lang w:eastAsia="ko-KR"/>
        </w:rPr>
        <w:t>SNYPR can also be set up to receive via SCP or SFTP. This method will permit us to collect the logs periodically, when a more real-time method like syslog is not available. To enable this feed:</w:t>
      </w:r>
    </w:p>
    <w:p w:rsidR="00AD3606" w:rsidRDefault="00AD3606" w:rsidP="00AD3606">
      <w:pPr>
        <w:pStyle w:val="ListParagraph"/>
        <w:numPr>
          <w:ilvl w:val="0"/>
          <w:numId w:val="14"/>
        </w:numPr>
        <w:spacing w:after="158"/>
        <w:rPr>
          <w:rFonts w:ascii="Arial" w:eastAsia="Batang" w:hAnsi="Arial" w:cs="Arial"/>
          <w:sz w:val="18"/>
          <w:szCs w:val="18"/>
          <w:lang w:eastAsia="ko-KR"/>
        </w:rPr>
      </w:pPr>
      <w:r>
        <w:rPr>
          <w:rFonts w:ascii="Arial" w:eastAsia="Batang" w:hAnsi="Arial" w:cs="Arial"/>
          <w:sz w:val="18"/>
          <w:szCs w:val="18"/>
          <w:lang w:eastAsia="ko-KR"/>
        </w:rPr>
        <w:t xml:space="preserve">Ensure that firewall rules (and VPN connectivity, if applicable) are in place to route traffic to the </w:t>
      </w:r>
      <w:proofErr w:type="spellStart"/>
      <w:r>
        <w:rPr>
          <w:rFonts w:ascii="Arial" w:eastAsia="Batang" w:hAnsi="Arial" w:cs="Arial"/>
          <w:sz w:val="18"/>
          <w:szCs w:val="18"/>
          <w:lang w:eastAsia="ko-KR"/>
        </w:rPr>
        <w:t>datalake</w:t>
      </w:r>
      <w:proofErr w:type="spellEnd"/>
    </w:p>
    <w:p w:rsidR="00AD3606" w:rsidRPr="000C0FEA" w:rsidRDefault="00AD3606" w:rsidP="00AD3606">
      <w:pPr>
        <w:pStyle w:val="ListParagraph"/>
        <w:numPr>
          <w:ilvl w:val="0"/>
          <w:numId w:val="14"/>
        </w:numPr>
        <w:spacing w:after="158"/>
        <w:rPr>
          <w:rFonts w:ascii="Arial" w:eastAsia="Batang" w:hAnsi="Arial" w:cs="Arial"/>
          <w:b/>
          <w:color w:val="2F5496"/>
          <w:lang w:eastAsia="ko-KR"/>
        </w:rPr>
      </w:pPr>
      <w:r w:rsidRPr="008C0D8A">
        <w:rPr>
          <w:rFonts w:ascii="Arial" w:eastAsia="Batang" w:hAnsi="Arial" w:cs="Arial"/>
          <w:sz w:val="18"/>
          <w:szCs w:val="18"/>
          <w:lang w:eastAsia="ko-KR"/>
        </w:rPr>
        <w:t>Enable periodic pu</w:t>
      </w:r>
      <w:r>
        <w:rPr>
          <w:rFonts w:ascii="Arial" w:eastAsia="Batang" w:hAnsi="Arial" w:cs="Arial"/>
          <w:sz w:val="18"/>
          <w:szCs w:val="18"/>
          <w:lang w:eastAsia="ko-KR"/>
        </w:rPr>
        <w:t>s</w:t>
      </w:r>
      <w:r w:rsidRPr="008C0D8A">
        <w:rPr>
          <w:rFonts w:ascii="Arial" w:eastAsia="Batang" w:hAnsi="Arial" w:cs="Arial"/>
          <w:sz w:val="18"/>
          <w:szCs w:val="18"/>
          <w:lang w:eastAsia="ko-KR"/>
        </w:rPr>
        <w:t xml:space="preserve">h of log files </w:t>
      </w:r>
      <w:r>
        <w:rPr>
          <w:rFonts w:ascii="Arial" w:eastAsia="Batang" w:hAnsi="Arial" w:cs="Arial"/>
          <w:sz w:val="18"/>
          <w:szCs w:val="18"/>
          <w:lang w:eastAsia="ko-KR"/>
        </w:rPr>
        <w:t xml:space="preserve">via SCP/SFTP through a </w:t>
      </w:r>
      <w:proofErr w:type="spellStart"/>
      <w:r>
        <w:rPr>
          <w:rFonts w:ascii="Arial" w:eastAsia="Batang" w:hAnsi="Arial" w:cs="Arial"/>
          <w:sz w:val="18"/>
          <w:szCs w:val="18"/>
          <w:lang w:eastAsia="ko-KR"/>
        </w:rPr>
        <w:t>datalake</w:t>
      </w:r>
      <w:proofErr w:type="spellEnd"/>
      <w:r>
        <w:rPr>
          <w:rFonts w:ascii="Arial" w:eastAsia="Batang" w:hAnsi="Arial" w:cs="Arial"/>
          <w:sz w:val="18"/>
          <w:szCs w:val="18"/>
          <w:lang w:eastAsia="ko-KR"/>
        </w:rPr>
        <w:t xml:space="preserve"> service account.</w:t>
      </w:r>
    </w:p>
    <w:p w:rsidR="000C0FEA" w:rsidRPr="00AD3606" w:rsidRDefault="000C0FEA" w:rsidP="000C0FEA">
      <w:pPr>
        <w:pStyle w:val="ListParagraph"/>
        <w:spacing w:after="158"/>
        <w:rPr>
          <w:rFonts w:ascii="Arial" w:eastAsia="Batang" w:hAnsi="Arial" w:cs="Arial"/>
          <w:b/>
          <w:color w:val="2F5496"/>
          <w:lang w:eastAsia="ko-KR"/>
        </w:rPr>
      </w:pPr>
    </w:p>
    <w:p w:rsidR="00AD3606" w:rsidRPr="00AD3606" w:rsidRDefault="00AD3606" w:rsidP="00AD3606">
      <w:pPr>
        <w:pStyle w:val="ListParagraph"/>
        <w:spacing w:after="158"/>
        <w:rPr>
          <w:rFonts w:ascii="Arial" w:eastAsia="Batang" w:hAnsi="Arial" w:cs="Arial"/>
          <w:b/>
          <w:color w:val="2F5496"/>
          <w:lang w:eastAsia="ko-KR"/>
        </w:rPr>
      </w:pPr>
    </w:p>
    <w:p w:rsidR="001C149B" w:rsidRPr="00DB316B" w:rsidRDefault="00DB316B" w:rsidP="00DB316B">
      <w:pPr>
        <w:ind w:left="360"/>
        <w:rPr>
          <w:rFonts w:ascii="Arial" w:hAnsi="Arial" w:cs="Arial"/>
          <w:b/>
          <w:color w:val="2F5496" w:themeColor="accent1" w:themeShade="BF"/>
          <w:sz w:val="28"/>
          <w:szCs w:val="28"/>
          <w:lang w:eastAsia="ko-KR"/>
        </w:rPr>
      </w:pPr>
      <w:r w:rsidRPr="00DB316B">
        <w:rPr>
          <w:rFonts w:ascii="Arial" w:hAnsi="Arial" w:cs="Arial"/>
          <w:b/>
          <w:color w:val="2F5496" w:themeColor="accent1" w:themeShade="BF"/>
          <w:sz w:val="28"/>
          <w:szCs w:val="28"/>
          <w:lang w:eastAsia="ko-KR"/>
        </w:rPr>
        <w:t>4.</w:t>
      </w:r>
      <w:r>
        <w:rPr>
          <w:rFonts w:ascii="Arial" w:hAnsi="Arial" w:cs="Arial"/>
          <w:b/>
          <w:color w:val="2F5496" w:themeColor="accent1" w:themeShade="BF"/>
          <w:sz w:val="28"/>
          <w:szCs w:val="28"/>
          <w:lang w:eastAsia="ko-KR"/>
        </w:rPr>
        <w:t xml:space="preserve"> </w:t>
      </w:r>
      <w:r w:rsidR="001C149B" w:rsidRPr="00DB316B">
        <w:rPr>
          <w:rFonts w:ascii="Arial" w:hAnsi="Arial" w:cs="Arial"/>
          <w:b/>
          <w:color w:val="2F5496" w:themeColor="accent1" w:themeShade="BF"/>
          <w:sz w:val="28"/>
          <w:szCs w:val="28"/>
          <w:lang w:eastAsia="ko-KR"/>
        </w:rPr>
        <w:t xml:space="preserve">Additional </w:t>
      </w:r>
      <w:r w:rsidR="00AD3606" w:rsidRPr="00DB316B">
        <w:rPr>
          <w:rFonts w:ascii="Arial" w:hAnsi="Arial" w:cs="Arial"/>
          <w:b/>
          <w:color w:val="2F5496" w:themeColor="accent1" w:themeShade="BF"/>
          <w:sz w:val="28"/>
          <w:szCs w:val="28"/>
          <w:lang w:eastAsia="ko-KR"/>
        </w:rPr>
        <w:t xml:space="preserve">Questions </w:t>
      </w:r>
    </w:p>
    <w:p w:rsidR="000C0FEA" w:rsidRPr="000C0FEA" w:rsidRDefault="000C0FEA" w:rsidP="000C0FEA">
      <w:pPr>
        <w:pStyle w:val="ListParagraph"/>
        <w:rPr>
          <w:rFonts w:ascii="Arial" w:hAnsi="Arial" w:cs="Arial"/>
          <w:b/>
          <w:color w:val="2F5496" w:themeColor="accent1" w:themeShade="BF"/>
          <w:sz w:val="28"/>
          <w:szCs w:val="28"/>
          <w:lang w:eastAsia="ko-KR"/>
        </w:rPr>
      </w:pPr>
    </w:p>
    <w:p w:rsidR="0092729A" w:rsidRPr="002857D0" w:rsidRDefault="001C149B" w:rsidP="001C149B">
      <w:pPr>
        <w:rPr>
          <w:rFonts w:ascii="Arial" w:hAnsi="Arial" w:cs="Arial"/>
          <w:b/>
          <w:color w:val="2F5496" w:themeColor="accent1" w:themeShade="BF"/>
          <w:sz w:val="18"/>
          <w:szCs w:val="18"/>
          <w:lang w:eastAsia="ko-KR"/>
        </w:rPr>
      </w:pPr>
      <w:r w:rsidRPr="002857D0">
        <w:rPr>
          <w:rFonts w:ascii="Arial" w:hAnsi="Arial" w:cs="Arial"/>
          <w:b/>
          <w:color w:val="2F5496" w:themeColor="accent1" w:themeShade="BF"/>
          <w:sz w:val="18"/>
          <w:szCs w:val="18"/>
          <w:lang w:eastAsia="ko-KR"/>
        </w:rPr>
        <w:t>(</w:t>
      </w:r>
      <w:proofErr w:type="spellStart"/>
      <w:r w:rsidRPr="002857D0">
        <w:rPr>
          <w:rFonts w:ascii="Arial" w:hAnsi="Arial" w:cs="Arial"/>
          <w:b/>
          <w:color w:val="2F5496" w:themeColor="accent1" w:themeShade="BF"/>
          <w:sz w:val="18"/>
          <w:szCs w:val="18"/>
          <w:lang w:eastAsia="ko-KR"/>
        </w:rPr>
        <w:t>i</w:t>
      </w:r>
      <w:proofErr w:type="spellEnd"/>
      <w:r w:rsidRPr="002857D0">
        <w:rPr>
          <w:rFonts w:ascii="Arial" w:hAnsi="Arial" w:cs="Arial"/>
          <w:b/>
          <w:color w:val="2F5496" w:themeColor="accent1" w:themeShade="BF"/>
          <w:sz w:val="18"/>
          <w:szCs w:val="18"/>
          <w:lang w:eastAsia="ko-KR"/>
        </w:rPr>
        <w:t xml:space="preserve">) </w:t>
      </w:r>
      <w:r w:rsidR="00400EBC">
        <w:rPr>
          <w:rFonts w:ascii="Arial" w:hAnsi="Arial" w:cs="Arial"/>
          <w:b/>
          <w:color w:val="2F5496" w:themeColor="accent1" w:themeShade="BF"/>
          <w:sz w:val="18"/>
          <w:szCs w:val="18"/>
          <w:lang w:eastAsia="ko-KR"/>
        </w:rPr>
        <w:t>Questions</w:t>
      </w:r>
      <w:r w:rsidRPr="002857D0">
        <w:rPr>
          <w:rFonts w:ascii="Arial" w:hAnsi="Arial" w:cs="Arial"/>
          <w:b/>
          <w:color w:val="2F5496" w:themeColor="accent1" w:themeShade="BF"/>
          <w:sz w:val="18"/>
          <w:szCs w:val="18"/>
          <w:lang w:eastAsia="ko-KR"/>
        </w:rPr>
        <w:t xml:space="preserve"> Cyber team can help/ assist</w:t>
      </w:r>
      <w:r w:rsidR="000C0FEA">
        <w:rPr>
          <w:rFonts w:ascii="Arial" w:hAnsi="Arial" w:cs="Arial"/>
          <w:b/>
          <w:color w:val="2F5496" w:themeColor="accent1" w:themeShade="BF"/>
          <w:sz w:val="18"/>
          <w:szCs w:val="18"/>
          <w:lang w:eastAsia="ko-KR"/>
        </w:rPr>
        <w:t xml:space="preserve"> with</w:t>
      </w:r>
    </w:p>
    <w:p w:rsidR="004E1635" w:rsidRDefault="001C149B" w:rsidP="001C149B">
      <w:pPr>
        <w:rPr>
          <w:rFonts w:ascii="Arial" w:hAnsi="Arial" w:cs="Arial"/>
          <w:sz w:val="18"/>
          <w:szCs w:val="18"/>
          <w:lang w:val="en"/>
        </w:rPr>
      </w:pPr>
      <w:r w:rsidRPr="001C149B">
        <w:rPr>
          <w:rFonts w:ascii="Arial" w:hAnsi="Arial" w:cs="Arial"/>
          <w:sz w:val="18"/>
          <w:szCs w:val="18"/>
          <w:lang w:val="en"/>
        </w:rPr>
        <w:t xml:space="preserve">a) </w:t>
      </w:r>
      <w:r w:rsidR="00400EBC">
        <w:rPr>
          <w:rFonts w:ascii="Arial" w:hAnsi="Arial" w:cs="Arial"/>
          <w:sz w:val="18"/>
          <w:szCs w:val="18"/>
          <w:lang w:val="en"/>
        </w:rPr>
        <w:t xml:space="preserve">Cybersecurity can give pointers to logging levels for </w:t>
      </w:r>
      <w:proofErr w:type="spellStart"/>
      <w:r w:rsidR="00400EBC">
        <w:rPr>
          <w:rFonts w:ascii="Arial" w:hAnsi="Arial" w:cs="Arial"/>
          <w:sz w:val="18"/>
          <w:szCs w:val="18"/>
          <w:lang w:val="en"/>
        </w:rPr>
        <w:t>datasources</w:t>
      </w:r>
      <w:proofErr w:type="spellEnd"/>
      <w:r w:rsidR="00400EBC">
        <w:rPr>
          <w:rFonts w:ascii="Arial" w:hAnsi="Arial" w:cs="Arial"/>
          <w:sz w:val="18"/>
          <w:szCs w:val="18"/>
          <w:lang w:val="en"/>
        </w:rPr>
        <w:t xml:space="preserve"> that are not</w:t>
      </w:r>
      <w:r w:rsidR="008D03D3">
        <w:rPr>
          <w:rFonts w:ascii="Arial" w:hAnsi="Arial" w:cs="Arial"/>
          <w:sz w:val="18"/>
          <w:szCs w:val="18"/>
          <w:lang w:val="en"/>
        </w:rPr>
        <w:t xml:space="preserve"> there in the list on section 2 based on the inputs given by the technical team.</w:t>
      </w:r>
    </w:p>
    <w:p w:rsidR="000C0FEA" w:rsidRDefault="00400EBC" w:rsidP="001C149B">
      <w:pPr>
        <w:rPr>
          <w:rFonts w:ascii="Arial" w:hAnsi="Arial" w:cs="Arial"/>
          <w:sz w:val="18"/>
          <w:szCs w:val="18"/>
          <w:lang w:val="en"/>
        </w:rPr>
      </w:pPr>
      <w:r>
        <w:rPr>
          <w:rFonts w:ascii="Arial" w:hAnsi="Arial" w:cs="Arial"/>
          <w:sz w:val="18"/>
          <w:szCs w:val="18"/>
          <w:lang w:val="en"/>
        </w:rPr>
        <w:t>b) Cybersecurity can also help with deciding the best course</w:t>
      </w:r>
      <w:r w:rsidR="000C0FEA">
        <w:rPr>
          <w:rFonts w:ascii="Arial" w:hAnsi="Arial" w:cs="Arial"/>
          <w:sz w:val="18"/>
          <w:szCs w:val="18"/>
          <w:lang w:val="en"/>
        </w:rPr>
        <w:t xml:space="preserve"> of integration into the </w:t>
      </w:r>
      <w:proofErr w:type="spellStart"/>
      <w:r w:rsidR="000C0FEA">
        <w:rPr>
          <w:rFonts w:ascii="Arial" w:hAnsi="Arial" w:cs="Arial"/>
          <w:sz w:val="18"/>
          <w:szCs w:val="18"/>
          <w:lang w:val="en"/>
        </w:rPr>
        <w:t>datalake</w:t>
      </w:r>
      <w:proofErr w:type="spellEnd"/>
      <w:r w:rsidR="000C0FEA">
        <w:rPr>
          <w:rFonts w:ascii="Arial" w:hAnsi="Arial" w:cs="Arial"/>
          <w:sz w:val="18"/>
          <w:szCs w:val="18"/>
          <w:lang w:val="en"/>
        </w:rPr>
        <w:t xml:space="preserve"> (Usually done during the first call).</w:t>
      </w:r>
    </w:p>
    <w:p w:rsidR="000C0FEA" w:rsidRDefault="00400EBC" w:rsidP="000C0FEA">
      <w:pPr>
        <w:rPr>
          <w:rFonts w:ascii="Arial" w:hAnsi="Arial" w:cs="Arial"/>
          <w:sz w:val="18"/>
          <w:szCs w:val="18"/>
          <w:lang w:val="en"/>
        </w:rPr>
      </w:pPr>
      <w:r>
        <w:rPr>
          <w:rFonts w:ascii="Arial" w:hAnsi="Arial" w:cs="Arial"/>
          <w:sz w:val="18"/>
          <w:szCs w:val="18"/>
          <w:lang w:val="en"/>
        </w:rPr>
        <w:t xml:space="preserve"> </w:t>
      </w:r>
    </w:p>
    <w:p w:rsidR="000C0FEA" w:rsidRPr="000C0FEA" w:rsidRDefault="000C0FEA" w:rsidP="000C0FEA">
      <w:pPr>
        <w:rPr>
          <w:rFonts w:ascii="Arial" w:hAnsi="Arial" w:cs="Arial"/>
          <w:sz w:val="18"/>
          <w:szCs w:val="18"/>
          <w:lang w:val="en"/>
        </w:rPr>
      </w:pPr>
    </w:p>
    <w:p w:rsidR="000C0FEA" w:rsidRDefault="000C0FEA" w:rsidP="000C0FEA">
      <w:pPr>
        <w:rPr>
          <w:rFonts w:ascii="Arial" w:hAnsi="Arial" w:cs="Arial"/>
          <w:b/>
          <w:color w:val="2F5496" w:themeColor="accent1" w:themeShade="BF"/>
          <w:sz w:val="18"/>
          <w:szCs w:val="18"/>
          <w:lang w:eastAsia="ko-KR"/>
        </w:rPr>
      </w:pPr>
      <w:r w:rsidRPr="002857D0">
        <w:rPr>
          <w:rFonts w:ascii="Arial" w:hAnsi="Arial" w:cs="Arial"/>
          <w:b/>
          <w:color w:val="2F5496" w:themeColor="accent1" w:themeShade="BF"/>
          <w:sz w:val="18"/>
          <w:szCs w:val="18"/>
          <w:lang w:eastAsia="ko-KR"/>
        </w:rPr>
        <w:t>(i</w:t>
      </w:r>
      <w:r>
        <w:rPr>
          <w:rFonts w:ascii="Arial" w:hAnsi="Arial" w:cs="Arial"/>
          <w:b/>
          <w:color w:val="2F5496" w:themeColor="accent1" w:themeShade="BF"/>
          <w:sz w:val="18"/>
          <w:szCs w:val="18"/>
          <w:lang w:eastAsia="ko-KR"/>
        </w:rPr>
        <w:t>i</w:t>
      </w:r>
      <w:r w:rsidRPr="002857D0">
        <w:rPr>
          <w:rFonts w:ascii="Arial" w:hAnsi="Arial" w:cs="Arial"/>
          <w:b/>
          <w:color w:val="2F5496" w:themeColor="accent1" w:themeShade="BF"/>
          <w:sz w:val="18"/>
          <w:szCs w:val="18"/>
          <w:lang w:eastAsia="ko-KR"/>
        </w:rPr>
        <w:t xml:space="preserve">) </w:t>
      </w:r>
      <w:r>
        <w:rPr>
          <w:rFonts w:ascii="Arial" w:hAnsi="Arial" w:cs="Arial"/>
          <w:b/>
          <w:color w:val="2F5496" w:themeColor="accent1" w:themeShade="BF"/>
          <w:sz w:val="18"/>
          <w:szCs w:val="18"/>
          <w:lang w:eastAsia="ko-KR"/>
        </w:rPr>
        <w:t>Questions Cyber team cannot help with</w:t>
      </w:r>
    </w:p>
    <w:p w:rsidR="000C0FEA" w:rsidRDefault="000C0FEA" w:rsidP="000C0FEA">
      <w:pPr>
        <w:rPr>
          <w:rFonts w:ascii="Arial" w:hAnsi="Arial" w:cs="Arial"/>
          <w:color w:val="000000" w:themeColor="text1"/>
          <w:sz w:val="18"/>
          <w:szCs w:val="18"/>
          <w:lang w:eastAsia="ko-KR"/>
        </w:rPr>
      </w:pPr>
      <w:r w:rsidRPr="000C0FEA">
        <w:rPr>
          <w:rFonts w:ascii="Arial" w:hAnsi="Arial" w:cs="Arial"/>
          <w:color w:val="000000" w:themeColor="text1"/>
          <w:sz w:val="18"/>
          <w:szCs w:val="18"/>
          <w:lang w:eastAsia="ko-KR"/>
        </w:rPr>
        <w:t>a)</w:t>
      </w:r>
      <w:r>
        <w:rPr>
          <w:rFonts w:ascii="Arial" w:hAnsi="Arial" w:cs="Arial"/>
          <w:color w:val="000000" w:themeColor="text1"/>
          <w:sz w:val="18"/>
          <w:szCs w:val="18"/>
          <w:lang w:eastAsia="ko-KR"/>
        </w:rPr>
        <w:t xml:space="preserve"> Impact of increasing the logging levels on the application.</w:t>
      </w:r>
    </w:p>
    <w:p w:rsidR="009D13DA" w:rsidRDefault="000C0FEA" w:rsidP="000C0FEA">
      <w:pPr>
        <w:rPr>
          <w:rFonts w:ascii="Arial" w:hAnsi="Arial" w:cs="Arial"/>
          <w:color w:val="000000" w:themeColor="text1"/>
          <w:sz w:val="18"/>
          <w:szCs w:val="18"/>
          <w:lang w:eastAsia="ko-KR"/>
        </w:rPr>
      </w:pPr>
      <w:r>
        <w:rPr>
          <w:rFonts w:ascii="Arial" w:hAnsi="Arial" w:cs="Arial"/>
          <w:color w:val="000000" w:themeColor="text1"/>
          <w:sz w:val="18"/>
          <w:szCs w:val="18"/>
          <w:lang w:eastAsia="ko-KR"/>
        </w:rPr>
        <w:t>b)</w:t>
      </w:r>
      <w:r w:rsidR="00933783">
        <w:rPr>
          <w:rFonts w:ascii="Arial" w:hAnsi="Arial" w:cs="Arial"/>
          <w:color w:val="000000" w:themeColor="text1"/>
          <w:sz w:val="18"/>
          <w:szCs w:val="18"/>
          <w:lang w:eastAsia="ko-KR"/>
        </w:rPr>
        <w:t xml:space="preserve"> For applications not listed</w:t>
      </w:r>
      <w:r w:rsidR="008D03D3">
        <w:rPr>
          <w:rFonts w:ascii="Arial" w:hAnsi="Arial" w:cs="Arial"/>
          <w:color w:val="000000" w:themeColor="text1"/>
          <w:sz w:val="18"/>
          <w:szCs w:val="18"/>
          <w:lang w:eastAsia="ko-KR"/>
        </w:rPr>
        <w:t xml:space="preserve"> in section 2,</w:t>
      </w:r>
      <w:r>
        <w:rPr>
          <w:rFonts w:ascii="Arial" w:hAnsi="Arial" w:cs="Arial"/>
          <w:color w:val="000000" w:themeColor="text1"/>
          <w:sz w:val="18"/>
          <w:szCs w:val="18"/>
          <w:lang w:eastAsia="ko-KR"/>
        </w:rPr>
        <w:t xml:space="preserve"> </w:t>
      </w:r>
      <w:r w:rsidR="009D13DA">
        <w:rPr>
          <w:rFonts w:ascii="Arial" w:hAnsi="Arial" w:cs="Arial"/>
          <w:color w:val="000000" w:themeColor="text1"/>
          <w:sz w:val="18"/>
          <w:szCs w:val="18"/>
          <w:lang w:eastAsia="ko-KR"/>
        </w:rPr>
        <w:t xml:space="preserve">application team are </w:t>
      </w:r>
      <w:proofErr w:type="spellStart"/>
      <w:r w:rsidR="009D13DA">
        <w:rPr>
          <w:rFonts w:ascii="Arial" w:hAnsi="Arial" w:cs="Arial"/>
          <w:color w:val="000000" w:themeColor="text1"/>
          <w:sz w:val="18"/>
          <w:szCs w:val="18"/>
          <w:lang w:eastAsia="ko-KR"/>
        </w:rPr>
        <w:t>resposnsible</w:t>
      </w:r>
      <w:proofErr w:type="spellEnd"/>
      <w:r w:rsidR="009D13DA">
        <w:rPr>
          <w:rFonts w:ascii="Arial" w:hAnsi="Arial" w:cs="Arial"/>
          <w:color w:val="000000" w:themeColor="text1"/>
          <w:sz w:val="18"/>
          <w:szCs w:val="18"/>
          <w:lang w:eastAsia="ko-KR"/>
        </w:rPr>
        <w:t xml:space="preserve"> to analyze and identify available logging levels which cybersecurity can help validate.</w:t>
      </w:r>
    </w:p>
    <w:p w:rsidR="000C0FEA" w:rsidRDefault="000C0FEA" w:rsidP="000C0FEA">
      <w:pPr>
        <w:rPr>
          <w:rFonts w:ascii="Arial" w:hAnsi="Arial" w:cs="Arial"/>
          <w:color w:val="000000" w:themeColor="text1"/>
          <w:sz w:val="18"/>
          <w:szCs w:val="18"/>
          <w:lang w:eastAsia="ko-KR"/>
        </w:rPr>
      </w:pPr>
      <w:r>
        <w:rPr>
          <w:rFonts w:ascii="Arial" w:hAnsi="Arial" w:cs="Arial"/>
          <w:color w:val="000000" w:themeColor="text1"/>
          <w:sz w:val="18"/>
          <w:szCs w:val="18"/>
          <w:lang w:eastAsia="ko-KR"/>
        </w:rPr>
        <w:t>c) Installing syslog/ other parameters in the environment.</w:t>
      </w:r>
    </w:p>
    <w:p w:rsidR="009D13DA" w:rsidRPr="000C0FEA" w:rsidRDefault="009D13DA" w:rsidP="000C0FEA">
      <w:pPr>
        <w:rPr>
          <w:rFonts w:ascii="Arial" w:hAnsi="Arial" w:cs="Arial"/>
          <w:color w:val="000000" w:themeColor="text1"/>
          <w:sz w:val="18"/>
          <w:szCs w:val="18"/>
          <w:lang w:eastAsia="ko-KR"/>
        </w:rPr>
      </w:pPr>
      <w:r>
        <w:rPr>
          <w:rFonts w:ascii="Arial" w:hAnsi="Arial" w:cs="Arial"/>
          <w:color w:val="000000" w:themeColor="text1"/>
          <w:sz w:val="18"/>
          <w:szCs w:val="18"/>
          <w:lang w:eastAsia="ko-KR"/>
        </w:rPr>
        <w:t xml:space="preserve">d) Application team are expected to have local logging enabled before reaching out to cybersecurity for </w:t>
      </w:r>
      <w:proofErr w:type="spellStart"/>
      <w:r>
        <w:rPr>
          <w:rFonts w:ascii="Arial" w:hAnsi="Arial" w:cs="Arial"/>
          <w:color w:val="000000" w:themeColor="text1"/>
          <w:sz w:val="18"/>
          <w:szCs w:val="18"/>
          <w:lang w:eastAsia="ko-KR"/>
        </w:rPr>
        <w:t>datalake</w:t>
      </w:r>
      <w:proofErr w:type="spellEnd"/>
      <w:r>
        <w:rPr>
          <w:rFonts w:ascii="Arial" w:hAnsi="Arial" w:cs="Arial"/>
          <w:color w:val="000000" w:themeColor="text1"/>
          <w:sz w:val="18"/>
          <w:szCs w:val="18"/>
          <w:lang w:eastAsia="ko-KR"/>
        </w:rPr>
        <w:t xml:space="preserve"> onboarding.</w:t>
      </w:r>
    </w:p>
    <w:p w:rsidR="000C0FEA" w:rsidRPr="001C149B" w:rsidRDefault="000C0FEA" w:rsidP="001C149B">
      <w:pPr>
        <w:rPr>
          <w:rFonts w:ascii="Arial" w:hAnsi="Arial" w:cs="Arial"/>
          <w:sz w:val="18"/>
          <w:szCs w:val="18"/>
          <w:lang w:val="en"/>
        </w:rPr>
      </w:pPr>
    </w:p>
    <w:sectPr w:rsidR="000C0FEA" w:rsidRPr="001C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68B"/>
    <w:multiLevelType w:val="hybridMultilevel"/>
    <w:tmpl w:val="85129CB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7D103B2"/>
    <w:multiLevelType w:val="multilevel"/>
    <w:tmpl w:val="DE32D80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A41B5"/>
    <w:multiLevelType w:val="hybridMultilevel"/>
    <w:tmpl w:val="1AA4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A55EB"/>
    <w:multiLevelType w:val="hybridMultilevel"/>
    <w:tmpl w:val="CCEE4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C346E"/>
    <w:multiLevelType w:val="hybridMultilevel"/>
    <w:tmpl w:val="776AB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25C8F"/>
    <w:multiLevelType w:val="hybridMultilevel"/>
    <w:tmpl w:val="145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470CE"/>
    <w:multiLevelType w:val="hybridMultilevel"/>
    <w:tmpl w:val="AC00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074AD"/>
    <w:multiLevelType w:val="hybridMultilevel"/>
    <w:tmpl w:val="DB64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F5FA8"/>
    <w:multiLevelType w:val="hybridMultilevel"/>
    <w:tmpl w:val="04268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D6598"/>
    <w:multiLevelType w:val="multilevel"/>
    <w:tmpl w:val="95F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11DF8"/>
    <w:multiLevelType w:val="multilevel"/>
    <w:tmpl w:val="04DE27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A42E8"/>
    <w:multiLevelType w:val="hybridMultilevel"/>
    <w:tmpl w:val="57FC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B6CFF"/>
    <w:multiLevelType w:val="hybridMultilevel"/>
    <w:tmpl w:val="6A0A83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64DE7"/>
    <w:multiLevelType w:val="hybridMultilevel"/>
    <w:tmpl w:val="C4B60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2D280A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278E2"/>
    <w:multiLevelType w:val="hybridMultilevel"/>
    <w:tmpl w:val="84CAAEF4"/>
    <w:lvl w:ilvl="0" w:tplc="0409000F">
      <w:start w:val="1"/>
      <w:numFmt w:val="decimal"/>
      <w:lvlText w:val="%1."/>
      <w:lvlJc w:val="left"/>
      <w:pPr>
        <w:ind w:left="720" w:hanging="360"/>
      </w:pPr>
    </w:lvl>
    <w:lvl w:ilvl="1" w:tplc="560429D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851FC"/>
    <w:multiLevelType w:val="multilevel"/>
    <w:tmpl w:val="04DE27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F4F61"/>
    <w:multiLevelType w:val="multilevel"/>
    <w:tmpl w:val="1390C06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E2CE8"/>
    <w:multiLevelType w:val="multilevel"/>
    <w:tmpl w:val="04DE27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14"/>
  </w:num>
  <w:num w:numId="5">
    <w:abstractNumId w:val="13"/>
  </w:num>
  <w:num w:numId="6">
    <w:abstractNumId w:val="3"/>
  </w:num>
  <w:num w:numId="7">
    <w:abstractNumId w:val="16"/>
  </w:num>
  <w:num w:numId="8">
    <w:abstractNumId w:val="9"/>
  </w:num>
  <w:num w:numId="9">
    <w:abstractNumId w:val="0"/>
  </w:num>
  <w:num w:numId="10">
    <w:abstractNumId w:val="15"/>
  </w:num>
  <w:num w:numId="11">
    <w:abstractNumId w:val="10"/>
  </w:num>
  <w:num w:numId="12">
    <w:abstractNumId w:val="17"/>
  </w:num>
  <w:num w:numId="13">
    <w:abstractNumId w:val="1"/>
  </w:num>
  <w:num w:numId="14">
    <w:abstractNumId w:val="11"/>
  </w:num>
  <w:num w:numId="15">
    <w:abstractNumId w:val="5"/>
  </w:num>
  <w:num w:numId="16">
    <w:abstractNumId w:val="2"/>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539"/>
    <w:rsid w:val="00007617"/>
    <w:rsid w:val="00027B1E"/>
    <w:rsid w:val="0007398A"/>
    <w:rsid w:val="00073BAA"/>
    <w:rsid w:val="000C0FEA"/>
    <w:rsid w:val="000F1A36"/>
    <w:rsid w:val="00110750"/>
    <w:rsid w:val="00161703"/>
    <w:rsid w:val="00166131"/>
    <w:rsid w:val="001C149B"/>
    <w:rsid w:val="00267065"/>
    <w:rsid w:val="002857D0"/>
    <w:rsid w:val="0038257A"/>
    <w:rsid w:val="00383A68"/>
    <w:rsid w:val="003D7BD9"/>
    <w:rsid w:val="00400EBC"/>
    <w:rsid w:val="0046265F"/>
    <w:rsid w:val="004E1635"/>
    <w:rsid w:val="005456E3"/>
    <w:rsid w:val="0064015D"/>
    <w:rsid w:val="00666696"/>
    <w:rsid w:val="00690407"/>
    <w:rsid w:val="0069385B"/>
    <w:rsid w:val="0077087D"/>
    <w:rsid w:val="007878C2"/>
    <w:rsid w:val="007E2371"/>
    <w:rsid w:val="008148BD"/>
    <w:rsid w:val="008D03D3"/>
    <w:rsid w:val="008D6369"/>
    <w:rsid w:val="009144A0"/>
    <w:rsid w:val="0092729A"/>
    <w:rsid w:val="00932381"/>
    <w:rsid w:val="00933783"/>
    <w:rsid w:val="009A022C"/>
    <w:rsid w:val="009D13DA"/>
    <w:rsid w:val="00AD3606"/>
    <w:rsid w:val="00B915AB"/>
    <w:rsid w:val="00BA1631"/>
    <w:rsid w:val="00C71A2A"/>
    <w:rsid w:val="00D5170D"/>
    <w:rsid w:val="00D859C6"/>
    <w:rsid w:val="00DB316B"/>
    <w:rsid w:val="00E6395E"/>
    <w:rsid w:val="00E97C8B"/>
    <w:rsid w:val="00EF1539"/>
    <w:rsid w:val="00F26B15"/>
    <w:rsid w:val="00F4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7BBBD-10FB-4FA6-A76D-8CECBB91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39"/>
    <w:pPr>
      <w:ind w:left="720"/>
      <w:contextualSpacing/>
    </w:pPr>
  </w:style>
  <w:style w:type="character" w:customStyle="1" w:styleId="Style3">
    <w:name w:val="Style3"/>
    <w:basedOn w:val="DefaultParagraphFont"/>
    <w:uiPriority w:val="1"/>
    <w:rsid w:val="00C71A2A"/>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51745">
      <w:bodyDiv w:val="1"/>
      <w:marLeft w:val="0"/>
      <w:marRight w:val="0"/>
      <w:marTop w:val="0"/>
      <w:marBottom w:val="0"/>
      <w:divBdr>
        <w:top w:val="none" w:sz="0" w:space="0" w:color="auto"/>
        <w:left w:val="none" w:sz="0" w:space="0" w:color="auto"/>
        <w:bottom w:val="none" w:sz="0" w:space="0" w:color="auto"/>
        <w:right w:val="none" w:sz="0" w:space="0" w:color="auto"/>
      </w:divBdr>
    </w:div>
    <w:div w:id="16319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BDAD300414CE69F89A8971B1EA672"/>
        <w:category>
          <w:name w:val="General"/>
          <w:gallery w:val="placeholder"/>
        </w:category>
        <w:types>
          <w:type w:val="bbPlcHdr"/>
        </w:types>
        <w:behaviors>
          <w:behavior w:val="content"/>
        </w:behaviors>
        <w:guid w:val="{BC3951D0-1133-4F30-9ECE-923B245A739B}"/>
      </w:docPartPr>
      <w:docPartBody>
        <w:p w:rsidR="003E5124" w:rsidRDefault="000A4210" w:rsidP="000A4210">
          <w:pPr>
            <w:pStyle w:val="B2EBDAD300414CE69F89A8971B1EA672"/>
          </w:pPr>
          <w:r w:rsidRPr="00336BF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10"/>
    <w:rsid w:val="000A4210"/>
    <w:rsid w:val="000E12FA"/>
    <w:rsid w:val="002729BD"/>
    <w:rsid w:val="003E5124"/>
    <w:rsid w:val="007D337A"/>
    <w:rsid w:val="00AC3E93"/>
    <w:rsid w:val="00D2238E"/>
    <w:rsid w:val="00E2738D"/>
    <w:rsid w:val="00E44CA5"/>
    <w:rsid w:val="00F02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4210"/>
    <w:rPr>
      <w:color w:val="808080"/>
    </w:rPr>
  </w:style>
  <w:style w:type="paragraph" w:customStyle="1" w:styleId="B2EBDAD300414CE69F89A8971B1EA672">
    <w:name w:val="B2EBDAD300414CE69F89A8971B1EA672"/>
    <w:rsid w:val="000A4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27E7E37D3FE646A6252F179C649D36" ma:contentTypeVersion="0" ma:contentTypeDescription="Create a new document." ma:contentTypeScope="" ma:versionID="ccfec3e3ff2439c400e53a25cd4891f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6D732-E9E1-4741-869E-34AC20112A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32B11-3C53-47B0-9A1F-DD765BC30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AEBBDD-D226-406A-8EAB-B9C1F7B618DA}">
  <ds:schemaRefs>
    <ds:schemaRef ds:uri="http://schemas.microsoft.com/sharepoint/v3/contenttype/forms"/>
  </ds:schemaRefs>
</ds:datastoreItem>
</file>

<file path=customXml/itemProps4.xml><?xml version="1.0" encoding="utf-8"?>
<ds:datastoreItem xmlns:ds="http://schemas.openxmlformats.org/officeDocument/2006/customXml" ds:itemID="{10950D60-7BC3-4419-B523-C42C48B0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Sampathkumar, Mani</dc:creator>
  <cp:keywords/>
  <dc:description/>
  <cp:lastModifiedBy>Kaveti, Srinivas</cp:lastModifiedBy>
  <cp:revision>2</cp:revision>
  <dcterms:created xsi:type="dcterms:W3CDTF">2018-11-20T00:07:00Z</dcterms:created>
  <dcterms:modified xsi:type="dcterms:W3CDTF">2018-11-20T00:07:00Z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0x0101003927E7E37D3FE646A6252F179C649D36</vt:lpwstr>
  </property>
</Properties>
</file>