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4B" w:rsidRDefault="00A17D58">
      <w:pPr>
        <w:pStyle w:val="Title"/>
        <w:jc w:val="right"/>
        <w:rPr>
          <w:rFonts w:cs="Arial"/>
          <w:lang w:val="ru-RU"/>
        </w:rPr>
      </w:pPr>
      <w:r>
        <w:rPr>
          <w:rFonts w:cs="Arial"/>
          <w:lang w:val="ru-RU"/>
        </w:rPr>
        <w:t>Умная парковка</w:t>
      </w:r>
    </w:p>
    <w:p w:rsidR="0040614B" w:rsidRDefault="00A17D58">
      <w:pPr>
        <w:pStyle w:val="Title"/>
        <w:jc w:val="right"/>
        <w:rPr>
          <w:rFonts w:cs="Arial"/>
          <w:lang w:val="ru-RU"/>
        </w:rPr>
      </w:pPr>
      <w:r>
        <w:fldChar w:fldCharType="begin"/>
      </w:r>
      <w:r>
        <w:instrText>TITLE</w:instrText>
      </w:r>
      <w:r w:rsidRPr="009E4EB2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>
        <w:rPr>
          <w:rFonts w:cs="Arial"/>
          <w:lang w:val="ru-RU"/>
        </w:rPr>
        <w:t>Видение</w:t>
      </w:r>
      <w:r>
        <w:rPr>
          <w:rFonts w:cs="Arial"/>
          <w:lang w:val="ru-RU"/>
        </w:rPr>
        <w:fldChar w:fldCharType="end"/>
      </w:r>
    </w:p>
    <w:p w:rsidR="0040614B" w:rsidRDefault="0040614B">
      <w:pPr>
        <w:pStyle w:val="Title"/>
        <w:jc w:val="right"/>
        <w:rPr>
          <w:rFonts w:cs="Arial"/>
          <w:lang w:val="ru-RU"/>
        </w:rPr>
      </w:pPr>
    </w:p>
    <w:p w:rsidR="0040614B" w:rsidRDefault="00A17D58">
      <w:pPr>
        <w:pStyle w:val="Title"/>
        <w:jc w:val="right"/>
        <w:rPr>
          <w:rFonts w:cs="Arial"/>
          <w:sz w:val="28"/>
          <w:lang w:val="ru-RU"/>
        </w:rPr>
      </w:pPr>
      <w:r>
        <w:rPr>
          <w:rFonts w:cs="Arial"/>
          <w:sz w:val="28"/>
          <w:lang w:val="ru-RU"/>
        </w:rPr>
        <w:t>Версия &lt;1.</w:t>
      </w:r>
      <w:r w:rsidRPr="009E4EB2">
        <w:rPr>
          <w:rFonts w:cs="Arial"/>
          <w:sz w:val="28"/>
          <w:lang w:val="ru-RU"/>
        </w:rPr>
        <w:t>0</w:t>
      </w:r>
      <w:r>
        <w:rPr>
          <w:rFonts w:cs="Arial"/>
          <w:sz w:val="28"/>
          <w:lang w:val="ru-RU"/>
        </w:rPr>
        <w:t>&gt;</w:t>
      </w:r>
    </w:p>
    <w:p w:rsidR="0040614B" w:rsidRDefault="0040614B">
      <w:pPr>
        <w:pStyle w:val="Title"/>
        <w:rPr>
          <w:rFonts w:cs="Arial"/>
          <w:sz w:val="28"/>
          <w:lang w:val="ru-RU"/>
        </w:rPr>
      </w:pPr>
    </w:p>
    <w:p w:rsidR="0040614B" w:rsidRDefault="0040614B">
      <w:pPr>
        <w:rPr>
          <w:rFonts w:ascii="Arial" w:hAnsi="Arial" w:cs="Arial"/>
          <w:lang w:val="ru-RU"/>
        </w:rPr>
      </w:pPr>
    </w:p>
    <w:p w:rsidR="0040614B" w:rsidRDefault="0040614B">
      <w:pPr>
        <w:pStyle w:val="InfoBlue"/>
        <w:rPr>
          <w:rFonts w:ascii="Arial" w:hAnsi="Arial" w:cs="Arial"/>
          <w:snapToGrid w:val="0"/>
          <w:lang w:val="ru-RU"/>
        </w:rPr>
      </w:pPr>
    </w:p>
    <w:p w:rsidR="0040614B" w:rsidRDefault="0040614B">
      <w:pPr>
        <w:rPr>
          <w:rFonts w:ascii="Arial" w:hAnsi="Arial" w:cs="Arial"/>
          <w:lang w:val="ru-RU"/>
        </w:rPr>
        <w:sectPr w:rsidR="0040614B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0614B" w:rsidRDefault="00A17D58">
      <w:pPr>
        <w:pStyle w:val="Title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Лист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0614B">
        <w:tc>
          <w:tcPr>
            <w:tcW w:w="2304" w:type="dxa"/>
          </w:tcPr>
          <w:p w:rsidR="0040614B" w:rsidRDefault="00A17D58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40614B" w:rsidRDefault="00A17D58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40614B" w:rsidRDefault="00A17D58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40614B" w:rsidRDefault="00A17D58">
            <w:pPr>
              <w:pStyle w:val="Tabletext"/>
              <w:jc w:val="center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Авторы</w:t>
            </w:r>
          </w:p>
        </w:tc>
      </w:tr>
      <w:tr w:rsidR="0040614B">
        <w:tc>
          <w:tcPr>
            <w:tcW w:w="2304" w:type="dxa"/>
          </w:tcPr>
          <w:p w:rsidR="0040614B" w:rsidRDefault="00A17D5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  <w:lang w:val="ru-RU"/>
              </w:rPr>
              <w:t>1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ru-RU"/>
              </w:rPr>
              <w:t>окт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ru-RU"/>
              </w:rPr>
              <w:t>1</w:t>
            </w:r>
            <w:r>
              <w:rPr>
                <w:rFonts w:ascii="Arial" w:hAnsi="Arial" w:cs="Arial"/>
              </w:rPr>
              <w:t>9&gt;</w:t>
            </w:r>
          </w:p>
        </w:tc>
        <w:tc>
          <w:tcPr>
            <w:tcW w:w="1152" w:type="dxa"/>
          </w:tcPr>
          <w:p w:rsidR="0040614B" w:rsidRDefault="00A17D5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 xml:space="preserve">Рабочая, </w:t>
            </w:r>
            <w:r>
              <w:rPr>
                <w:rFonts w:ascii="Arial" w:hAnsi="Arial" w:cs="Arial"/>
              </w:rPr>
              <w:t xml:space="preserve">  v 1.0</w:t>
            </w:r>
          </w:p>
        </w:tc>
        <w:tc>
          <w:tcPr>
            <w:tcW w:w="3744" w:type="dxa"/>
          </w:tcPr>
          <w:p w:rsidR="0040614B" w:rsidRDefault="00A17D58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Первый Вариант</w:t>
            </w:r>
          </w:p>
        </w:tc>
        <w:tc>
          <w:tcPr>
            <w:tcW w:w="2304" w:type="dxa"/>
          </w:tcPr>
          <w:p w:rsidR="0040614B" w:rsidRDefault="00A17D58">
            <w:pPr>
              <w:pStyle w:val="Tabletex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M.</w:t>
            </w:r>
            <w:r>
              <w:rPr>
                <w:rFonts w:ascii="Arial" w:hAnsi="Arial" w:cs="Arial"/>
                <w:lang w:val="ru-RU"/>
              </w:rPr>
              <w:t>А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ru-RU"/>
              </w:rPr>
              <w:t>Ибрагим</w:t>
            </w:r>
          </w:p>
        </w:tc>
      </w:tr>
      <w:tr w:rsidR="0040614B">
        <w:tc>
          <w:tcPr>
            <w:tcW w:w="2304" w:type="dxa"/>
          </w:tcPr>
          <w:p w:rsidR="0040614B" w:rsidRDefault="0040614B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1152" w:type="dxa"/>
          </w:tcPr>
          <w:p w:rsidR="0040614B" w:rsidRDefault="0040614B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3744" w:type="dxa"/>
          </w:tcPr>
          <w:p w:rsidR="0040614B" w:rsidRDefault="0040614B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  <w:tc>
          <w:tcPr>
            <w:tcW w:w="2304" w:type="dxa"/>
          </w:tcPr>
          <w:p w:rsidR="0040614B" w:rsidRDefault="0040614B">
            <w:pPr>
              <w:pStyle w:val="Tabletext"/>
              <w:rPr>
                <w:rFonts w:ascii="Arial" w:hAnsi="Arial" w:cs="Arial"/>
                <w:lang w:val="ru-RU"/>
              </w:rPr>
            </w:pPr>
          </w:p>
        </w:tc>
      </w:tr>
    </w:tbl>
    <w:p w:rsidR="0040614B" w:rsidRDefault="0040614B">
      <w:pPr>
        <w:rPr>
          <w:rFonts w:ascii="Arial" w:hAnsi="Arial" w:cs="Arial"/>
          <w:lang w:val="ru-RU"/>
        </w:rPr>
      </w:pPr>
    </w:p>
    <w:p w:rsidR="0040614B" w:rsidRDefault="00A17D58">
      <w:pPr>
        <w:pStyle w:val="Title"/>
        <w:rPr>
          <w:rFonts w:cs="Arial"/>
          <w:lang w:val="ru-RU"/>
        </w:rPr>
      </w:pPr>
      <w:r>
        <w:rPr>
          <w:rFonts w:cs="Arial"/>
          <w:lang w:val="ru-RU"/>
        </w:rPr>
        <w:br w:type="page"/>
      </w:r>
      <w:r>
        <w:rPr>
          <w:rFonts w:cs="Arial"/>
          <w:lang w:val="ru-RU"/>
        </w:rPr>
        <w:lastRenderedPageBreak/>
        <w:t>Содержание</w:t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TOC</w:instrText>
      </w:r>
      <w:r>
        <w:rPr>
          <w:rFonts w:ascii="Arial" w:hAnsi="Arial" w:cs="Arial"/>
          <w:lang w:val="ru-RU"/>
        </w:rPr>
        <w:instrText xml:space="preserve"> \</w:instrText>
      </w:r>
      <w:r>
        <w:rPr>
          <w:rFonts w:ascii="Arial" w:hAnsi="Arial" w:cs="Arial"/>
        </w:rPr>
        <w:instrText>o</w:instrText>
      </w:r>
      <w:r>
        <w:rPr>
          <w:rFonts w:ascii="Arial" w:hAnsi="Arial" w:cs="Arial"/>
          <w:lang w:val="ru-RU"/>
        </w:rPr>
        <w:instrText xml:space="preserve"> "1-3" </w:instrText>
      </w:r>
      <w:r>
        <w:rPr>
          <w:rFonts w:ascii="Arial" w:hAnsi="Arial" w:cs="Arial"/>
        </w:rPr>
        <w:fldChar w:fldCharType="separate"/>
      </w:r>
      <w:r>
        <w:rPr>
          <w:lang w:val="ru-RU"/>
        </w:rPr>
        <w:t>1.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Введение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494878740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1.1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Цель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494878741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1.2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Контекст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494878742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1.3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Определения, акронимы и сокращения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494878743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1.4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Краткое содержание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494878744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2.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Позиционирование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494878745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2.1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Деловые преимущества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494878746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2.2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Определение проблемы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494878747 \</w:instrText>
      </w:r>
      <w:r>
        <w:instrText>h</w:instrText>
      </w:r>
      <w:r>
        <w:fldChar w:fldCharType="separate"/>
      </w:r>
      <w:r>
        <w:rPr>
          <w:lang w:val="ru-RU"/>
        </w:rPr>
        <w:t>4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2.3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Определение позиции изделия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494878748 \</w:instrText>
      </w:r>
      <w:r>
        <w:instrText>h</w:instrText>
      </w:r>
      <w:r>
        <w:fldChar w:fldCharType="separate"/>
      </w:r>
      <w:r>
        <w:rPr>
          <w:lang w:val="ru-RU"/>
        </w:rPr>
        <w:t>5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3.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Описания пользователей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494878749 \</w:instrText>
      </w:r>
      <w:r>
        <w:instrText>h</w:instrText>
      </w:r>
      <w:r>
        <w:fldChar w:fldCharType="separate"/>
      </w:r>
      <w:r>
        <w:rPr>
          <w:lang w:val="ru-RU"/>
        </w:rPr>
        <w:t>6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3.1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Сведения о пользователях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494878750 \</w:instrText>
      </w:r>
      <w:r>
        <w:instrText>h</w:instrText>
      </w:r>
      <w:r>
        <w:fldChar w:fldCharType="separate"/>
      </w:r>
      <w:r>
        <w:rPr>
          <w:lang w:val="ru-RU"/>
        </w:rPr>
        <w:t>6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3.2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Пользовательская среда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494878751 \</w:instrText>
      </w:r>
      <w:r>
        <w:instrText>h</w:instrText>
      </w:r>
      <w:r>
        <w:fldChar w:fldCharType="separate"/>
      </w:r>
      <w:r>
        <w:rPr>
          <w:lang w:val="ru-RU"/>
        </w:rPr>
        <w:t>6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3.3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Профили пользователей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494878752 \</w:instrText>
      </w:r>
      <w:r>
        <w:instrText>h</w:instrText>
      </w:r>
      <w:r>
        <w:fldChar w:fldCharType="separate"/>
      </w:r>
      <w:r>
        <w:rPr>
          <w:lang w:val="ru-RU"/>
        </w:rPr>
        <w:t>6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3.4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Ключевые потребности пользователей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494878753 \</w:instrText>
      </w:r>
      <w:r>
        <w:instrText>h</w:instrText>
      </w:r>
      <w:r>
        <w:fldChar w:fldCharType="separate"/>
      </w:r>
      <w:r>
        <w:rPr>
          <w:lang w:val="ru-RU"/>
        </w:rPr>
        <w:t>7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4.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Краткий обзор изделия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494878754 \</w:instrText>
      </w:r>
      <w:r>
        <w:instrText>h</w:instrText>
      </w:r>
      <w:r>
        <w:fldChar w:fldCharType="separate"/>
      </w:r>
      <w:r>
        <w:rPr>
          <w:lang w:val="ru-RU"/>
        </w:rPr>
        <w:t>7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4.1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Контекст использования системы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494878755 \</w:instrText>
      </w:r>
      <w:r>
        <w:instrText>h</w:instrText>
      </w:r>
      <w:r>
        <w:fldChar w:fldCharType="separate"/>
      </w:r>
      <w:r>
        <w:rPr>
          <w:lang w:val="ru-RU"/>
        </w:rPr>
        <w:t>7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4.2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Сводка возможностей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494878756 \</w:instrText>
      </w:r>
      <w:r>
        <w:instrText>h</w:instrText>
      </w:r>
      <w:r>
        <w:fldChar w:fldCharType="separate"/>
      </w:r>
      <w:r>
        <w:rPr>
          <w:lang w:val="ru-RU"/>
        </w:rPr>
        <w:t>7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4.3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Предположения и зависимости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494878757 \</w:instrText>
      </w:r>
      <w:r>
        <w:instrText>h</w:instrText>
      </w:r>
      <w:r>
        <w:fldChar w:fldCharType="separate"/>
      </w:r>
      <w:r>
        <w:rPr>
          <w:lang w:val="ru-RU"/>
        </w:rPr>
        <w:t>7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Возможности продукта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494878758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Структурированное описание заказа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494878759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Расчёт нормативного времени выполнения работ над заказом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494878760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Распределенное выполнение заказа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494878761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5.4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Управление финансовыми потоками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494878762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5.5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Контроль исполнения и оперативная корректировка планов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494878763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6.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Ограничения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494878764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7.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Показатели качества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494878765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7.1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Применимость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494878766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7.2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Надежность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494878767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8.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Другие требования к изделию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494878768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8.1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Применяемые стандарты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494878769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8.2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Системные требования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494878770 \</w:instrText>
      </w:r>
      <w:r>
        <w:instrText>h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8.3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Эксплуатационные требования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494878771 \</w:instrText>
      </w:r>
      <w:r>
        <w:instrText>h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</w:p>
    <w:p w:rsidR="0040614B" w:rsidRDefault="00A17D58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9.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Требования к документации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494878772 \</w:instrText>
      </w:r>
      <w:r>
        <w:instrText>h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9.1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Руководство пользователя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494878773 \</w:instrText>
      </w:r>
      <w:r>
        <w:instrText>h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9.2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>Интерактивная справка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494878774 \</w:instrText>
      </w:r>
      <w:r>
        <w:instrText>h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</w:p>
    <w:p w:rsidR="0040614B" w:rsidRDefault="00A17D58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ru-RU"/>
        </w:rPr>
      </w:pPr>
      <w:r>
        <w:rPr>
          <w:lang w:val="ru-RU"/>
        </w:rPr>
        <w:t>9.3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lang w:val="ru-RU"/>
        </w:rPr>
        <w:t xml:space="preserve">Руководства по установке и конфигурированию, файл </w:t>
      </w:r>
      <w:r>
        <w:t>ReadMe</w:t>
      </w:r>
      <w:r>
        <w:rPr>
          <w:lang w:val="ru-RU"/>
        </w:rPr>
        <w:tab/>
      </w:r>
      <w:r>
        <w:fldChar w:fldCharType="begin"/>
      </w:r>
      <w:r>
        <w:instrText>PAGEREF</w:instrText>
      </w:r>
      <w:r>
        <w:rPr>
          <w:lang w:val="ru-RU"/>
        </w:rPr>
        <w:instrText xml:space="preserve"> _</w:instrText>
      </w:r>
      <w:r>
        <w:instrText>Toc</w:instrText>
      </w:r>
      <w:r>
        <w:rPr>
          <w:lang w:val="ru-RU"/>
        </w:rPr>
        <w:instrText>494878775 \</w:instrText>
      </w:r>
      <w:r>
        <w:instrText>h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</w:p>
    <w:p w:rsidR="0040614B" w:rsidRDefault="00A17D58">
      <w:pPr>
        <w:pStyle w:val="TOC1"/>
        <w:tabs>
          <w:tab w:val="left" w:pos="864"/>
        </w:tabs>
        <w:rPr>
          <w:rFonts w:ascii="Calibri" w:hAnsi="Calibri"/>
          <w:sz w:val="22"/>
          <w:szCs w:val="22"/>
          <w:lang w:val="ru-RU"/>
        </w:rPr>
      </w:pPr>
      <w:r>
        <w:t>10.</w:t>
      </w:r>
      <w:r>
        <w:rPr>
          <w:rFonts w:ascii="Calibri" w:hAnsi="Calibri"/>
          <w:sz w:val="22"/>
          <w:szCs w:val="22"/>
          <w:lang w:val="ru-RU"/>
        </w:rPr>
        <w:tab/>
      </w:r>
      <w:r>
        <w:t>Маркировка и пакетирование</w:t>
      </w:r>
      <w:r>
        <w:tab/>
      </w:r>
      <w:r>
        <w:fldChar w:fldCharType="begin"/>
      </w:r>
      <w:r>
        <w:instrText xml:space="preserve"> PAGEREF _Toc494878776 \h </w:instrText>
      </w:r>
      <w:r>
        <w:fldChar w:fldCharType="separate"/>
      </w:r>
      <w:r>
        <w:t>9</w:t>
      </w:r>
      <w:r>
        <w:fldChar w:fldCharType="end"/>
      </w:r>
    </w:p>
    <w:p w:rsidR="0040614B" w:rsidRDefault="00A17D58">
      <w:pPr>
        <w:pStyle w:val="Title"/>
        <w:rPr>
          <w:rFonts w:cs="Arial"/>
        </w:rPr>
      </w:pPr>
      <w:r>
        <w:rPr>
          <w:rFonts w:cs="Arial"/>
        </w:rPr>
        <w:fldChar w:fldCharType="end"/>
      </w:r>
      <w:r>
        <w:rPr>
          <w:rFonts w:cs="Arial"/>
        </w:rPr>
        <w:br w:type="page"/>
      </w:r>
      <w:r w:rsidR="00D17455">
        <w:lastRenderedPageBreak/>
        <w:fldChar w:fldCharType="begin"/>
      </w:r>
      <w:r w:rsidR="00D17455">
        <w:instrText xml:space="preserve"> TITLE  \* MERGEFORMAT </w:instrText>
      </w:r>
      <w:r w:rsidR="00D17455">
        <w:fldChar w:fldCharType="separate"/>
      </w:r>
      <w:r>
        <w:rPr>
          <w:rFonts w:cs="Arial"/>
          <w:lang w:val="ru-RU"/>
        </w:rPr>
        <w:t>Видение</w:t>
      </w:r>
      <w:r w:rsidR="00D17455">
        <w:rPr>
          <w:rFonts w:cs="Arial"/>
          <w:lang w:val="ru-RU"/>
        </w:rPr>
        <w:fldChar w:fldCharType="end"/>
      </w:r>
    </w:p>
    <w:p w:rsidR="0040614B" w:rsidRDefault="00A17D58">
      <w:pPr>
        <w:pStyle w:val="Heading1"/>
      </w:pPr>
      <w:bookmarkStart w:id="0" w:name="_Toc494878740"/>
      <w:bookmarkStart w:id="1" w:name="_Toc436203377"/>
      <w:bookmarkStart w:id="2" w:name="_Toc452813577"/>
      <w:r>
        <w:t>Введение</w:t>
      </w:r>
      <w:bookmarkEnd w:id="0"/>
    </w:p>
    <w:p w:rsidR="0040614B" w:rsidRDefault="00A17D58">
      <w:pPr>
        <w:pStyle w:val="Heading2"/>
      </w:pPr>
      <w:bookmarkStart w:id="3" w:name="_Toc494878741"/>
      <w:r>
        <w:t>Цель</w:t>
      </w:r>
      <w:bookmarkEnd w:id="3"/>
      <w:r>
        <w:tab/>
      </w:r>
      <w:r>
        <w:tab/>
      </w:r>
    </w:p>
    <w:p w:rsidR="0040614B" w:rsidRDefault="00A17D58">
      <w:pPr>
        <w:ind w:left="644"/>
        <w:rPr>
          <w:b/>
          <w:snapToGrid w:val="0"/>
          <w:lang w:val="ru-RU"/>
        </w:rPr>
      </w:pPr>
      <w:r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>
        <w:rPr>
          <w:i/>
          <w:lang w:val="ru-RU"/>
        </w:rPr>
        <w:t>умной парковки</w:t>
      </w:r>
      <w:r>
        <w:rPr>
          <w:lang w:val="ru-RU"/>
        </w:rPr>
        <w:t xml:space="preserve">. </w:t>
      </w:r>
      <w:r>
        <w:rPr>
          <w:snapToGrid w:val="0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>
        <w:rPr>
          <w:snapToGrid w:val="0"/>
          <w:u w:val="single"/>
          <w:lang w:val="ru-RU"/>
        </w:rPr>
        <w:t>почему</w:t>
      </w:r>
      <w:r>
        <w:rPr>
          <w:snapToGrid w:val="0"/>
          <w:lang w:val="ru-RU"/>
        </w:rPr>
        <w:t xml:space="preserve"> эти потребности существуют. Подробности того, как </w:t>
      </w:r>
      <w:r>
        <w:rPr>
          <w:i/>
          <w:lang w:val="ru-RU"/>
        </w:rPr>
        <w:t xml:space="preserve">умная парковка </w:t>
      </w:r>
      <w:r>
        <w:rPr>
          <w:snapToGrid w:val="0"/>
          <w:lang w:val="ru-RU"/>
        </w:rPr>
        <w:t>выполняет эти потребности, будут детализированы в прецедентах и дополнительных спецификациях.</w:t>
      </w:r>
    </w:p>
    <w:p w:rsidR="0040614B" w:rsidRDefault="00A17D58">
      <w:pPr>
        <w:pStyle w:val="Heading2"/>
      </w:pPr>
      <w:bookmarkStart w:id="4" w:name="_Toc494878742"/>
      <w:r>
        <w:t>Контекст</w:t>
      </w:r>
      <w:bookmarkEnd w:id="4"/>
    </w:p>
    <w:p w:rsidR="0040614B" w:rsidRDefault="00A17D58">
      <w:pPr>
        <w:pStyle w:val="BodyText"/>
        <w:jc w:val="both"/>
        <w:rPr>
          <w:rFonts w:ascii="Arial" w:hAnsi="Arial" w:cs="Arial"/>
          <w:snapToGrid w:val="0"/>
          <w:lang w:val="ru-RU"/>
        </w:rPr>
      </w:pPr>
      <w:bookmarkStart w:id="5" w:name="_Toc456598589"/>
      <w:bookmarkStart w:id="6" w:name="_Toc456662659"/>
      <w:bookmarkStart w:id="7" w:name="_Toc456600920"/>
      <w:r>
        <w:rPr>
          <w:rFonts w:ascii="Arial" w:hAnsi="Arial" w:cs="Arial"/>
          <w:snapToGrid w:val="0"/>
          <w:lang w:val="ru-RU"/>
        </w:rPr>
        <w:t>Настоящий документ разрабатывается в рамках проекта автоматизации деятельности компании АУ «Технопарк-Мордовия».</w:t>
      </w:r>
    </w:p>
    <w:p w:rsidR="0040614B" w:rsidRDefault="00A17D58">
      <w:pPr>
        <w:pStyle w:val="Heading2"/>
      </w:pPr>
      <w:bookmarkStart w:id="8" w:name="_Toc494878743"/>
      <w:bookmarkStart w:id="9" w:name="_Toc482185484"/>
      <w:bookmarkEnd w:id="5"/>
      <w:bookmarkEnd w:id="6"/>
      <w:bookmarkEnd w:id="7"/>
      <w:r>
        <w:t>Определения, акронимы и сокращения</w:t>
      </w:r>
      <w:bookmarkEnd w:id="8"/>
      <w:bookmarkEnd w:id="9"/>
    </w:p>
    <w:p w:rsidR="0040614B" w:rsidRDefault="00A17D58">
      <w:pPr>
        <w:pStyle w:val="BodyText"/>
        <w:jc w:val="both"/>
        <w:rPr>
          <w:rFonts w:ascii="Arial" w:hAnsi="Arial" w:cs="Arial"/>
          <w:snapToGrid w:val="0"/>
          <w:lang w:val="ru-RU"/>
        </w:rPr>
      </w:pPr>
      <w:bookmarkStart w:id="10" w:name="_Toc456662660"/>
      <w:bookmarkStart w:id="11" w:name="_Toc456600921"/>
      <w:bookmarkStart w:id="12" w:name="_Toc456598590"/>
      <w:r>
        <w:rPr>
          <w:rFonts w:ascii="Arial" w:hAnsi="Arial" w:cs="Arial"/>
          <w:snapToGrid w:val="0"/>
          <w:lang w:val="ru-RU"/>
        </w:rPr>
        <w:t xml:space="preserve">Основные определения приведены в документе « </w:t>
      </w:r>
      <w:hyperlink r:id="rId10" w:history="1">
        <w:r>
          <w:rPr>
            <w:rStyle w:val="Hyperlink"/>
            <w:rFonts w:ascii="Arial" w:hAnsi="Arial" w:cs="Arial"/>
            <w:snapToGrid w:val="0"/>
            <w:lang w:val="ru-RU"/>
          </w:rPr>
          <w:t>Приложение 1. Глоссарий проекта</w:t>
        </w:r>
      </w:hyperlink>
      <w:r>
        <w:rPr>
          <w:rFonts w:ascii="Arial" w:hAnsi="Arial" w:cs="Arial"/>
          <w:snapToGrid w:val="0"/>
          <w:lang w:val="ru-RU"/>
        </w:rPr>
        <w:t>»</w:t>
      </w:r>
    </w:p>
    <w:p w:rsidR="0040614B" w:rsidRDefault="00A17D58">
      <w:pPr>
        <w:pStyle w:val="Heading2"/>
      </w:pPr>
      <w:bookmarkStart w:id="13" w:name="_Toc494878744"/>
      <w:bookmarkEnd w:id="10"/>
      <w:bookmarkEnd w:id="11"/>
      <w:bookmarkEnd w:id="12"/>
      <w:r>
        <w:t>Краткое содержание</w:t>
      </w:r>
      <w:bookmarkEnd w:id="13"/>
    </w:p>
    <w:p w:rsidR="0040614B" w:rsidRDefault="00A17D58">
      <w:pPr>
        <w:ind w:left="644"/>
        <w:rPr>
          <w:snapToGrid w:val="0"/>
          <w:lang w:val="ru-RU"/>
        </w:rPr>
      </w:pPr>
      <w:bookmarkStart w:id="14" w:name="_Toc456662662"/>
      <w:r>
        <w:rPr>
          <w:snapToGrid w:val="0"/>
          <w:lang w:val="ru-RU"/>
        </w:rPr>
        <w:t xml:space="preserve">Документ описывает высокоуровневые требования к </w:t>
      </w:r>
      <w:r>
        <w:rPr>
          <w:lang w:val="ru-RU"/>
        </w:rPr>
        <w:t>умной парковке</w:t>
      </w:r>
      <w:r>
        <w:rPr>
          <w:snapToGrid w:val="0"/>
          <w:lang w:val="ru-RU"/>
        </w:rPr>
        <w:t>. Указаны основные деловые преимущества рассматриваемого в Видении решения, сформулированы ключевые проблемы и способы их решения, приведены характеристики пользователей системы, возможности системы, ограничения, показатели качества и другие требования к продукту.</w:t>
      </w:r>
    </w:p>
    <w:p w:rsidR="0040614B" w:rsidRDefault="00A17D58">
      <w:pPr>
        <w:pStyle w:val="Heading1"/>
      </w:pPr>
      <w:bookmarkStart w:id="15" w:name="_Toc494878745"/>
      <w:bookmarkEnd w:id="1"/>
      <w:bookmarkEnd w:id="2"/>
      <w:bookmarkEnd w:id="14"/>
      <w:r>
        <w:t>Позиционирование</w:t>
      </w:r>
      <w:bookmarkEnd w:id="15"/>
    </w:p>
    <w:p w:rsidR="0040614B" w:rsidRDefault="00A17D58">
      <w:pPr>
        <w:pStyle w:val="Heading2"/>
      </w:pPr>
      <w:bookmarkStart w:id="16" w:name="_Toc494878746"/>
      <w:r>
        <w:t>Деловые преимущества</w:t>
      </w:r>
      <w:bookmarkEnd w:id="16"/>
    </w:p>
    <w:p w:rsidR="0040614B" w:rsidRDefault="00A17D58">
      <w:pPr>
        <w:ind w:left="644"/>
        <w:rPr>
          <w:snapToGrid w:val="0"/>
          <w:lang w:val="ru-RU"/>
        </w:rPr>
      </w:pPr>
      <w:bookmarkStart w:id="17" w:name="_Toc456662664"/>
      <w:bookmarkStart w:id="18" w:name="_Toc452813579"/>
      <w:bookmarkStart w:id="19" w:name="_Toc436203379"/>
      <w:r>
        <w:rPr>
          <w:snapToGrid w:val="0"/>
          <w:lang w:val="ru-RU"/>
        </w:rPr>
        <w:t xml:space="preserve">В настоящее время в компании АУ «Технопарк-Мордовия»  отсутствует собственная </w:t>
      </w:r>
      <w:r>
        <w:rPr>
          <w:lang w:val="ru-RU"/>
        </w:rPr>
        <w:t>умная парковка</w:t>
      </w:r>
      <w:r>
        <w:rPr>
          <w:snapToGrid w:val="0"/>
          <w:lang w:val="ru-RU"/>
        </w:rPr>
        <w:t>. Поиск свободных мест на парковке по приезде на работу –довольно нудный процесс, отнимающий много времени.Новое решение позволит обеспечить удобный и быстрый доступ к актуальной информации</w:t>
      </w:r>
      <w:bookmarkEnd w:id="17"/>
      <w:bookmarkEnd w:id="18"/>
      <w:bookmarkEnd w:id="19"/>
      <w:r>
        <w:rPr>
          <w:snapToGrid w:val="0"/>
          <w:lang w:val="ru-RU"/>
        </w:rPr>
        <w:t xml:space="preserve"> о свободных местах, что позволит упростить процесс парковки машины.</w:t>
      </w:r>
    </w:p>
    <w:p w:rsidR="0040614B" w:rsidRDefault="00A17D58">
      <w:pPr>
        <w:pStyle w:val="Heading2"/>
      </w:pPr>
      <w:bookmarkStart w:id="20" w:name="_Toc494878747"/>
      <w:r>
        <w:t>Определение проблемы</w:t>
      </w:r>
      <w:bookmarkEnd w:id="20"/>
    </w:p>
    <w:p w:rsidR="0040614B" w:rsidRDefault="0040614B">
      <w:pPr>
        <w:rPr>
          <w:lang w:val="ru-RU"/>
        </w:rPr>
      </w:pPr>
    </w:p>
    <w:tbl>
      <w:tblPr>
        <w:tblW w:w="907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40614B" w:rsidRPr="00001E1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>Высокая трудоёмкость процесса поиска свободных мест.</w:t>
            </w:r>
          </w:p>
        </w:tc>
      </w:tr>
      <w:tr w:rsidR="0040614B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>Всех сотрудников.</w:t>
            </w:r>
          </w:p>
        </w:tc>
      </w:tr>
      <w:tr w:rsidR="0040614B" w:rsidRPr="00001E1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 w:rsidRPr="009E4EB2">
              <w:rPr>
                <w:lang w:val="ru-RU"/>
              </w:rPr>
              <w:t>Увеличение срока опоздания на работу, трата дополнительного времени.</w:t>
            </w:r>
          </w:p>
        </w:tc>
      </w:tr>
      <w:tr w:rsidR="0040614B" w:rsidRPr="00001E18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 w:rsidRPr="009E4EB2">
              <w:rPr>
                <w:color w:val="000000" w:themeColor="text1"/>
                <w:lang w:val="ru-RU"/>
              </w:rPr>
              <w:t>Быстрый поиск свободного места, уменьшенное количество опозданий на работу</w:t>
            </w:r>
            <w:r w:rsidRPr="009E4EB2">
              <w:rPr>
                <w:lang w:val="ru-RU"/>
              </w:rPr>
              <w:t>.</w:t>
            </w:r>
          </w:p>
        </w:tc>
      </w:tr>
    </w:tbl>
    <w:p w:rsidR="0040614B" w:rsidRDefault="0040614B">
      <w:pPr>
        <w:rPr>
          <w:lang w:val="ru-RU"/>
        </w:rPr>
      </w:pPr>
    </w:p>
    <w:p w:rsidR="0040614B" w:rsidRDefault="0040614B">
      <w:pPr>
        <w:rPr>
          <w:rFonts w:ascii="Arial" w:hAnsi="Arial" w:cs="Arial"/>
          <w:lang w:val="ru-RU"/>
        </w:rPr>
      </w:pPr>
    </w:p>
    <w:p w:rsidR="0040614B" w:rsidRDefault="00A17D58">
      <w:pPr>
        <w:pStyle w:val="Heading2"/>
      </w:pPr>
      <w:bookmarkStart w:id="21" w:name="_Toc494878748"/>
      <w:r>
        <w:t>Определение позиции изделия</w:t>
      </w:r>
      <w:bookmarkEnd w:id="21"/>
    </w:p>
    <w:tbl>
      <w:tblPr>
        <w:tblW w:w="5940" w:type="dxa"/>
        <w:tblInd w:w="1458" w:type="dxa"/>
        <w:tblLayout w:type="fixed"/>
        <w:tblLook w:val="04A0" w:firstRow="1" w:lastRow="0" w:firstColumn="1" w:lastColumn="0" w:noHBand="0" w:noVBand="1"/>
      </w:tblPr>
      <w:tblGrid>
        <w:gridCol w:w="2340"/>
        <w:gridCol w:w="3600"/>
      </w:tblGrid>
      <w:tr w:rsidR="0040614B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0614B" w:rsidRPr="009E4EB2" w:rsidRDefault="00A17D58">
            <w:pPr>
              <w:rPr>
                <w:rFonts w:ascii="Arial" w:hAnsi="Arial" w:cs="Arial"/>
                <w:color w:val="000000" w:themeColor="text1"/>
              </w:rPr>
            </w:pPr>
            <w:r w:rsidRPr="009E4EB2">
              <w:rPr>
                <w:rFonts w:ascii="Arial" w:hAnsi="Arial" w:cs="Arial"/>
                <w:color w:val="000000" w:themeColor="text1"/>
              </w:rPr>
              <w:t>КомпанияАУ «</w:t>
            </w:r>
            <w:r w:rsidR="00213B25" w:rsidRPr="00213B25">
              <w:rPr>
                <w:rStyle w:val="normaltextrun"/>
                <w:rFonts w:ascii="Courier New" w:hAnsi="Courier New" w:cs="Courier New"/>
                <w:color w:val="000000" w:themeColor="text1"/>
                <w:shd w:val="clear" w:color="auto" w:fill="FFFFFF"/>
                <w:lang w:val="ru-RU"/>
              </w:rPr>
              <w:t>Технопарк-Мордовия</w:t>
            </w:r>
            <w:r w:rsidRPr="009E4EB2">
              <w:rPr>
                <w:rFonts w:ascii="Arial" w:hAnsi="Arial" w:cs="Arial"/>
                <w:color w:val="000000" w:themeColor="text1"/>
              </w:rPr>
              <w:t>» </w:t>
            </w:r>
          </w:p>
        </w:tc>
      </w:tr>
      <w:tr w:rsidR="0040614B" w:rsidRPr="00001E1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Требуется оптимизировать процесс поиска свободных парковочных мест 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 xml:space="preserve"> АИС «Умная парковка»</w:t>
            </w:r>
          </w:p>
        </w:tc>
      </w:tr>
      <w:tr w:rsidR="0040614B" w:rsidRPr="00001E1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>Основан на промышленной СУБД и высоконадёжен</w:t>
            </w:r>
          </w:p>
        </w:tc>
      </w:tr>
      <w:tr w:rsidR="0040614B" w:rsidRPr="00001E1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>Существующего процесса самостоятельного поиска нужного места, требующего дополнительного времени</w:t>
            </w:r>
          </w:p>
        </w:tc>
      </w:tr>
      <w:tr w:rsidR="0040614B" w:rsidRPr="00001E18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0614B" w:rsidRDefault="00A17D58">
            <w:pPr>
              <w:rPr>
                <w:lang w:val="ru-RU"/>
              </w:rPr>
            </w:pPr>
            <w:r>
              <w:rPr>
                <w:lang w:val="ru-RU"/>
              </w:rPr>
              <w:t>Исключает ошибки составления документации, оптимизирует процесс поиска свободных мест.</w:t>
            </w:r>
          </w:p>
        </w:tc>
      </w:tr>
    </w:tbl>
    <w:p w:rsidR="0040614B" w:rsidRDefault="00A17D58">
      <w:pPr>
        <w:pStyle w:val="Heading1"/>
      </w:pPr>
      <w:bookmarkStart w:id="22" w:name="_Toc494878749"/>
      <w:bookmarkStart w:id="23" w:name="_Toc436203381"/>
      <w:r>
        <w:t>Описания пользователей</w:t>
      </w:r>
      <w:bookmarkEnd w:id="22"/>
    </w:p>
    <w:p w:rsidR="0040614B" w:rsidRDefault="00A17D58">
      <w:pPr>
        <w:pStyle w:val="Heading2"/>
      </w:pPr>
      <w:bookmarkStart w:id="24" w:name="_Toc494878750"/>
      <w:bookmarkEnd w:id="23"/>
      <w:r>
        <w:t>Сведения о пользователях</w:t>
      </w:r>
      <w:bookmarkEnd w:id="24"/>
    </w:p>
    <w:p w:rsidR="0040614B" w:rsidRDefault="00A17D58">
      <w:pPr>
        <w:pStyle w:val="Paragraph2"/>
        <w:rPr>
          <w:lang w:val="ru-RU"/>
        </w:rPr>
      </w:pPr>
      <w:r>
        <w:rPr>
          <w:rFonts w:ascii="Arial" w:hAnsi="Arial" w:cs="Arial"/>
          <w:snapToGrid w:val="0"/>
          <w:lang w:val="ru-RU"/>
        </w:rPr>
        <w:t xml:space="preserve">У системы существует основной пользователь: админ. </w:t>
      </w:r>
      <w:r>
        <w:rPr>
          <w:rFonts w:ascii="Arial" w:hAnsi="Arial" w:cs="Arial"/>
          <w:snapToGrid w:val="0"/>
          <w:u w:val="single"/>
          <w:lang w:val="ru-RU"/>
        </w:rPr>
        <w:t>А</w:t>
      </w:r>
      <w:bookmarkStart w:id="25" w:name="_Ref152352466"/>
      <w:bookmarkStart w:id="26" w:name="_Toc494878751"/>
      <w:r>
        <w:rPr>
          <w:rFonts w:ascii="Arial" w:hAnsi="Arial" w:cs="Arial"/>
          <w:snapToGrid w:val="0"/>
          <w:u w:val="single"/>
          <w:lang w:val="ru-RU"/>
        </w:rPr>
        <w:t>дмин</w:t>
      </w:r>
      <w:r>
        <w:rPr>
          <w:rFonts w:ascii="Arial" w:hAnsi="Arial" w:cs="Arial"/>
          <w:snapToGrid w:val="0"/>
          <w:lang w:val="ru-RU"/>
        </w:rPr>
        <w:t xml:space="preserve"> следит за работой системы. </w:t>
      </w:r>
      <w:r>
        <w:rPr>
          <w:lang w:val="ru-RU"/>
        </w:rPr>
        <w:t>Пользовательская среда</w:t>
      </w:r>
      <w:bookmarkEnd w:id="25"/>
      <w:bookmarkEnd w:id="26"/>
    </w:p>
    <w:p w:rsidR="0040614B" w:rsidRDefault="00A17D58" w:rsidP="009E4EB2">
      <w:pPr>
        <w:pStyle w:val="Paragraph2"/>
        <w:rPr>
          <w:rFonts w:ascii="Arial" w:hAnsi="Arial" w:cs="Arial"/>
          <w:snapToGrid w:val="0"/>
          <w:lang w:val="ru-RU"/>
        </w:rPr>
      </w:pPr>
      <w:r>
        <w:rPr>
          <w:rFonts w:ascii="Arial" w:hAnsi="Arial" w:cs="Arial"/>
          <w:snapToGrid w:val="0"/>
          <w:lang w:val="ru-RU"/>
        </w:rPr>
        <w:t xml:space="preserve">В настоящее время в компании имеется менеджеров. </w:t>
      </w:r>
    </w:p>
    <w:p w:rsidR="0040614B" w:rsidRDefault="00A17D58" w:rsidP="009E4EB2">
      <w:pPr>
        <w:pStyle w:val="Paragraph2"/>
        <w:rPr>
          <w:rFonts w:ascii="Arial" w:hAnsi="Arial" w:cs="Arial"/>
          <w:snapToGrid w:val="0"/>
          <w:lang w:val="ru-RU"/>
        </w:rPr>
      </w:pPr>
      <w:r>
        <w:rPr>
          <w:rFonts w:ascii="Arial" w:hAnsi="Arial" w:cs="Arial"/>
          <w:snapToGrid w:val="0"/>
          <w:lang w:val="ru-RU"/>
        </w:rPr>
        <w:t>Разумное время планирования одного заказа –дней, для сложных заказов – не более</w:t>
      </w:r>
      <w:r w:rsidR="009E4EB2">
        <w:rPr>
          <w:rFonts w:ascii="Arial" w:hAnsi="Arial" w:cs="Arial"/>
          <w:snapToGrid w:val="0"/>
          <w:lang w:val="ru-RU"/>
        </w:rPr>
        <w:t xml:space="preserve"> </w:t>
      </w:r>
      <w:r>
        <w:rPr>
          <w:rFonts w:ascii="Arial" w:hAnsi="Arial" w:cs="Arial"/>
          <w:snapToGrid w:val="0"/>
          <w:lang w:val="ru-RU"/>
        </w:rPr>
        <w:t xml:space="preserve">дней. </w:t>
      </w:r>
    </w:p>
    <w:p w:rsidR="0040614B" w:rsidRDefault="00A17D58">
      <w:pPr>
        <w:pStyle w:val="Paragraph2"/>
        <w:rPr>
          <w:rFonts w:ascii="Arial" w:hAnsi="Arial" w:cs="Arial"/>
          <w:snapToGrid w:val="0"/>
          <w:lang w:val="ru-RU"/>
        </w:rPr>
      </w:pPr>
      <w:r>
        <w:rPr>
          <w:rFonts w:ascii="Arial" w:hAnsi="Arial" w:cs="Arial"/>
          <w:snapToGrid w:val="0"/>
          <w:lang w:val="ru-RU"/>
        </w:rPr>
        <w:t xml:space="preserve">Система будет функционировать по типу клиент-сервер. Операционная система сервера: </w:t>
      </w:r>
      <w:r>
        <w:rPr>
          <w:rFonts w:ascii="Arial" w:hAnsi="Arial" w:cs="Arial"/>
          <w:snapToGrid w:val="0"/>
          <w:lang w:val="en-US"/>
        </w:rPr>
        <w:t>Linux</w:t>
      </w:r>
      <w:r>
        <w:rPr>
          <w:rFonts w:ascii="Arial" w:hAnsi="Arial" w:cs="Arial"/>
          <w:snapToGrid w:val="0"/>
          <w:lang w:val="ru-RU"/>
        </w:rPr>
        <w:t>. Пользовательская операци</w:t>
      </w:r>
      <w:r w:rsidR="009E4EB2">
        <w:rPr>
          <w:rFonts w:ascii="Arial" w:hAnsi="Arial" w:cs="Arial"/>
          <w:snapToGrid w:val="0"/>
          <w:lang w:val="ru-RU"/>
        </w:rPr>
        <w:t>онная система: MicrosoftWindows-</w:t>
      </w:r>
      <w:r>
        <w:rPr>
          <w:rFonts w:ascii="Arial" w:hAnsi="Arial" w:cs="Arial"/>
          <w:snapToGrid w:val="0"/>
          <w:lang w:val="en-US"/>
        </w:rPr>
        <w:t>Linux</w:t>
      </w:r>
      <w:r w:rsidR="009E4EB2">
        <w:rPr>
          <w:rFonts w:ascii="Arial" w:hAnsi="Arial" w:cs="Arial"/>
          <w:snapToGrid w:val="0"/>
          <w:lang w:val="ru-RU"/>
        </w:rPr>
        <w:t>-</w:t>
      </w:r>
      <w:r>
        <w:rPr>
          <w:rFonts w:ascii="Arial" w:hAnsi="Arial" w:cs="Arial"/>
          <w:snapToGrid w:val="0"/>
          <w:lang w:val="en-US"/>
        </w:rPr>
        <w:t>Mac</w:t>
      </w:r>
      <w:r w:rsidR="009E4EB2" w:rsidRPr="009E4EB2">
        <w:rPr>
          <w:rFonts w:ascii="Arial" w:hAnsi="Arial" w:cs="Arial"/>
          <w:snapToGrid w:val="0"/>
          <w:lang w:val="ru-RU"/>
        </w:rPr>
        <w:t xml:space="preserve"> </w:t>
      </w:r>
      <w:r>
        <w:rPr>
          <w:rFonts w:ascii="Arial" w:hAnsi="Arial" w:cs="Arial"/>
          <w:snapToGrid w:val="0"/>
          <w:lang w:val="en-US"/>
        </w:rPr>
        <w:t>OS</w:t>
      </w:r>
      <w:r>
        <w:rPr>
          <w:rFonts w:ascii="Arial" w:hAnsi="Arial" w:cs="Arial"/>
          <w:snapToGrid w:val="0"/>
          <w:lang w:val="ru-RU"/>
        </w:rPr>
        <w:t>.</w:t>
      </w:r>
    </w:p>
    <w:p w:rsidR="0040614B" w:rsidRDefault="00A17D58">
      <w:pPr>
        <w:pStyle w:val="Heading2"/>
      </w:pPr>
      <w:bookmarkStart w:id="27" w:name="_Toc494878752"/>
      <w:r>
        <w:t>Профили пользователей</w:t>
      </w:r>
      <w:bookmarkEnd w:id="27"/>
    </w:p>
    <w:tbl>
      <w:tblPr>
        <w:tblW w:w="8838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6774"/>
      </w:tblGrid>
      <w:tr w:rsidR="0040614B">
        <w:tc>
          <w:tcPr>
            <w:tcW w:w="2064" w:type="dxa"/>
          </w:tcPr>
          <w:p w:rsidR="0040614B" w:rsidRDefault="00A17D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ru-RU"/>
              </w:rPr>
              <w:t>Типичный представитель</w:t>
            </w:r>
          </w:p>
        </w:tc>
        <w:tc>
          <w:tcPr>
            <w:tcW w:w="6774" w:type="dxa"/>
          </w:tcPr>
          <w:p w:rsidR="0040614B" w:rsidRDefault="00A17D58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Админ</w:t>
            </w:r>
          </w:p>
        </w:tc>
      </w:tr>
      <w:tr w:rsidR="0040614B" w:rsidRPr="00001E18">
        <w:tc>
          <w:tcPr>
            <w:tcW w:w="2064" w:type="dxa"/>
          </w:tcPr>
          <w:p w:rsidR="0040614B" w:rsidRDefault="00A17D58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  <w:tc>
          <w:tcPr>
            <w:tcW w:w="6774" w:type="dxa"/>
          </w:tcPr>
          <w:p w:rsidR="0040614B" w:rsidRDefault="00A17D5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Пользователь системы, наделенный правами администратора</w:t>
            </w:r>
          </w:p>
        </w:tc>
      </w:tr>
      <w:tr w:rsidR="0040614B">
        <w:tc>
          <w:tcPr>
            <w:tcW w:w="2064" w:type="dxa"/>
          </w:tcPr>
          <w:p w:rsidR="0040614B" w:rsidRDefault="00A17D58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Тип</w:t>
            </w:r>
          </w:p>
        </w:tc>
        <w:tc>
          <w:tcPr>
            <w:tcW w:w="6774" w:type="dxa"/>
          </w:tcPr>
          <w:p w:rsidR="0040614B" w:rsidRDefault="00A17D5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Пользователь</w:t>
            </w:r>
          </w:p>
        </w:tc>
      </w:tr>
      <w:tr w:rsidR="0040614B" w:rsidRPr="00001E18">
        <w:tc>
          <w:tcPr>
            <w:tcW w:w="2064" w:type="dxa"/>
          </w:tcPr>
          <w:p w:rsidR="0040614B" w:rsidRDefault="00A17D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ru-RU"/>
              </w:rPr>
              <w:t>Ответственности</w:t>
            </w:r>
          </w:p>
        </w:tc>
        <w:tc>
          <w:tcPr>
            <w:tcW w:w="6774" w:type="dxa"/>
          </w:tcPr>
          <w:p w:rsidR="0040614B" w:rsidRDefault="00A17D5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Своевременное обновление базы данных, редактирование информации на сайте</w:t>
            </w:r>
          </w:p>
        </w:tc>
      </w:tr>
      <w:tr w:rsidR="0040614B" w:rsidRPr="00001E18">
        <w:tc>
          <w:tcPr>
            <w:tcW w:w="2064" w:type="dxa"/>
          </w:tcPr>
          <w:p w:rsidR="0040614B" w:rsidRDefault="00A17D58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Критерий успеха</w:t>
            </w:r>
          </w:p>
        </w:tc>
        <w:tc>
          <w:tcPr>
            <w:tcW w:w="6774" w:type="dxa"/>
          </w:tcPr>
          <w:p w:rsidR="0040614B" w:rsidRDefault="00A17D5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Наличие реестра актуальной оперативной информации.</w:t>
            </w:r>
          </w:p>
        </w:tc>
      </w:tr>
    </w:tbl>
    <w:p w:rsidR="0040614B" w:rsidRDefault="0040614B">
      <w:pPr>
        <w:pStyle w:val="BodyText"/>
        <w:ind w:left="0"/>
        <w:rPr>
          <w:rFonts w:ascii="Arial" w:hAnsi="Arial" w:cs="Arial"/>
          <w:lang w:val="ru-RU"/>
        </w:rPr>
      </w:pPr>
    </w:p>
    <w:p w:rsidR="0040614B" w:rsidRDefault="00A17D58">
      <w:pPr>
        <w:pStyle w:val="Heading2"/>
      </w:pPr>
      <w:bookmarkStart w:id="28" w:name="_Toc452813588"/>
      <w:bookmarkStart w:id="29" w:name="_Toc456662675"/>
      <w:bookmarkStart w:id="30" w:name="_Toc494878753"/>
      <w:r>
        <w:t>Ключевые потребности пользовател</w:t>
      </w:r>
      <w:bookmarkEnd w:id="28"/>
      <w:bookmarkEnd w:id="29"/>
      <w:r>
        <w:t>ей</w:t>
      </w:r>
      <w:bookmarkEnd w:id="30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…</w:t>
      </w:r>
    </w:p>
    <w:p w:rsidR="0040614B" w:rsidRDefault="00A17D58">
      <w:pPr>
        <w:pStyle w:val="Heading1"/>
      </w:pPr>
      <w:bookmarkStart w:id="31" w:name="_Toc494878754"/>
      <w:r>
        <w:t>Краткий обзор изделия</w:t>
      </w:r>
      <w:bookmarkEnd w:id="31"/>
    </w:p>
    <w:p w:rsidR="0040614B" w:rsidRDefault="00A17D58">
      <w:pPr>
        <w:pStyle w:val="Heading2"/>
      </w:pPr>
      <w:bookmarkStart w:id="32" w:name="_Toc494878755"/>
      <w:r>
        <w:t>Контекст использования системы</w:t>
      </w:r>
      <w:bookmarkEnd w:id="32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Система является законченной независимой разработкой. В перспективе возможно использование системы в </w:t>
      </w:r>
      <w:r w:rsidRPr="009E4EB2">
        <w:rPr>
          <w:rFonts w:ascii="Arial" w:hAnsi="Arial" w:cs="Arial"/>
          <w:lang w:val="ru-RU"/>
        </w:rPr>
        <w:t>комплексе с системами автоматизации других отделов. Коммуникации – на уровне доступа к общей базе данных.</w:t>
      </w:r>
    </w:p>
    <w:p w:rsidR="0040614B" w:rsidRDefault="00A17D58">
      <w:pPr>
        <w:rPr>
          <w:lang w:val="ru-RU"/>
        </w:rPr>
      </w:pPr>
      <w:r>
        <w:rPr>
          <w:lang w:val="ru-RU"/>
        </w:rPr>
        <w:br w:type="page"/>
      </w:r>
    </w:p>
    <w:p w:rsidR="0040614B" w:rsidRDefault="00A17D58">
      <w:pPr>
        <w:pStyle w:val="Heading2"/>
      </w:pPr>
      <w:bookmarkStart w:id="33" w:name="_Toc494878756"/>
      <w:r>
        <w:lastRenderedPageBreak/>
        <w:t>Сводка возможностей</w:t>
      </w:r>
      <w:bookmarkEnd w:id="33"/>
    </w:p>
    <w:p w:rsidR="0040614B" w:rsidRDefault="0040614B">
      <w:pPr>
        <w:jc w:val="center"/>
        <w:rPr>
          <w:rFonts w:ascii="Arial" w:hAnsi="Arial" w:cs="Arial"/>
          <w:sz w:val="24"/>
          <w:szCs w:val="24"/>
          <w:lang w:val="ru-RU"/>
        </w:rPr>
      </w:pPr>
    </w:p>
    <w:tbl>
      <w:tblPr>
        <w:tblW w:w="9072" w:type="dxa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40614B">
        <w:trPr>
          <w:cantSplit/>
        </w:trPr>
        <w:tc>
          <w:tcPr>
            <w:tcW w:w="2268" w:type="dxa"/>
            <w:shd w:val="clear" w:color="auto" w:fill="FFFFFF"/>
          </w:tcPr>
          <w:p w:rsidR="0040614B" w:rsidRDefault="00A17D58">
            <w:pPr>
              <w:keepNext/>
              <w:keepLines/>
              <w:ind w:right="72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Выгоды использования системы</w:t>
            </w:r>
          </w:p>
        </w:tc>
        <w:tc>
          <w:tcPr>
            <w:tcW w:w="6804" w:type="dxa"/>
            <w:shd w:val="clear" w:color="auto" w:fill="FFFFFF"/>
          </w:tcPr>
          <w:p w:rsidR="0040614B" w:rsidRDefault="00A17D58">
            <w:pPr>
              <w:keepNext/>
              <w:keepLines/>
              <w:ind w:right="144"/>
              <w:jc w:val="both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Поддерживающие возможности</w:t>
            </w:r>
          </w:p>
        </w:tc>
      </w:tr>
      <w:tr w:rsidR="0040614B" w:rsidRPr="00001E18">
        <w:trPr>
          <w:cantSplit/>
        </w:trPr>
        <w:tc>
          <w:tcPr>
            <w:tcW w:w="2268" w:type="dxa"/>
            <w:shd w:val="clear" w:color="auto" w:fill="FFFFFF"/>
          </w:tcPr>
          <w:p w:rsidR="0040614B" w:rsidRDefault="00A17D58">
            <w:pPr>
              <w:keepNext/>
              <w:keepLines/>
              <w:ind w:right="-14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Упрощение работы администратора</w:t>
            </w:r>
          </w:p>
        </w:tc>
        <w:tc>
          <w:tcPr>
            <w:tcW w:w="6804" w:type="dxa"/>
            <w:shd w:val="clear" w:color="auto" w:fill="FFFFFF"/>
          </w:tcPr>
          <w:p w:rsidR="0040614B" w:rsidRDefault="00A17D58">
            <w:pPr>
              <w:keepNext/>
              <w:keepLines/>
              <w:ind w:right="144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Автоматическая генерация заказов на бронирование парковочных мест</w:t>
            </w:r>
          </w:p>
          <w:p w:rsidR="0040614B" w:rsidRDefault="0040614B">
            <w:pPr>
              <w:keepNext/>
              <w:keepLines/>
              <w:ind w:right="144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40614B" w:rsidRPr="00001E18" w:rsidTr="00001E18">
        <w:trPr>
          <w:cantSplit/>
        </w:trPr>
        <w:tc>
          <w:tcPr>
            <w:tcW w:w="2268" w:type="dxa"/>
            <w:shd w:val="clear" w:color="auto" w:fill="FFFFFF"/>
          </w:tcPr>
          <w:p w:rsidR="0040614B" w:rsidRDefault="00A17D58">
            <w:pPr>
              <w:keepNext/>
              <w:keepLines/>
              <w:ind w:right="-14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Формирование единой базы пользователей</w:t>
            </w:r>
          </w:p>
        </w:tc>
        <w:tc>
          <w:tcPr>
            <w:tcW w:w="6804" w:type="dxa"/>
            <w:shd w:val="clear" w:color="auto" w:fill="FFFFFF" w:themeFill="background1"/>
          </w:tcPr>
          <w:p w:rsidR="00BF78A2" w:rsidRPr="00001E18" w:rsidRDefault="00BF78A2" w:rsidP="00BF78A2">
            <w:pPr>
              <w:rPr>
                <w:rFonts w:asciiTheme="minorBidi" w:hAnsiTheme="minorBidi" w:cstheme="minorBidi"/>
                <w:color w:val="000000" w:themeColor="text1"/>
                <w:lang w:val="ru-RU" w:bidi="ar-EG"/>
              </w:rPr>
            </w:pPr>
            <w:r w:rsidRPr="00001E18">
              <w:rPr>
                <w:rFonts w:asciiTheme="minorBidi" w:hAnsiTheme="minorBidi" w:cstheme="minorBidi"/>
                <w:color w:val="000000" w:themeColor="text1"/>
                <w:shd w:val="clear" w:color="auto" w:fill="F8F9FA"/>
                <w:lang w:val="ru-RU"/>
              </w:rPr>
              <w:t>Все заинтересованные пользователи имеют доступ к информации в реальном времени об изменениях парковочных мест. Пользователи регистрируются в системе, что позволит им пользоваться тем же сервисом в других местах.</w:t>
            </w:r>
          </w:p>
          <w:p w:rsidR="0040614B" w:rsidRPr="009E4EB2" w:rsidRDefault="0040614B">
            <w:pPr>
              <w:keepNext/>
              <w:keepLines/>
              <w:ind w:right="144"/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40614B" w:rsidRPr="00001E18">
        <w:trPr>
          <w:cantSplit/>
        </w:trPr>
        <w:tc>
          <w:tcPr>
            <w:tcW w:w="2268" w:type="dxa"/>
            <w:shd w:val="clear" w:color="auto" w:fill="FFFFFF"/>
          </w:tcPr>
          <w:p w:rsidR="0040614B" w:rsidRDefault="00A17D58">
            <w:pPr>
              <w:keepNext/>
              <w:keepLines/>
              <w:ind w:right="-14"/>
              <w:rPr>
                <w:rFonts w:ascii="Arial" w:hAnsi="Arial" w:cs="Arial"/>
                <w:lang w:val="ru-RU"/>
              </w:rPr>
            </w:pPr>
            <w:bookmarkStart w:id="34" w:name="_GoBack" w:colFirst="2" w:colLast="2"/>
            <w:r>
              <w:rPr>
                <w:rFonts w:ascii="Arial" w:hAnsi="Arial" w:cs="Arial"/>
                <w:lang w:val="ru-RU"/>
              </w:rPr>
              <w:t>Отказ от излишних коммуникаций</w:t>
            </w:r>
          </w:p>
        </w:tc>
        <w:tc>
          <w:tcPr>
            <w:tcW w:w="6804" w:type="dxa"/>
            <w:shd w:val="clear" w:color="auto" w:fill="FFFFFF"/>
          </w:tcPr>
          <w:p w:rsidR="0040614B" w:rsidRDefault="00A17D58">
            <w:pPr>
              <w:keepNext/>
              <w:keepLines/>
              <w:ind w:right="144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Система позволяет пользователям получать нужную им информацию самостоятельно, не отвлекая от работы других участников процесса</w:t>
            </w:r>
          </w:p>
        </w:tc>
      </w:tr>
      <w:bookmarkEnd w:id="34"/>
    </w:tbl>
    <w:p w:rsidR="0040614B" w:rsidRDefault="0040614B">
      <w:pPr>
        <w:rPr>
          <w:rFonts w:ascii="Arial" w:hAnsi="Arial" w:cs="Arial"/>
          <w:lang w:val="ru-RU"/>
        </w:rPr>
      </w:pPr>
    </w:p>
    <w:p w:rsidR="0040614B" w:rsidRDefault="00A17D58">
      <w:pPr>
        <w:pStyle w:val="Heading2"/>
      </w:pPr>
      <w:bookmarkStart w:id="35" w:name="_Toc494878757"/>
      <w:r>
        <w:t>Предположения и зависимости</w:t>
      </w:r>
      <w:bookmarkEnd w:id="35"/>
    </w:p>
    <w:p w:rsidR="0040614B" w:rsidRPr="00BF78A2" w:rsidRDefault="00A17D58">
      <w:pPr>
        <w:pStyle w:val="BodyText"/>
        <w:ind w:left="709"/>
        <w:jc w:val="both"/>
        <w:rPr>
          <w:rFonts w:ascii="Arial" w:hAnsi="Arial" w:cs="Arial"/>
          <w:lang w:val="ru-RU"/>
        </w:rPr>
      </w:pPr>
      <w:r w:rsidRPr="00BF78A2">
        <w:rPr>
          <w:rFonts w:ascii="Arial" w:hAnsi="Arial" w:cs="Arial"/>
          <w:lang w:val="ru-RU"/>
        </w:rPr>
        <w:t>Система будет использоваться на территориально сосредоточенном (без внешних филиалов) предприятии.</w:t>
      </w:r>
    </w:p>
    <w:p w:rsidR="0040614B" w:rsidRDefault="00A17D58">
      <w:pPr>
        <w:pStyle w:val="BodyText"/>
        <w:ind w:left="709"/>
        <w:jc w:val="both"/>
        <w:rPr>
          <w:rFonts w:ascii="Arial" w:hAnsi="Arial" w:cs="Arial"/>
          <w:lang w:val="ru-RU"/>
        </w:rPr>
      </w:pPr>
      <w:r w:rsidRPr="00BF78A2">
        <w:rPr>
          <w:rFonts w:ascii="Arial" w:hAnsi="Arial" w:cs="Arial"/>
          <w:lang w:val="ru-RU"/>
        </w:rPr>
        <w:t>В случае изменений в формах документов АИС должна претерпеть существенные</w:t>
      </w:r>
      <w:r>
        <w:rPr>
          <w:rFonts w:ascii="Arial" w:hAnsi="Arial" w:cs="Arial"/>
          <w:lang w:val="ru-RU"/>
        </w:rPr>
        <w:t xml:space="preserve"> изменения (нужно будет полностью обновить существующий реестр документации).</w:t>
      </w:r>
    </w:p>
    <w:p w:rsidR="0040614B" w:rsidRDefault="00A17D58">
      <w:pPr>
        <w:pStyle w:val="Heading1"/>
      </w:pPr>
      <w:bookmarkStart w:id="36" w:name="_Toc494878758"/>
      <w:r>
        <w:t>Возможности продукта</w:t>
      </w:r>
      <w:bookmarkEnd w:id="36"/>
    </w:p>
    <w:p w:rsidR="0040614B" w:rsidRDefault="00A17D58">
      <w:pPr>
        <w:pStyle w:val="Heading2"/>
      </w:pPr>
      <w:bookmarkStart w:id="37" w:name="_Toc342757873"/>
      <w:bookmarkStart w:id="38" w:name="_Toc346297791"/>
      <w:bookmarkStart w:id="39" w:name="_Toc422186500"/>
      <w:bookmarkStart w:id="40" w:name="_Toc452813597"/>
      <w:bookmarkStart w:id="41" w:name="_Toc436203403"/>
      <w:bookmarkStart w:id="42" w:name="_Toc425054407"/>
      <w:bookmarkStart w:id="43" w:name="_Toc456662686"/>
      <w:r>
        <w:t>Виды информации в системе</w:t>
      </w:r>
    </w:p>
    <w:p w:rsidR="0040614B" w:rsidRDefault="00A17D58">
      <w:pPr>
        <w:pStyle w:val="List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отображение свободных мест;</w:t>
      </w:r>
    </w:p>
    <w:p w:rsidR="0040614B" w:rsidRDefault="00A17D58">
      <w:pPr>
        <w:pStyle w:val="List"/>
        <w:numPr>
          <w:ilvl w:val="0"/>
          <w:numId w:val="3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время освобождения места;</w:t>
      </w:r>
    </w:p>
    <w:p w:rsidR="0040614B" w:rsidRDefault="00A17D58">
      <w:pPr>
        <w:pStyle w:val="Heading2"/>
      </w:pPr>
      <w:r>
        <w:t>Виды поиска в системе</w:t>
      </w:r>
    </w:p>
    <w:p w:rsidR="0040614B" w:rsidRDefault="00A17D58">
      <w:pPr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быстрый поиск (аналог поисковой строки);</w:t>
      </w:r>
    </w:p>
    <w:p w:rsidR="0040614B" w:rsidRDefault="00A17D58">
      <w:pPr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расширенный поиск по реквизитам;</w:t>
      </w:r>
    </w:p>
    <w:p w:rsidR="0040614B" w:rsidRDefault="00A17D58">
      <w:pPr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поиск по ключевым словам.</w:t>
      </w:r>
    </w:p>
    <w:p w:rsidR="0040614B" w:rsidRDefault="00A17D58">
      <w:pPr>
        <w:pStyle w:val="Heading2"/>
      </w:pPr>
      <w:r>
        <w:t>Дополнительные возможности системы</w:t>
      </w:r>
    </w:p>
    <w:p w:rsidR="0040614B" w:rsidRDefault="00A17D58">
      <w:pPr>
        <w:numPr>
          <w:ilvl w:val="0"/>
          <w:numId w:val="5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возможность сохранять, копировать, печатать, отправлять по электронной почте информацию о бронировании парковки;</w:t>
      </w:r>
    </w:p>
    <w:p w:rsidR="0040614B" w:rsidRDefault="00A17D58">
      <w:pPr>
        <w:pStyle w:val="Heading1"/>
      </w:pPr>
      <w:bookmarkStart w:id="44" w:name="_Toc494878764"/>
      <w:bookmarkEnd w:id="37"/>
      <w:bookmarkEnd w:id="38"/>
      <w:bookmarkEnd w:id="39"/>
      <w:bookmarkEnd w:id="40"/>
      <w:bookmarkEnd w:id="41"/>
      <w:bookmarkEnd w:id="42"/>
      <w:bookmarkEnd w:id="43"/>
      <w:r>
        <w:t>Ограничения</w:t>
      </w:r>
      <w:bookmarkEnd w:id="44"/>
    </w:p>
    <w:p w:rsidR="0040614B" w:rsidRDefault="00A17D58">
      <w:pPr>
        <w:pStyle w:val="List"/>
        <w:numPr>
          <w:ilvl w:val="0"/>
          <w:numId w:val="0"/>
        </w:num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Создание базы документов и внедрение системы не должно занимать более 6 месяцев.</w:t>
      </w:r>
    </w:p>
    <w:p w:rsidR="0040614B" w:rsidRDefault="00A17D58">
      <w:pPr>
        <w:pStyle w:val="List"/>
        <w:numPr>
          <w:ilvl w:val="0"/>
          <w:numId w:val="0"/>
        </w:num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ядре системы должна быть представлена промышленная СУБД реляционного доступа.</w:t>
      </w:r>
    </w:p>
    <w:p w:rsidR="0040614B" w:rsidRDefault="00A17D58">
      <w:pPr>
        <w:pStyle w:val="List"/>
        <w:numPr>
          <w:ilvl w:val="0"/>
          <w:numId w:val="0"/>
        </w:num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обращения к информации должны осуществляться через драйвер </w:t>
      </w:r>
      <w:r>
        <w:rPr>
          <w:rFonts w:ascii="Arial" w:hAnsi="Arial" w:cs="Arial"/>
        </w:rPr>
        <w:t>ODBC</w:t>
      </w:r>
      <w:r>
        <w:rPr>
          <w:rFonts w:ascii="Arial" w:hAnsi="Arial" w:cs="Arial"/>
          <w:lang w:val="ru-RU"/>
        </w:rPr>
        <w:t>.</w:t>
      </w:r>
    </w:p>
    <w:p w:rsidR="0040614B" w:rsidRDefault="00A17D58">
      <w:pPr>
        <w:pStyle w:val="Heading1"/>
      </w:pPr>
      <w:bookmarkStart w:id="45" w:name="_Toc494878765"/>
      <w:r>
        <w:t>Показатели качества</w:t>
      </w:r>
      <w:bookmarkEnd w:id="45"/>
    </w:p>
    <w:p w:rsidR="0040614B" w:rsidRDefault="00A17D58">
      <w:pPr>
        <w:pStyle w:val="Heading2"/>
      </w:pPr>
      <w:bookmarkStart w:id="46" w:name="_Toc493950710"/>
      <w:bookmarkStart w:id="47" w:name="_Toc494878766"/>
      <w:r>
        <w:t>Применимость</w:t>
      </w:r>
      <w:bookmarkEnd w:id="46"/>
      <w:bookmarkEnd w:id="47"/>
    </w:p>
    <w:p w:rsidR="0040614B" w:rsidRPr="00BF78A2" w:rsidRDefault="00A17D58" w:rsidP="00CD7325">
      <w:pPr>
        <w:pStyle w:val="InfoBlue"/>
        <w:numPr>
          <w:ilvl w:val="0"/>
          <w:numId w:val="6"/>
        </w:numPr>
        <w:tabs>
          <w:tab w:val="left" w:pos="1080"/>
        </w:tabs>
        <w:jc w:val="both"/>
        <w:rPr>
          <w:rFonts w:ascii="Arial" w:hAnsi="Arial" w:cs="Arial"/>
          <w:i w:val="0"/>
          <w:color w:val="auto"/>
          <w:lang w:val="ru-RU"/>
        </w:rPr>
      </w:pPr>
      <w:r w:rsidRPr="00BF78A2">
        <w:rPr>
          <w:rFonts w:ascii="Arial" w:hAnsi="Arial" w:cs="Arial"/>
          <w:i w:val="0"/>
          <w:snapToGrid w:val="0"/>
          <w:color w:val="auto"/>
          <w:lang w:val="ru-RU"/>
        </w:rPr>
        <w:t>Время, необходимое для обучения обычных пользователей – 3 рабочих дня (</w:t>
      </w:r>
      <w:r w:rsidR="00CD7325">
        <w:rPr>
          <w:rFonts w:ascii="Arial" w:hAnsi="Arial" w:cs="Arial"/>
          <w:i w:val="0"/>
          <w:snapToGrid w:val="0"/>
          <w:color w:val="auto"/>
          <w:lang w:val="ru-RU"/>
        </w:rPr>
        <w:t>16</w:t>
      </w:r>
      <w:r w:rsidRPr="00BF78A2">
        <w:rPr>
          <w:rFonts w:ascii="Arial" w:hAnsi="Arial" w:cs="Arial"/>
          <w:i w:val="0"/>
          <w:snapToGrid w:val="0"/>
          <w:color w:val="auto"/>
          <w:lang w:val="ru-RU"/>
        </w:rPr>
        <w:t xml:space="preserve"> часа), для обучения продвинутых пользователей – 1 рабочий день (8 часов)</w:t>
      </w:r>
      <w:r w:rsidRPr="00BF78A2">
        <w:rPr>
          <w:rFonts w:ascii="Arial" w:hAnsi="Arial" w:cs="Arial"/>
          <w:i w:val="0"/>
          <w:color w:val="auto"/>
          <w:lang w:val="ru-RU"/>
        </w:rPr>
        <w:t>.</w:t>
      </w:r>
    </w:p>
    <w:p w:rsidR="0040614B" w:rsidRDefault="00A17D58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snapToGrid w:val="0"/>
          <w:color w:val="auto"/>
          <w:lang w:val="ru-RU"/>
        </w:rPr>
      </w:pPr>
      <w:r>
        <w:rPr>
          <w:rFonts w:ascii="Arial" w:hAnsi="Arial" w:cs="Arial"/>
          <w:i w:val="0"/>
          <w:snapToGrid w:val="0"/>
          <w:color w:val="auto"/>
          <w:lang w:val="ru-RU"/>
        </w:rPr>
        <w:t>Время отклика для типичных задач – не более 5 секунд, для сложных задач – не более 20 секунд.</w:t>
      </w:r>
    </w:p>
    <w:p w:rsidR="0040614B" w:rsidRDefault="00A17D58">
      <w:pPr>
        <w:pStyle w:val="Heading2"/>
        <w:jc w:val="both"/>
      </w:pPr>
      <w:bookmarkStart w:id="48" w:name="_Toc493950712"/>
      <w:bookmarkStart w:id="49" w:name="_Toc494878767"/>
      <w:r>
        <w:lastRenderedPageBreak/>
        <w:t>Надежность</w:t>
      </w:r>
      <w:bookmarkEnd w:id="48"/>
      <w:bookmarkEnd w:id="49"/>
    </w:p>
    <w:p w:rsidR="0040614B" w:rsidRDefault="00A17D58">
      <w:pPr>
        <w:pStyle w:val="InfoBlue"/>
        <w:numPr>
          <w:ilvl w:val="0"/>
          <w:numId w:val="6"/>
        </w:numPr>
        <w:tabs>
          <w:tab w:val="left" w:pos="1080"/>
        </w:tabs>
        <w:jc w:val="both"/>
        <w:rPr>
          <w:rFonts w:ascii="Arial" w:hAnsi="Arial" w:cs="Arial"/>
          <w:i w:val="0"/>
          <w:snapToGrid w:val="0"/>
          <w:color w:val="auto"/>
          <w:lang w:val="ru-RU"/>
        </w:rPr>
      </w:pPr>
      <w:r>
        <w:rPr>
          <w:rFonts w:ascii="Arial" w:hAnsi="Arial" w:cs="Arial"/>
          <w:i w:val="0"/>
          <w:snapToGrid w:val="0"/>
          <w:color w:val="auto"/>
          <w:lang w:val="ru-RU"/>
        </w:rPr>
        <w:t xml:space="preserve">Доступность – время, затрачиваемое на обслуживание системы не должно превышать 3% от общего времени работы. </w:t>
      </w:r>
    </w:p>
    <w:p w:rsidR="0040614B" w:rsidRDefault="00A17D58">
      <w:pPr>
        <w:pStyle w:val="InfoBlue"/>
        <w:numPr>
          <w:ilvl w:val="0"/>
          <w:numId w:val="6"/>
        </w:numPr>
        <w:tabs>
          <w:tab w:val="left" w:pos="1080"/>
        </w:tabs>
        <w:jc w:val="both"/>
        <w:rPr>
          <w:rFonts w:ascii="Arial" w:hAnsi="Arial" w:cs="Arial"/>
          <w:i w:val="0"/>
          <w:snapToGrid w:val="0"/>
          <w:color w:val="auto"/>
          <w:lang w:val="ru-RU"/>
        </w:rPr>
      </w:pPr>
      <w:r>
        <w:rPr>
          <w:rFonts w:ascii="Arial" w:hAnsi="Arial" w:cs="Arial"/>
          <w:i w:val="0"/>
          <w:snapToGrid w:val="0"/>
          <w:color w:val="auto"/>
          <w:lang w:val="ru-RU"/>
        </w:rPr>
        <w:t>Среднее время безотказной работы – 10 рабочих дней.</w:t>
      </w:r>
    </w:p>
    <w:p w:rsidR="0040614B" w:rsidRDefault="00A17D58">
      <w:pPr>
        <w:pStyle w:val="InfoBlue"/>
        <w:numPr>
          <w:ilvl w:val="0"/>
          <w:numId w:val="6"/>
        </w:numPr>
        <w:tabs>
          <w:tab w:val="left" w:pos="1080"/>
        </w:tabs>
        <w:jc w:val="both"/>
        <w:rPr>
          <w:rFonts w:ascii="Arial" w:hAnsi="Arial" w:cs="Arial"/>
          <w:i w:val="0"/>
          <w:snapToGrid w:val="0"/>
          <w:color w:val="auto"/>
          <w:lang w:val="ru-RU"/>
        </w:rPr>
      </w:pPr>
      <w:r>
        <w:rPr>
          <w:rFonts w:ascii="Arial" w:hAnsi="Arial" w:cs="Arial"/>
          <w:i w:val="0"/>
          <w:snapToGrid w:val="0"/>
          <w:color w:val="auto"/>
          <w:lang w:val="ru-RU"/>
        </w:rPr>
        <w:t>Максимальная норма ошибок или дефектов – 1 ошибка на десять тысяч строк кода.</w:t>
      </w:r>
    </w:p>
    <w:p w:rsidR="0040614B" w:rsidRDefault="00A17D58">
      <w:pPr>
        <w:pStyle w:val="Heading1"/>
      </w:pPr>
      <w:bookmarkStart w:id="50" w:name="_Toc494878768"/>
      <w:r>
        <w:t>Другие требования к изделию</w:t>
      </w:r>
      <w:bookmarkEnd w:id="50"/>
    </w:p>
    <w:p w:rsidR="0040614B" w:rsidRDefault="00A17D58">
      <w:pPr>
        <w:pStyle w:val="Heading2"/>
      </w:pPr>
      <w:bookmarkStart w:id="51" w:name="_Toc494878769"/>
      <w:bookmarkStart w:id="52" w:name="_Toc483480534"/>
      <w:bookmarkStart w:id="53" w:name="_Toc425054410"/>
      <w:bookmarkStart w:id="54" w:name="_Toc436203409"/>
      <w:bookmarkStart w:id="55" w:name="_Toc422186503"/>
      <w:bookmarkStart w:id="56" w:name="_Toc452813603"/>
      <w:bookmarkStart w:id="57" w:name="_Toc456662692"/>
      <w:r>
        <w:t>Применяемые стандарты</w:t>
      </w:r>
      <w:bookmarkEnd w:id="51"/>
      <w:bookmarkEnd w:id="52"/>
    </w:p>
    <w:p w:rsidR="0040614B" w:rsidRDefault="00A17D58">
      <w:pPr>
        <w:pStyle w:val="Paragraph2"/>
        <w:widowControl/>
        <w:rPr>
          <w:rFonts w:ascii="Arial" w:hAnsi="Arial" w:cs="Arial"/>
          <w:lang w:val="quz-PE"/>
        </w:rPr>
      </w:pPr>
      <w:r>
        <w:rPr>
          <w:rFonts w:ascii="Arial" w:hAnsi="Arial" w:cs="Arial"/>
          <w:snapToGrid w:val="0"/>
          <w:lang w:val="ru-RU"/>
        </w:rPr>
        <w:t xml:space="preserve">Система должна соответствовать всем стандартам интерфейса пользователя </w:t>
      </w: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  <w:lang w:val="ru-RU"/>
        </w:rPr>
        <w:t>®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vertAlign w:val="superscript"/>
          <w:lang w:val="ru-RU"/>
        </w:rPr>
        <w:t>®</w:t>
      </w:r>
      <w:r>
        <w:rPr>
          <w:rFonts w:ascii="Arial" w:hAnsi="Arial" w:cs="Arial"/>
          <w:lang w:val="quz-PE"/>
        </w:rPr>
        <w:t>.</w:t>
      </w:r>
    </w:p>
    <w:p w:rsidR="0040614B" w:rsidRDefault="00A17D58">
      <w:pPr>
        <w:pStyle w:val="Heading2"/>
      </w:pPr>
      <w:bookmarkStart w:id="58" w:name="_Toc483480535"/>
      <w:bookmarkStart w:id="59" w:name="_Toc494878770"/>
      <w:r>
        <w:t>Системные требования</w:t>
      </w:r>
      <w:bookmarkEnd w:id="58"/>
      <w:bookmarkEnd w:id="59"/>
    </w:p>
    <w:p w:rsidR="0040614B" w:rsidRDefault="00A17D58">
      <w:pPr>
        <w:pStyle w:val="Paragraph2"/>
        <w:widowControl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Минимальные системные требования для сервера:</w:t>
      </w:r>
    </w:p>
    <w:tbl>
      <w:tblPr>
        <w:tblW w:w="5940" w:type="dxa"/>
        <w:tblInd w:w="1458" w:type="dxa"/>
        <w:tblLayout w:type="fixed"/>
        <w:tblLook w:val="04A0" w:firstRow="1" w:lastRow="0" w:firstColumn="1" w:lastColumn="0" w:noHBand="0" w:noVBand="1"/>
      </w:tblPr>
      <w:tblGrid>
        <w:gridCol w:w="2340"/>
        <w:gridCol w:w="3600"/>
      </w:tblGrid>
      <w:tr w:rsidR="0040614B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Процессор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2x Intel Quad-Core Xeon E5620 (2.4 GHz) Turbo Boost 2.66 GHz 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RAM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32GB DDR3 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SSD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6x240 GB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Канал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1Gbps unmetered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OS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Ubuntu Server 16.04.3 LTS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RAID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  <w:r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</w:rPr>
              <w:t>Software </w:t>
            </w:r>
          </w:p>
        </w:tc>
      </w:tr>
      <w:tr w:rsidR="0040614B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Панель управления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14B" w:rsidRDefault="00A17D58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не требуется</w:t>
            </w:r>
          </w:p>
        </w:tc>
      </w:tr>
    </w:tbl>
    <w:p w:rsidR="0040614B" w:rsidRDefault="0040614B">
      <w:pPr>
        <w:widowControl/>
        <w:ind w:left="1080"/>
        <w:rPr>
          <w:rFonts w:ascii="Arial" w:hAnsi="Arial" w:cs="Arial"/>
          <w:lang w:val="ru-RU"/>
        </w:rPr>
      </w:pPr>
    </w:p>
    <w:p w:rsidR="0040614B" w:rsidRDefault="00A17D58">
      <w:pPr>
        <w:pStyle w:val="Paragraph2"/>
        <w:widowControl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Минимальные системные требования для клиента:</w:t>
      </w:r>
    </w:p>
    <w:p w:rsidR="0040614B" w:rsidRDefault="00A17D58">
      <w:pPr>
        <w:pStyle w:val="BodyText"/>
        <w:numPr>
          <w:ilvl w:val="0"/>
          <w:numId w:val="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Наличие веб-браузера </w:t>
      </w:r>
      <w:r>
        <w:rPr>
          <w:rFonts w:ascii="Arial" w:hAnsi="Arial" w:cs="Arial"/>
        </w:rPr>
        <w:t>Chrome</w:t>
      </w:r>
      <w:r>
        <w:rPr>
          <w:rFonts w:ascii="Arial" w:hAnsi="Arial" w:cs="Arial"/>
          <w:lang w:val="ru-RU"/>
        </w:rPr>
        <w:t xml:space="preserve"> последней версии;</w:t>
      </w:r>
    </w:p>
    <w:p w:rsidR="0040614B" w:rsidRDefault="00A17D58">
      <w:pPr>
        <w:pStyle w:val="Heading2"/>
      </w:pPr>
      <w:bookmarkStart w:id="60" w:name="_Toc483480536"/>
      <w:bookmarkStart w:id="61" w:name="_Toc494878771"/>
      <w:r>
        <w:t>Эксплуатационные требования</w:t>
      </w:r>
      <w:bookmarkEnd w:id="60"/>
      <w:bookmarkEnd w:id="61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Система должна быть способна поддерживать минимум 100 одновременно работающих пользователей, связанных с общей базой данных и иметь возможность увеличить их количество на случай увеличения штата сотрудников предприятия, см. п. </w:t>
      </w:r>
      <w:r>
        <w:fldChar w:fldCharType="begin"/>
      </w:r>
      <w:r>
        <w:rPr>
          <w:lang w:val="ru-RU"/>
        </w:rPr>
        <w:instrText xml:space="preserve"> </w:instrText>
      </w:r>
      <w:r>
        <w:instrText>REF</w:instrText>
      </w:r>
      <w:r>
        <w:rPr>
          <w:lang w:val="ru-RU"/>
        </w:rPr>
        <w:instrText xml:space="preserve"> _</w:instrText>
      </w:r>
      <w:r>
        <w:instrText>Ref</w:instrText>
      </w:r>
      <w:r>
        <w:rPr>
          <w:lang w:val="ru-RU"/>
        </w:rPr>
        <w:instrText>152352466 \</w:instrText>
      </w:r>
      <w:r>
        <w:instrText>r</w:instrText>
      </w:r>
      <w:r>
        <w:rPr>
          <w:lang w:val="ru-RU"/>
        </w:rPr>
        <w:instrText xml:space="preserve"> \</w:instrText>
      </w:r>
      <w:r>
        <w:instrText>h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rFonts w:ascii="Arial" w:hAnsi="Arial" w:cs="Arial"/>
          <w:lang w:val="ru-RU"/>
        </w:rPr>
        <w:t>3.2</w:t>
      </w:r>
      <w:r>
        <w:fldChar w:fldCharType="end"/>
      </w:r>
      <w:r>
        <w:rPr>
          <w:rFonts w:ascii="Arial" w:hAnsi="Arial" w:cs="Arial"/>
          <w:lang w:val="ru-RU"/>
        </w:rPr>
        <w:t>.</w:t>
      </w:r>
    </w:p>
    <w:p w:rsidR="0040614B" w:rsidRDefault="00A17D58">
      <w:pPr>
        <w:pStyle w:val="Heading1"/>
      </w:pPr>
      <w:bookmarkStart w:id="62" w:name="_Toc494878772"/>
      <w:bookmarkEnd w:id="53"/>
      <w:bookmarkEnd w:id="54"/>
      <w:bookmarkEnd w:id="55"/>
      <w:bookmarkEnd w:id="56"/>
      <w:bookmarkEnd w:id="57"/>
      <w:r>
        <w:t>Требования к документации</w:t>
      </w:r>
      <w:bookmarkEnd w:id="62"/>
    </w:p>
    <w:p w:rsidR="0040614B" w:rsidRDefault="00A17D58">
      <w:pPr>
        <w:pStyle w:val="Heading2"/>
      </w:pPr>
      <w:bookmarkStart w:id="63" w:name="_Toc494878773"/>
      <w:r>
        <w:t>Руководство пользователя</w:t>
      </w:r>
      <w:bookmarkEnd w:id="63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программы, особенности поиска и перечень основных ключевых формулировок, реквизитов и аббревиатур.</w:t>
      </w:r>
    </w:p>
    <w:p w:rsidR="0040614B" w:rsidRDefault="00A17D58">
      <w:pPr>
        <w:pStyle w:val="Heading2"/>
      </w:pPr>
      <w:bookmarkStart w:id="64" w:name="_Toc494878774"/>
      <w:r>
        <w:t>Интерактивная справка</w:t>
      </w:r>
      <w:bookmarkEnd w:id="64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bookmarkStart w:id="65" w:name="_Toc436203416"/>
      <w:bookmarkStart w:id="66" w:name="_Toc452813610"/>
      <w:bookmarkStart w:id="67" w:name="_Toc456662699"/>
      <w:bookmarkStart w:id="68" w:name="_Toc425054417"/>
      <w:bookmarkStart w:id="69" w:name="_Toc422186510"/>
      <w:r>
        <w:rPr>
          <w:rFonts w:ascii="Arial" w:hAnsi="Arial" w:cs="Arial"/>
          <w:lang w:val="ru-RU"/>
        </w:rPr>
        <w:t>Интерактивная справка необходима для разрешения возникших во время работы вопросов. В справке должна быть реализована возможность поиска информации по ключевым словам, аббревиатурам и реквизитам,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:rsidR="0040614B" w:rsidRDefault="00A17D58">
      <w:pPr>
        <w:pStyle w:val="Heading2"/>
      </w:pPr>
      <w:bookmarkStart w:id="70" w:name="_Toc494878775"/>
      <w:r>
        <w:t>Руководства по установке и конфигурированию, файл ReadMe</w:t>
      </w:r>
      <w:bookmarkEnd w:id="65"/>
      <w:bookmarkEnd w:id="66"/>
      <w:bookmarkEnd w:id="67"/>
      <w:bookmarkEnd w:id="68"/>
      <w:bookmarkEnd w:id="69"/>
      <w:bookmarkEnd w:id="70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bookmarkStart w:id="71" w:name="_Toc422186511"/>
      <w:bookmarkStart w:id="72" w:name="_Toc425054418"/>
      <w:bookmarkStart w:id="73" w:name="_Toc436203417"/>
      <w:bookmarkStart w:id="74" w:name="_Toc456662700"/>
      <w:bookmarkStart w:id="75" w:name="_Toc452813611"/>
      <w:r>
        <w:rPr>
          <w:rFonts w:ascii="Arial" w:hAnsi="Arial" w:cs="Arial"/>
          <w:lang w:val="ru-RU"/>
        </w:rPr>
        <w:t xml:space="preserve">Система должна иметь руководство по установке в файле ReadMe.txt, который должен </w:t>
      </w:r>
      <w:r>
        <w:rPr>
          <w:rFonts w:ascii="Arial" w:hAnsi="Arial" w:cs="Arial"/>
          <w:lang w:val="ru-RU"/>
        </w:rPr>
        <w:lastRenderedPageBreak/>
        <w:t>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:rsidR="0040614B" w:rsidRDefault="00A17D58">
      <w:pPr>
        <w:pStyle w:val="Heading1"/>
      </w:pPr>
      <w:bookmarkStart w:id="76" w:name="_Toc494878776"/>
      <w:bookmarkEnd w:id="71"/>
      <w:bookmarkEnd w:id="72"/>
      <w:bookmarkEnd w:id="73"/>
      <w:bookmarkEnd w:id="74"/>
      <w:bookmarkEnd w:id="75"/>
      <w:r>
        <w:t>Маркировка и пакетирование</w:t>
      </w:r>
      <w:bookmarkEnd w:id="76"/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Система будет распространяться через интернет в виде архива,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:rsidR="0040614B" w:rsidRDefault="00A17D58">
      <w:pPr>
        <w:ind w:left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Инсталляционная программа должна включать общее лицензионное соглашение, и, информацию об авторских правах.</w:t>
      </w:r>
    </w:p>
    <w:p w:rsidR="0040614B" w:rsidRDefault="0040614B">
      <w:pPr>
        <w:rPr>
          <w:rFonts w:ascii="Arial" w:hAnsi="Arial" w:cs="Arial"/>
          <w:lang w:val="ru-RU"/>
        </w:rPr>
      </w:pPr>
    </w:p>
    <w:p w:rsidR="0040614B" w:rsidRDefault="0040614B">
      <w:pPr>
        <w:rPr>
          <w:lang w:val="ru-RU"/>
        </w:rPr>
      </w:pPr>
    </w:p>
    <w:sectPr w:rsidR="004061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455" w:rsidRDefault="00D17455">
      <w:pPr>
        <w:spacing w:line="240" w:lineRule="auto"/>
      </w:pPr>
      <w:r>
        <w:separator/>
      </w:r>
    </w:p>
  </w:endnote>
  <w:endnote w:type="continuationSeparator" w:id="0">
    <w:p w:rsidR="00D17455" w:rsidRDefault="00D1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061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614B" w:rsidRDefault="00A17D58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614B" w:rsidRDefault="0040614B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614B" w:rsidRDefault="00A17D58">
          <w:pPr>
            <w:jc w:val="right"/>
          </w:pPr>
          <w:r>
            <w:rPr>
              <w:lang w:val="ru-RU"/>
            </w:rPr>
            <w:t>Страница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01E1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40614B" w:rsidRDefault="00406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455" w:rsidRDefault="00D17455">
      <w:pPr>
        <w:spacing w:line="240" w:lineRule="auto"/>
      </w:pPr>
      <w:r>
        <w:separator/>
      </w:r>
    </w:p>
  </w:footnote>
  <w:footnote w:type="continuationSeparator" w:id="0">
    <w:p w:rsidR="00D17455" w:rsidRDefault="00D17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14B" w:rsidRDefault="0040614B">
    <w:pPr>
      <w:rPr>
        <w:sz w:val="24"/>
      </w:rPr>
    </w:pPr>
  </w:p>
  <w:p w:rsidR="0040614B" w:rsidRDefault="0040614B">
    <w:pPr>
      <w:pBdr>
        <w:top w:val="single" w:sz="6" w:space="1" w:color="auto"/>
      </w:pBdr>
      <w:rPr>
        <w:sz w:val="24"/>
      </w:rPr>
    </w:pPr>
  </w:p>
  <w:p w:rsidR="0040614B" w:rsidRDefault="00A17D58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Vision</w:t>
    </w:r>
    <w:r>
      <w:rPr>
        <w:sz w:val="28"/>
        <w:szCs w:val="28"/>
      </w:rPr>
      <w:fldChar w:fldCharType="end"/>
    </w:r>
  </w:p>
  <w:p w:rsidR="0040614B" w:rsidRDefault="0040614B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40614B">
      <w:tc>
        <w:tcPr>
          <w:tcW w:w="6379" w:type="dxa"/>
        </w:tcPr>
        <w:p w:rsidR="0040614B" w:rsidRDefault="00A17D58">
          <w:pPr>
            <w:rPr>
              <w:lang w:val="ru-RU"/>
            </w:rPr>
          </w:pPr>
          <w:r>
            <w:rPr>
              <w:lang w:val="ru-RU"/>
            </w:rPr>
            <w:t xml:space="preserve">Компьютерная справочная правовая система </w:t>
          </w:r>
        </w:p>
      </w:tc>
      <w:tc>
        <w:tcPr>
          <w:tcW w:w="3179" w:type="dxa"/>
        </w:tcPr>
        <w:p w:rsidR="0040614B" w:rsidRDefault="00A17D58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Версия:           &lt;1.</w:t>
          </w:r>
          <w:r>
            <w:t>0</w:t>
          </w:r>
          <w:r>
            <w:rPr>
              <w:lang w:val="ru-RU"/>
            </w:rPr>
            <w:t>&gt;</w:t>
          </w:r>
        </w:p>
      </w:tc>
    </w:tr>
    <w:tr w:rsidR="0040614B">
      <w:tc>
        <w:tcPr>
          <w:tcW w:w="6379" w:type="dxa"/>
        </w:tcPr>
        <w:p w:rsidR="0040614B" w:rsidRDefault="00D17455">
          <w:pPr>
            <w:rPr>
              <w:lang w:val="ru-RU"/>
            </w:rPr>
          </w:pPr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A17D58">
            <w:rPr>
              <w:lang w:val="ru-RU"/>
            </w:rPr>
            <w:t>Видение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40614B" w:rsidRDefault="00A17D58">
          <w:r>
            <w:rPr>
              <w:lang w:val="ru-RU"/>
            </w:rPr>
            <w:t xml:space="preserve">  Дата:  1/окт/1</w:t>
          </w:r>
          <w:r>
            <w:t>9</w:t>
          </w:r>
        </w:p>
      </w:tc>
    </w:tr>
    <w:tr w:rsidR="0040614B">
      <w:tc>
        <w:tcPr>
          <w:tcW w:w="9558" w:type="dxa"/>
          <w:gridSpan w:val="2"/>
        </w:tcPr>
        <w:p w:rsidR="0040614B" w:rsidRDefault="0040614B">
          <w:pPr>
            <w:rPr>
              <w:lang w:val="ru-RU"/>
            </w:rPr>
          </w:pPr>
        </w:p>
      </w:tc>
    </w:tr>
  </w:tbl>
  <w:p w:rsidR="0040614B" w:rsidRDefault="0040614B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E"/>
    <w:lvl w:ilvl="0">
      <w:numFmt w:val="decimal"/>
      <w:lvlText w:val="*"/>
      <w:lvlJc w:val="left"/>
    </w:lvl>
  </w:abstractNum>
  <w:abstractNum w:abstractNumId="1">
    <w:nsid w:val="1E6D607A"/>
    <w:multiLevelType w:val="multilevel"/>
    <w:tmpl w:val="1E6D607A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8F078D"/>
    <w:multiLevelType w:val="multilevel"/>
    <w:tmpl w:val="258F078D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BA29EC"/>
    <w:multiLevelType w:val="singleLevel"/>
    <w:tmpl w:val="37BA29EC"/>
    <w:lvl w:ilvl="0">
      <w:numFmt w:val="bullet"/>
      <w:pStyle w:val="List"/>
      <w:lvlText w:val=""/>
      <w:lvlJc w:val="left"/>
      <w:pPr>
        <w:tabs>
          <w:tab w:val="left" w:pos="360"/>
        </w:tabs>
        <w:ind w:left="357" w:hanging="357"/>
      </w:pPr>
      <w:rPr>
        <w:rFonts w:ascii="Symbol" w:hAnsi="Symbol" w:hint="default"/>
      </w:rPr>
    </w:lvl>
  </w:abstractNum>
  <w:abstractNum w:abstractNumId="4">
    <w:nsid w:val="51FF67E0"/>
    <w:multiLevelType w:val="multilevel"/>
    <w:tmpl w:val="51FF67E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90923F7"/>
    <w:multiLevelType w:val="multilevel"/>
    <w:tmpl w:val="790923F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AD16910"/>
    <w:multiLevelType w:val="multilevel"/>
    <w:tmpl w:val="7AD169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67E"/>
    <w:rsid w:val="00001E18"/>
    <w:rsid w:val="00003D15"/>
    <w:rsid w:val="00051598"/>
    <w:rsid w:val="00094EE9"/>
    <w:rsid w:val="000B3D32"/>
    <w:rsid w:val="00144749"/>
    <w:rsid w:val="001554FC"/>
    <w:rsid w:val="0015615A"/>
    <w:rsid w:val="001D3433"/>
    <w:rsid w:val="00211FDC"/>
    <w:rsid w:val="00213B25"/>
    <w:rsid w:val="0023747D"/>
    <w:rsid w:val="0031432B"/>
    <w:rsid w:val="003966F2"/>
    <w:rsid w:val="003B2A2C"/>
    <w:rsid w:val="003B5AEF"/>
    <w:rsid w:val="003F75B6"/>
    <w:rsid w:val="0040614B"/>
    <w:rsid w:val="0042186D"/>
    <w:rsid w:val="0042669E"/>
    <w:rsid w:val="00452F1F"/>
    <w:rsid w:val="00493D6F"/>
    <w:rsid w:val="005027DE"/>
    <w:rsid w:val="00533973"/>
    <w:rsid w:val="00587EE7"/>
    <w:rsid w:val="005A5405"/>
    <w:rsid w:val="005F3656"/>
    <w:rsid w:val="00661695"/>
    <w:rsid w:val="00664FE3"/>
    <w:rsid w:val="006A1598"/>
    <w:rsid w:val="006B3E92"/>
    <w:rsid w:val="00853680"/>
    <w:rsid w:val="0085683B"/>
    <w:rsid w:val="00863538"/>
    <w:rsid w:val="008A4CC4"/>
    <w:rsid w:val="008A60EF"/>
    <w:rsid w:val="008E6AC0"/>
    <w:rsid w:val="00902C07"/>
    <w:rsid w:val="00926F47"/>
    <w:rsid w:val="00943765"/>
    <w:rsid w:val="00955213"/>
    <w:rsid w:val="00955E2E"/>
    <w:rsid w:val="00983003"/>
    <w:rsid w:val="009D131A"/>
    <w:rsid w:val="009E4EB2"/>
    <w:rsid w:val="009E5A70"/>
    <w:rsid w:val="00A17D58"/>
    <w:rsid w:val="00A938A6"/>
    <w:rsid w:val="00AF2F8A"/>
    <w:rsid w:val="00B43DA5"/>
    <w:rsid w:val="00B507CC"/>
    <w:rsid w:val="00B62478"/>
    <w:rsid w:val="00B9459D"/>
    <w:rsid w:val="00BF78A2"/>
    <w:rsid w:val="00C66D20"/>
    <w:rsid w:val="00CD7325"/>
    <w:rsid w:val="00D15619"/>
    <w:rsid w:val="00D17455"/>
    <w:rsid w:val="00D63872"/>
    <w:rsid w:val="00DC667E"/>
    <w:rsid w:val="00DC709B"/>
    <w:rsid w:val="00E33CC4"/>
    <w:rsid w:val="00E51084"/>
    <w:rsid w:val="00E77E5E"/>
    <w:rsid w:val="00E83172"/>
    <w:rsid w:val="00EA3AFD"/>
    <w:rsid w:val="00F00FB3"/>
    <w:rsid w:val="00F050B1"/>
    <w:rsid w:val="00F1254C"/>
    <w:rsid w:val="00F51028"/>
    <w:rsid w:val="00F6245A"/>
    <w:rsid w:val="00FF042B"/>
    <w:rsid w:val="00FF726D"/>
    <w:rsid w:val="213E7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09862-8753-42AA-B127-68831D09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  <w:lang w:val="ru-RU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644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qFormat/>
    <w:pPr>
      <w:keepLines/>
      <w:spacing w:after="120"/>
      <w:ind w:left="720"/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  <w:qFormat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sz w:val="20"/>
      <w:szCs w:val="20"/>
      <w:lang w:eastAsia="ru-RU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oterChar">
    <w:name w:val="Footer Char"/>
    <w:basedOn w:val="DefaultParagraphFont"/>
    <w:link w:val="Footer"/>
    <w:semiHidden/>
    <w:qFormat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semiHidden/>
    <w:qFormat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Normal"/>
    <w:next w:val="BodyText"/>
    <w:qFormat/>
    <w:pPr>
      <w:spacing w:after="120"/>
      <w:ind w:left="720"/>
    </w:pPr>
    <w:rPr>
      <w:i/>
      <w:color w:val="0000FF"/>
    </w:rPr>
  </w:style>
  <w:style w:type="character" w:customStyle="1" w:styleId="normaltextrun">
    <w:name w:val="normaltextrun"/>
    <w:basedOn w:val="DefaultParagraphFont"/>
    <w:rsid w:val="009E4EB2"/>
  </w:style>
  <w:style w:type="character" w:customStyle="1" w:styleId="spellingerror">
    <w:name w:val="spellingerror"/>
    <w:basedOn w:val="DefaultParagraphFont"/>
    <w:rsid w:val="009E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yperlink" Target="04-Glossary.doc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78DB7-B994-4961-87C4-0860988A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MUSTAFA</cp:lastModifiedBy>
  <cp:revision>44</cp:revision>
  <dcterms:created xsi:type="dcterms:W3CDTF">2018-09-26T05:21:00Z</dcterms:created>
  <dcterms:modified xsi:type="dcterms:W3CDTF">2019-10-03T08:31:00Z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