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footer1.xml" ContentType="application/vnd.openxmlformats-officedocument.wordprocessingml.footer+xml"/>
  <Override PartName="/word/header1.xml" ContentType="application/vnd.openxmlformats-officedocument.wordprocessingml.header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spacing w:before="160"/>
        <w:jc w:val="center"/>
      </w:pPr>
      <w:r>
        <w:rPr>
          <w:rFonts w:ascii="Arial" w:hAnsi="Arial"/>
          <w:b/>
          <w:color w:val="7C3AED"/>
          <w:sz w:val="60"/>
        </w:rPr>
        <w:t>AssessFlow</w:t>
      </w:r>
    </w:p>
    <w:p>
      <w:pPr>
        <w:spacing w:before="80" w:after="40"/>
        <w:jc w:val="center"/>
      </w:pPr>
      <w:r>
        <w:rPr>
          <w:rFonts w:ascii="Arial" w:hAnsi="Arial"/>
          <w:b/>
          <w:color w:val="111827"/>
          <w:sz w:val="46"/>
        </w:rPr>
        <w:t>Workflow and Status Matrix</w:t>
      </w:r>
    </w:p>
    <w:p>
      <w:pPr>
        <w:jc w:val="center"/>
      </w:pPr>
      <w:r>
        <w:rPr>
          <w:rFonts w:ascii="Arial" w:hAnsi="Arial"/>
          <w:color w:val="6B7280"/>
          <w:sz w:val="25"/>
        </w:rPr>
        <w:t>State Transitions, Approvals, Ownership, Exceptions, and SLA Guidance</w:t>
      </w:r>
    </w:p>
    <w:p/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c>
          <w:tcPr>
            <w:tcW w:type="dxa" w:w="6912"/>
            <w:shd w:fill="EDE9FE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Document Code</w:t>
            </w:r>
          </w:p>
        </w:tc>
        <w:tc>
          <w:tcPr>
            <w:tcW w:type="dxa" w:w="691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AF-WFM-001</w:t>
            </w:r>
          </w:p>
        </w:tc>
      </w:tr>
      <w:tr>
        <w:tc>
          <w:tcPr>
            <w:tcW w:type="dxa" w:w="6912"/>
            <w:shd w:fill="EDE9FE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Version</w:t>
            </w:r>
          </w:p>
        </w:tc>
        <w:tc>
          <w:tcPr>
            <w:tcW w:type="dxa" w:w="691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1.0 Draft</w:t>
            </w:r>
          </w:p>
        </w:tc>
      </w:tr>
      <w:tr>
        <w:tc>
          <w:tcPr>
            <w:tcW w:type="dxa" w:w="6912"/>
            <w:shd w:fill="EDE9FE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Prepared Date</w:t>
            </w:r>
          </w:p>
        </w:tc>
        <w:tc>
          <w:tcPr>
            <w:tcW w:type="dxa" w:w="691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10 August 2026</w:t>
            </w:r>
          </w:p>
        </w:tc>
      </w:tr>
      <w:tr>
        <w:tc>
          <w:tcPr>
            <w:tcW w:type="dxa" w:w="6912"/>
            <w:shd w:fill="EDE9FE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Language</w:t>
            </w:r>
          </w:p>
        </w:tc>
        <w:tc>
          <w:tcPr>
            <w:tcW w:type="dxa" w:w="691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English</w:t>
            </w:r>
          </w:p>
        </w:tc>
      </w:tr>
      <w:tr>
        <w:tc>
          <w:tcPr>
            <w:tcW w:type="dxa" w:w="6912"/>
            <w:shd w:fill="EDE9FE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/>
                <w:sz w:val="18"/>
              </w:rPr>
              <w:t>Status</w:t>
            </w:r>
          </w:p>
        </w:tc>
        <w:tc>
          <w:tcPr>
            <w:tcW w:type="dxa" w:w="6912"/>
            <w:tcMar>
              <w:top w:w="60" w:type="dxa"/>
              <w:start w:w="80" w:type="dxa"/>
              <w:bottom w:w="60" w:type="dxa"/>
              <w:end w:w="80" w:type="dxa"/>
            </w:tcMar>
            <w:vAlign w:val="center"/>
          </w:tcPr>
          <w:p>
            <w:r>
              <w:rPr>
                <w:rFonts w:ascii="Arial" w:hAnsi="Arial"/>
                <w:b w:val="0"/>
                <w:sz w:val="18"/>
              </w:rPr>
              <w:t>Planning and Stakeholder Review</w:t>
            </w:r>
          </w:p>
        </w:tc>
      </w:tr>
    </w:tbl>
    <w:p>
      <w:pPr>
        <w:jc w:val="center"/>
      </w:pPr>
      <w:r>
        <w:rPr>
          <w:rFonts w:ascii="Arial" w:hAnsi="Arial"/>
          <w:b/>
          <w:color w:val="2563EB"/>
          <w:sz w:val="20"/>
        </w:rPr>
        <w:t>MVP: Human-judgment results; future-ready optional scoring architecture</w:t>
      </w:r>
    </w:p>
    <w:p>
      <w:r>
        <w:br w:type="page"/>
      </w:r>
    </w:p>
    <w:p>
      <w:pPr>
        <w:pStyle w:val="Heading1"/>
      </w:pPr>
      <w:r>
        <w:t>Document Control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2160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Role</w:t>
            </w:r>
          </w:p>
        </w:tc>
        <w:tc>
          <w:tcPr>
            <w:tcW w:type="dxa" w:w="2592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Name / Team</w:t>
            </w:r>
          </w:p>
        </w:tc>
        <w:tc>
          <w:tcPr>
            <w:tcW w:type="dxa" w:w="4752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Responsibility</w:t>
            </w:r>
          </w:p>
        </w:tc>
        <w:tc>
          <w:tcPr>
            <w:tcW w:type="dxa" w:w="1440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</w:tr>
      <w:tr>
        <w:tc>
          <w:tcPr>
            <w:tcW w:type="dxa" w:w="216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Document Owner</w:t>
            </w:r>
          </w:p>
        </w:tc>
        <w:tc>
          <w:tcPr>
            <w:tcW w:type="dxa" w:w="259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Business Analysis / Process Governance</w:t>
            </w:r>
          </w:p>
        </w:tc>
        <w:tc>
          <w:tcPr>
            <w:tcW w:type="dxa" w:w="47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Maintain workflow definitions and coordinate review</w:t>
            </w:r>
          </w:p>
        </w:tc>
        <w:tc>
          <w:tcPr>
            <w:tcW w:type="dxa" w:w="14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Draft</w:t>
            </w:r>
          </w:p>
        </w:tc>
      </w:tr>
      <w:tr>
        <w:tc>
          <w:tcPr>
            <w:tcW w:type="dxa" w:w="216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HR / Talent Process Owner</w:t>
            </w:r>
          </w:p>
        </w:tc>
        <w:tc>
          <w:tcPr>
            <w:tcW w:type="dxa" w:w="259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To be assigned</w:t>
            </w:r>
          </w:p>
        </w:tc>
        <w:tc>
          <w:tcPr>
            <w:tcW w:type="dxa" w:w="47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Validate process states, gates, and exceptions</w:t>
            </w:r>
          </w:p>
        </w:tc>
        <w:tc>
          <w:tcPr>
            <w:tcW w:type="dxa" w:w="14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Pending</w:t>
            </w:r>
          </w:p>
        </w:tc>
      </w:tr>
      <w:tr>
        <w:tc>
          <w:tcPr>
            <w:tcW w:type="dxa" w:w="216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Assessment Governance Owner</w:t>
            </w:r>
          </w:p>
        </w:tc>
        <w:tc>
          <w:tcPr>
            <w:tcW w:type="dxa" w:w="259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To be assigned</w:t>
            </w:r>
          </w:p>
        </w:tc>
        <w:tc>
          <w:tcPr>
            <w:tcW w:type="dxa" w:w="47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Validate method/result governance</w:t>
            </w:r>
          </w:p>
        </w:tc>
        <w:tc>
          <w:tcPr>
            <w:tcW w:type="dxa" w:w="14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Pending</w:t>
            </w:r>
          </w:p>
        </w:tc>
      </w:tr>
      <w:tr>
        <w:tc>
          <w:tcPr>
            <w:tcW w:type="dxa" w:w="216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Technical Owner</w:t>
            </w:r>
          </w:p>
        </w:tc>
        <w:tc>
          <w:tcPr>
            <w:tcW w:type="dxa" w:w="259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To be assigned</w:t>
            </w:r>
          </w:p>
        </w:tc>
        <w:tc>
          <w:tcPr>
            <w:tcW w:type="dxa" w:w="47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Validate state-machine implementation and audit</w:t>
            </w:r>
          </w:p>
        </w:tc>
        <w:tc>
          <w:tcPr>
            <w:tcW w:type="dxa" w:w="14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Pending</w:t>
            </w:r>
          </w:p>
        </w:tc>
      </w:tr>
    </w:tbl>
    <w:p>
      <w:pPr>
        <w:spacing w:after="20"/>
      </w:pPr>
    </w:p>
    <w:p>
      <w:pPr>
        <w:pStyle w:val="Heading2"/>
      </w:pPr>
      <w:r>
        <w:t>Revision History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1728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Version</w:t>
            </w:r>
          </w:p>
        </w:tc>
        <w:tc>
          <w:tcPr>
            <w:tcW w:type="dxa" w:w="2160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Date</w:t>
            </w:r>
          </w:p>
        </w:tc>
        <w:tc>
          <w:tcPr>
            <w:tcW w:type="dxa" w:w="5040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Change Summary</w:t>
            </w:r>
          </w:p>
        </w:tc>
        <w:tc>
          <w:tcPr>
            <w:tcW w:type="dxa" w:w="2160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Author</w:t>
            </w:r>
          </w:p>
        </w:tc>
      </w:tr>
      <w:tr>
        <w:tc>
          <w:tcPr>
            <w:tcW w:type="dxa" w:w="172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1.0 Draft</w:t>
            </w:r>
          </w:p>
        </w:tc>
        <w:tc>
          <w:tcPr>
            <w:tcW w:type="dxa" w:w="216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10 August 2026</w:t>
            </w:r>
          </w:p>
        </w:tc>
        <w:tc>
          <w:tcPr>
            <w:tcW w:type="dxa" w:w="50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Initial planning baseline for the AssessFlow employee assessment module, including MVP decisions and future-ready scoring design.</w:t>
            </w:r>
          </w:p>
        </w:tc>
        <w:tc>
          <w:tcPr>
            <w:tcW w:type="dxa" w:w="216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OpenAI / Project Team</w:t>
            </w:r>
          </w:p>
        </w:tc>
      </w:tr>
    </w:tbl>
    <w:p>
      <w:pPr>
        <w:spacing w:after="20"/>
      </w:pPr>
    </w:p>
    <w:p>
      <w:pPr>
        <w:pStyle w:val="Heading1"/>
      </w:pPr>
      <w:r>
        <w:t>Contents</w:t>
      </w:r>
    </w:p>
    <w:p>
      <w:pPr>
        <w:spacing w:after="20"/>
      </w:pPr>
      <w:r>
        <w:rPr>
          <w:rFonts w:ascii="Arial" w:hAnsi="Arial"/>
          <w:b/>
          <w:sz w:val="18"/>
        </w:rPr>
        <w:t xml:space="preserve">1. </w:t>
      </w:r>
      <w:r>
        <w:rPr>
          <w:rFonts w:ascii="Arial" w:hAnsi="Arial"/>
          <w:sz w:val="18"/>
        </w:rPr>
        <w:t>Operating Principles</w:t>
      </w:r>
    </w:p>
    <w:p>
      <w:pPr>
        <w:spacing w:after="20"/>
      </w:pPr>
      <w:r>
        <w:rPr>
          <w:rFonts w:ascii="Arial" w:hAnsi="Arial"/>
          <w:b/>
          <w:sz w:val="18"/>
        </w:rPr>
        <w:t xml:space="preserve">2. </w:t>
      </w:r>
      <w:r>
        <w:rPr>
          <w:rFonts w:ascii="Arial" w:hAnsi="Arial"/>
          <w:sz w:val="18"/>
        </w:rPr>
        <w:t>Standard End-to-End Path</w:t>
      </w:r>
    </w:p>
    <w:p>
      <w:pPr>
        <w:spacing w:after="20"/>
      </w:pPr>
      <w:r>
        <w:rPr>
          <w:rFonts w:ascii="Arial" w:hAnsi="Arial"/>
          <w:b/>
          <w:sz w:val="18"/>
        </w:rPr>
        <w:t xml:space="preserve">3. </w:t>
      </w:r>
      <w:r>
        <w:rPr>
          <w:rFonts w:ascii="Arial" w:hAnsi="Arial"/>
          <w:sz w:val="18"/>
        </w:rPr>
        <w:t>Status Catalog</w:t>
      </w:r>
    </w:p>
    <w:p>
      <w:pPr>
        <w:spacing w:after="20"/>
      </w:pPr>
      <w:r>
        <w:rPr>
          <w:rFonts w:ascii="Arial" w:hAnsi="Arial"/>
          <w:b/>
          <w:sz w:val="18"/>
        </w:rPr>
        <w:t xml:space="preserve">4. </w:t>
      </w:r>
      <w:r>
        <w:rPr>
          <w:rFonts w:ascii="Arial" w:hAnsi="Arial"/>
          <w:sz w:val="18"/>
        </w:rPr>
        <w:t>Assessment Case Transitions</w:t>
      </w:r>
    </w:p>
    <w:p>
      <w:pPr>
        <w:spacing w:after="20"/>
      </w:pPr>
      <w:r>
        <w:rPr>
          <w:rFonts w:ascii="Arial" w:hAnsi="Arial"/>
          <w:b/>
          <w:sz w:val="18"/>
        </w:rPr>
        <w:t xml:space="preserve">5. </w:t>
      </w:r>
      <w:r>
        <w:rPr>
          <w:rFonts w:ascii="Arial" w:hAnsi="Arial"/>
          <w:sz w:val="18"/>
        </w:rPr>
        <w:t>Eligibility Transitions</w:t>
      </w:r>
    </w:p>
    <w:p>
      <w:pPr>
        <w:spacing w:after="20"/>
      </w:pPr>
      <w:r>
        <w:rPr>
          <w:rFonts w:ascii="Arial" w:hAnsi="Arial"/>
          <w:b/>
          <w:sz w:val="18"/>
        </w:rPr>
        <w:t xml:space="preserve">6. </w:t>
      </w:r>
      <w:r>
        <w:rPr>
          <w:rFonts w:ascii="Arial" w:hAnsi="Arial"/>
          <w:sz w:val="18"/>
        </w:rPr>
        <w:t>Assessment Planning &amp; Event Transitions</w:t>
      </w:r>
    </w:p>
    <w:p>
      <w:pPr>
        <w:spacing w:after="20"/>
      </w:pPr>
      <w:r>
        <w:rPr>
          <w:rFonts w:ascii="Arial" w:hAnsi="Arial"/>
          <w:b/>
          <w:sz w:val="18"/>
        </w:rPr>
        <w:t xml:space="preserve">7. </w:t>
      </w:r>
      <w:r>
        <w:rPr>
          <w:rFonts w:ascii="Arial" w:hAnsi="Arial"/>
          <w:sz w:val="18"/>
        </w:rPr>
        <w:t>Result and Recommendation Transitions</w:t>
      </w:r>
    </w:p>
    <w:p>
      <w:pPr>
        <w:spacing w:after="20"/>
      </w:pPr>
      <w:r>
        <w:rPr>
          <w:rFonts w:ascii="Arial" w:hAnsi="Arial"/>
          <w:b/>
          <w:sz w:val="18"/>
        </w:rPr>
        <w:t xml:space="preserve">8. </w:t>
      </w:r>
      <w:r>
        <w:rPr>
          <w:rFonts w:ascii="Arial" w:hAnsi="Arial"/>
          <w:sz w:val="18"/>
        </w:rPr>
        <w:t>Decision &amp; Follow-up Transitions</w:t>
      </w:r>
    </w:p>
    <w:p>
      <w:pPr>
        <w:spacing w:after="20"/>
      </w:pPr>
      <w:r>
        <w:rPr>
          <w:rFonts w:ascii="Arial" w:hAnsi="Arial"/>
          <w:b/>
          <w:sz w:val="18"/>
        </w:rPr>
        <w:t xml:space="preserve">9. </w:t>
      </w:r>
      <w:r>
        <w:rPr>
          <w:rFonts w:ascii="Arial" w:hAnsi="Arial"/>
          <w:sz w:val="18"/>
        </w:rPr>
        <w:t>Exceptions and Overrides</w:t>
      </w:r>
    </w:p>
    <w:p>
      <w:pPr>
        <w:spacing w:after="20"/>
      </w:pPr>
      <w:r>
        <w:rPr>
          <w:rFonts w:ascii="Arial" w:hAnsi="Arial"/>
          <w:b/>
          <w:sz w:val="18"/>
        </w:rPr>
        <w:t xml:space="preserve">10. </w:t>
      </w:r>
      <w:r>
        <w:rPr>
          <w:rFonts w:ascii="Arial" w:hAnsi="Arial"/>
          <w:sz w:val="18"/>
        </w:rPr>
        <w:t>SLA Defaults and Escalations</w:t>
      </w:r>
    </w:p>
    <w:p>
      <w:pPr>
        <w:spacing w:after="20"/>
      </w:pPr>
      <w:r>
        <w:rPr>
          <w:rFonts w:ascii="Arial" w:hAnsi="Arial"/>
          <w:b/>
          <w:sz w:val="18"/>
        </w:rPr>
        <w:t xml:space="preserve">11. </w:t>
      </w:r>
      <w:r>
        <w:rPr>
          <w:rFonts w:ascii="Arial" w:hAnsi="Arial"/>
          <w:sz w:val="18"/>
        </w:rPr>
        <w:t>Audit and Notification Events</w:t>
      </w:r>
    </w:p>
    <w:p>
      <w:pPr>
        <w:pStyle w:val="Heading1"/>
      </w:pPr>
      <w:r>
        <w:t>1. Operating Principles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Stage describes where the case is in the end-to-end process; status describes the current record condition.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Every transition defines actor, required conditions/data, system action, next owner, notification, and audit event.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Eligibility is a gate. Result is evidence/readiness. Recommendation is a business action. Approval is the decision. These are separate concepts.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Terminal outcomes remain historical and reportable.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Sensitive overrides require permission, reason, and audit. Backend validation is authoritative.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Numeric scoring is not required in MVP and shall not be used as an implicit hidden transition condition.</w:t>
      </w:r>
    </w:p>
    <w:p>
      <w:pPr>
        <w:pStyle w:val="Heading1"/>
      </w:pPr>
      <w:r>
        <w:t>2. Standard End-to-End Path</w:t>
      </w:r>
    </w:p>
    <w:tbl>
      <w:tblPr>
        <w:tblW w:type="auto" w:w="0"/>
        <w:jc w:val="center"/>
        <w:tblLook w:firstColumn="1" w:firstRow="1" w:lastColumn="0" w:lastRow="0" w:noHBand="0" w:noVBand="1" w:val="04A0"/>
      </w:tblPr>
      <w:tblGrid>
        <w:gridCol w:w="1382"/>
        <w:gridCol w:w="1382"/>
        <w:gridCol w:w="1382"/>
        <w:gridCol w:w="1382"/>
        <w:gridCol w:w="1382"/>
        <w:gridCol w:w="1382"/>
        <w:gridCol w:w="1382"/>
        <w:gridCol w:w="1382"/>
        <w:gridCol w:w="1382"/>
        <w:gridCol w:w="1382"/>
      </w:tblGrid>
      <w:tr>
        <w:tc>
          <w:tcPr>
            <w:tcW w:type="dxa" w:w="1382"/>
            <w:shd w:fill="7C3AED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Request</w:t>
            </w:r>
          </w:p>
        </w:tc>
        <w:tc>
          <w:tcPr>
            <w:tcW w:type="dxa" w:w="1382"/>
            <w:shd w:fill="2563EB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Eligibility</w:t>
            </w:r>
          </w:p>
        </w:tc>
        <w:tc>
          <w:tcPr>
            <w:tcW w:type="dxa" w:w="1382"/>
            <w:shd w:fill="0891B2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Design</w:t>
            </w:r>
          </w:p>
        </w:tc>
        <w:tc>
          <w:tcPr>
            <w:tcW w:type="dxa" w:w="1382"/>
            <w:shd w:fill="D97706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Schedule</w:t>
            </w:r>
          </w:p>
        </w:tc>
        <w:tc>
          <w:tcPr>
            <w:tcW w:type="dxa" w:w="1382"/>
            <w:shd w:fill="EA580C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Assessment</w:t>
            </w:r>
          </w:p>
        </w:tc>
        <w:tc>
          <w:tcPr>
            <w:tcW w:type="dxa" w:w="1382"/>
            <w:shd w:fill="DB2777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Result</w:t>
            </w:r>
          </w:p>
        </w:tc>
        <w:tc>
          <w:tcPr>
            <w:tcW w:type="dxa" w:w="1382"/>
            <w:shd w:fill="4F46E5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Recommendation</w:t>
            </w:r>
          </w:p>
        </w:tc>
        <w:tc>
          <w:tcPr>
            <w:tcW w:type="dxa" w:w="1382"/>
            <w:shd w:fill="16A34A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Approval</w:t>
            </w:r>
          </w:p>
        </w:tc>
        <w:tc>
          <w:tcPr>
            <w:tcW w:type="dxa" w:w="1382"/>
            <w:shd w:fill="7C3AED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Development</w:t>
            </w:r>
          </w:p>
        </w:tc>
        <w:tc>
          <w:tcPr>
            <w:tcW w:type="dxa" w:w="1382"/>
            <w:shd w:fill="2563EB"/>
            <w:tcMar>
              <w:top w:w="60" w:type="dxa"/>
              <w:start w:w="50" w:type="dxa"/>
              <w:bottom w:w="60" w:type="dxa"/>
              <w:end w:w="50" w:type="dxa"/>
            </w:tcMar>
            <w:vAlign w:val="center"/>
          </w:tcPr>
          <w:p>
            <w:pPr>
              <w:jc w:val="center"/>
            </w:pPr>
            <w:r>
              <w:rPr>
                <w:rFonts w:ascii="Arial" w:hAnsi="Arial"/>
                <w:b/>
                <w:color w:val="FFFFFF"/>
                <w:sz w:val="15"/>
              </w:rPr>
              <w:t>Closure</w:t>
            </w:r>
          </w:p>
        </w:tc>
      </w:tr>
    </w:tbl>
    <w:p>
      <w:pPr>
        <w:spacing w:after="40"/>
      </w:pPr>
    </w:p>
    <w:p>
      <w:r>
        <w:t>Draft -&gt; Submitted -&gt; Pending Eligibility -&gt; Eligible -&gt; Planning -&gt; Scheduled -&gt; In Progress -&gt; Pending Result -&gt; Result Finalized -&gt; Pending Recommendation -&gt; Pending Approval -&gt; Approved -&gt; Development / Reassessment if required -&gt; Closed.</w:t>
      </w:r>
    </w:p>
    <w:p>
      <w:pPr>
        <w:pStyle w:val="Heading1"/>
      </w:pPr>
      <w:r>
        <w:t>3. Status Catalog</w:t>
      </w:r>
    </w:p>
    <w:p>
      <w:pPr>
        <w:pStyle w:val="Heading2"/>
      </w:pPr>
      <w:r>
        <w:t>3.1 Assessment Case Statuses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rPr>
          <w:tblHeader w:val="true"/>
        </w:trPr>
        <w:tc>
          <w:tcPr>
            <w:tcW w:type="dxa" w:w="2304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Status</w:t>
            </w:r>
          </w:p>
        </w:tc>
        <w:tc>
          <w:tcPr>
            <w:tcW w:type="dxa" w:w="8352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Definition</w:t>
            </w:r>
          </w:p>
        </w:tc>
        <w:tc>
          <w:tcPr>
            <w:tcW w:type="dxa" w:w="1584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Terminal?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Draft</w:t>
            </w:r>
          </w:p>
        </w:tc>
        <w:tc>
          <w:tcPr>
            <w:tcW w:type="dxa" w:w="83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Editable request, not submitted.</w:t>
            </w:r>
          </w:p>
        </w:tc>
        <w:tc>
          <w:tcPr>
            <w:tcW w:type="dxa" w:w="158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</w:tr>
      <w:tr>
        <w:tc>
          <w:tcPr>
            <w:tcW w:type="dxa" w:w="230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Submitted</w:t>
            </w:r>
          </w:p>
        </w:tc>
        <w:tc>
          <w:tcPr>
            <w:tcW w:type="dxa" w:w="83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Request submitted; eligibility task is being created/assigned.</w:t>
            </w:r>
          </w:p>
        </w:tc>
        <w:tc>
          <w:tcPr>
            <w:tcW w:type="dxa" w:w="158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Pending Eligibility</w:t>
            </w:r>
          </w:p>
        </w:tc>
        <w:tc>
          <w:tcPr>
            <w:tcW w:type="dxa" w:w="83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Awaiting eligibility review.</w:t>
            </w:r>
          </w:p>
        </w:tc>
        <w:tc>
          <w:tcPr>
            <w:tcW w:type="dxa" w:w="158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</w:tr>
      <w:tr>
        <w:tc>
          <w:tcPr>
            <w:tcW w:type="dxa" w:w="230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Not Eligible</w:t>
            </w:r>
          </w:p>
        </w:tc>
        <w:tc>
          <w:tcPr>
            <w:tcW w:type="dxa" w:w="83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Eligibility gate failed; no assessment planning unless authorized override/reopen.</w:t>
            </w:r>
          </w:p>
        </w:tc>
        <w:tc>
          <w:tcPr>
            <w:tcW w:type="dxa" w:w="158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Yes / Hold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Ready for Planning</w:t>
            </w:r>
          </w:p>
        </w:tc>
        <w:tc>
          <w:tcPr>
            <w:tcW w:type="dxa" w:w="83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Eligibility completed as Eligible.</w:t>
            </w:r>
          </w:p>
        </w:tc>
        <w:tc>
          <w:tcPr>
            <w:tcW w:type="dxa" w:w="158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</w:tr>
      <w:tr>
        <w:tc>
          <w:tcPr>
            <w:tcW w:type="dxa" w:w="230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Planning</w:t>
            </w:r>
          </w:p>
        </w:tc>
        <w:tc>
          <w:tcPr>
            <w:tcW w:type="dxa" w:w="83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Assessment methods, assessors, and schedule are being prepared.</w:t>
            </w:r>
          </w:p>
        </w:tc>
        <w:tc>
          <w:tcPr>
            <w:tcW w:type="dxa" w:w="158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Scheduled</w:t>
            </w:r>
          </w:p>
        </w:tc>
        <w:tc>
          <w:tcPr>
            <w:tcW w:type="dxa" w:w="83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Required assessment event(s) have a valid schedule.</w:t>
            </w:r>
          </w:p>
        </w:tc>
        <w:tc>
          <w:tcPr>
            <w:tcW w:type="dxa" w:w="158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</w:tr>
      <w:tr>
        <w:tc>
          <w:tcPr>
            <w:tcW w:type="dxa" w:w="230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In Progress</w:t>
            </w:r>
          </w:p>
        </w:tc>
        <w:tc>
          <w:tcPr>
            <w:tcW w:type="dxa" w:w="83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At least one assessment event is active or evidence is being completed.</w:t>
            </w:r>
          </w:p>
        </w:tc>
        <w:tc>
          <w:tcPr>
            <w:tcW w:type="dxa" w:w="158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Pending Result</w:t>
            </w:r>
          </w:p>
        </w:tc>
        <w:tc>
          <w:tcPr>
            <w:tcW w:type="dxa" w:w="83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Required events are completed; result is not finalized.</w:t>
            </w:r>
          </w:p>
        </w:tc>
        <w:tc>
          <w:tcPr>
            <w:tcW w:type="dxa" w:w="158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</w:tr>
      <w:tr>
        <w:tc>
          <w:tcPr>
            <w:tcW w:type="dxa" w:w="230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Result Finalized</w:t>
            </w:r>
          </w:p>
        </w:tc>
        <w:tc>
          <w:tcPr>
            <w:tcW w:type="dxa" w:w="83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Structured assessment result has been finalized.</w:t>
            </w:r>
          </w:p>
        </w:tc>
        <w:tc>
          <w:tcPr>
            <w:tcW w:type="dxa" w:w="158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Pending Recommendation</w:t>
            </w:r>
          </w:p>
        </w:tc>
        <w:tc>
          <w:tcPr>
            <w:tcW w:type="dxa" w:w="83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Business recommendation is being prepared.</w:t>
            </w:r>
          </w:p>
        </w:tc>
        <w:tc>
          <w:tcPr>
            <w:tcW w:type="dxa" w:w="158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</w:tr>
      <w:tr>
        <w:tc>
          <w:tcPr>
            <w:tcW w:type="dxa" w:w="230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Pending Approval</w:t>
            </w:r>
          </w:p>
        </w:tc>
        <w:tc>
          <w:tcPr>
            <w:tcW w:type="dxa" w:w="83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Recommendation submitted for approval.</w:t>
            </w:r>
          </w:p>
        </w:tc>
        <w:tc>
          <w:tcPr>
            <w:tcW w:type="dxa" w:w="158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Approved</w:t>
            </w:r>
          </w:p>
        </w:tc>
        <w:tc>
          <w:tcPr>
            <w:tcW w:type="dxa" w:w="83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Final business decision approved.</w:t>
            </w:r>
          </w:p>
        </w:tc>
        <w:tc>
          <w:tcPr>
            <w:tcW w:type="dxa" w:w="158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</w:tr>
      <w:tr>
        <w:tc>
          <w:tcPr>
            <w:tcW w:type="dxa" w:w="230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Development In Progress</w:t>
            </w:r>
          </w:p>
        </w:tc>
        <w:tc>
          <w:tcPr>
            <w:tcW w:type="dxa" w:w="83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Development actions are active before closure/reassessment.</w:t>
            </w:r>
          </w:p>
        </w:tc>
        <w:tc>
          <w:tcPr>
            <w:tcW w:type="dxa" w:w="158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Reassessment Due</w:t>
            </w:r>
          </w:p>
        </w:tc>
        <w:tc>
          <w:tcPr>
            <w:tcW w:type="dxa" w:w="83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 reassessment date has arrived or been scheduled.</w:t>
            </w:r>
          </w:p>
        </w:tc>
        <w:tc>
          <w:tcPr>
            <w:tcW w:type="dxa" w:w="158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No</w:t>
            </w:r>
          </w:p>
        </w:tc>
      </w:tr>
      <w:tr>
        <w:tc>
          <w:tcPr>
            <w:tcW w:type="dxa" w:w="230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Closed</w:t>
            </w:r>
          </w:p>
        </w:tc>
        <w:tc>
          <w:tcPr>
            <w:tcW w:type="dxa" w:w="83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Process completed and no active follow-up remains.</w:t>
            </w:r>
          </w:p>
        </w:tc>
        <w:tc>
          <w:tcPr>
            <w:tcW w:type="dxa" w:w="158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Cancelled</w:t>
            </w:r>
          </w:p>
        </w:tc>
        <w:tc>
          <w:tcPr>
            <w:tcW w:type="dxa" w:w="83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Authorized cancellation with reason.</w:t>
            </w:r>
          </w:p>
        </w:tc>
        <w:tc>
          <w:tcPr>
            <w:tcW w:type="dxa" w:w="158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Yes</w:t>
            </w:r>
          </w:p>
        </w:tc>
      </w:tr>
    </w:tbl>
    <w:p>
      <w:pPr>
        <w:spacing w:after="20"/>
      </w:pPr>
    </w:p>
    <w:p>
      <w:pPr>
        <w:pStyle w:val="Heading2"/>
      </w:pPr>
      <w:r>
        <w:t>3.2 Eligibility Review Statuses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2592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9648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259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Not Started</w:t>
            </w:r>
          </w:p>
        </w:tc>
        <w:tc>
          <w:tcPr>
            <w:tcW w:type="dxa" w:w="96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No reviewer activity.</w:t>
            </w:r>
          </w:p>
        </w:tc>
      </w:tr>
      <w:tr>
        <w:tc>
          <w:tcPr>
            <w:tcW w:type="dxa" w:w="259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In Review</w:t>
            </w:r>
          </w:p>
        </w:tc>
        <w:tc>
          <w:tcPr>
            <w:tcW w:type="dxa" w:w="96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Criteria are being reviewed.</w:t>
            </w:r>
          </w:p>
        </w:tc>
      </w:tr>
      <w:tr>
        <w:tc>
          <w:tcPr>
            <w:tcW w:type="dxa" w:w="259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Eligible</w:t>
            </w:r>
          </w:p>
        </w:tc>
        <w:tc>
          <w:tcPr>
            <w:tcW w:type="dxa" w:w="96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All required policy conditions satisfied or accepted.</w:t>
            </w:r>
          </w:p>
        </w:tc>
      </w:tr>
      <w:tr>
        <w:tc>
          <w:tcPr>
            <w:tcW w:type="dxa" w:w="259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Not Eligible</w:t>
            </w:r>
          </w:p>
        </w:tc>
        <w:tc>
          <w:tcPr>
            <w:tcW w:type="dxa" w:w="96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One or more blocking conditions failed.</w:t>
            </w:r>
          </w:p>
        </w:tc>
      </w:tr>
      <w:tr>
        <w:tc>
          <w:tcPr>
            <w:tcW w:type="dxa" w:w="259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Override Requested</w:t>
            </w:r>
          </w:p>
        </w:tc>
        <w:tc>
          <w:tcPr>
            <w:tcW w:type="dxa" w:w="96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Authorized exception requested with reason.</w:t>
            </w:r>
          </w:p>
        </w:tc>
      </w:tr>
      <w:tr>
        <w:tc>
          <w:tcPr>
            <w:tcW w:type="dxa" w:w="259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Override Approved</w:t>
            </w:r>
          </w:p>
        </w:tc>
        <w:tc>
          <w:tcPr>
            <w:tcW w:type="dxa" w:w="96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Exception approved; case may proceed.</w:t>
            </w:r>
          </w:p>
        </w:tc>
      </w:tr>
      <w:tr>
        <w:tc>
          <w:tcPr>
            <w:tcW w:type="dxa" w:w="259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Override Rejected</w:t>
            </w:r>
          </w:p>
        </w:tc>
        <w:tc>
          <w:tcPr>
            <w:tcW w:type="dxa" w:w="96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Exception rejected; case remains blocked.</w:t>
            </w:r>
          </w:p>
        </w:tc>
      </w:tr>
    </w:tbl>
    <w:p>
      <w:pPr>
        <w:spacing w:after="20"/>
      </w:pPr>
    </w:p>
    <w:p>
      <w:pPr>
        <w:pStyle w:val="Heading2"/>
      </w:pPr>
      <w:r>
        <w:t>3.3 Assessment Event Statuses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2592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9648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259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Planned</w:t>
            </w:r>
          </w:p>
        </w:tc>
        <w:tc>
          <w:tcPr>
            <w:tcW w:type="dxa" w:w="96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Method exists in plan but has no final schedule.</w:t>
            </w:r>
          </w:p>
        </w:tc>
      </w:tr>
      <w:tr>
        <w:tc>
          <w:tcPr>
            <w:tcW w:type="dxa" w:w="259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Scheduled</w:t>
            </w:r>
          </w:p>
        </w:tc>
        <w:tc>
          <w:tcPr>
            <w:tcW w:type="dxa" w:w="96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Date/time and assessor(s) assigned.</w:t>
            </w:r>
          </w:p>
        </w:tc>
      </w:tr>
      <w:tr>
        <w:tc>
          <w:tcPr>
            <w:tcW w:type="dxa" w:w="259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Confirmed</w:t>
            </w:r>
          </w:p>
        </w:tc>
        <w:tc>
          <w:tcPr>
            <w:tcW w:type="dxa" w:w="96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Required participants/assessors confirmed where used.</w:t>
            </w:r>
          </w:p>
        </w:tc>
      </w:tr>
      <w:tr>
        <w:tc>
          <w:tcPr>
            <w:tcW w:type="dxa" w:w="259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In Progress</w:t>
            </w:r>
          </w:p>
        </w:tc>
        <w:tc>
          <w:tcPr>
            <w:tcW w:type="dxa" w:w="96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Assessment or evidence capture started.</w:t>
            </w:r>
          </w:p>
        </w:tc>
      </w:tr>
      <w:tr>
        <w:tc>
          <w:tcPr>
            <w:tcW w:type="dxa" w:w="259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Completed</w:t>
            </w:r>
          </w:p>
        </w:tc>
        <w:tc>
          <w:tcPr>
            <w:tcW w:type="dxa" w:w="96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Required evidence submitted.</w:t>
            </w:r>
          </w:p>
        </w:tc>
      </w:tr>
      <w:tr>
        <w:tc>
          <w:tcPr>
            <w:tcW w:type="dxa" w:w="259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Rescheduled</w:t>
            </w:r>
          </w:p>
        </w:tc>
        <w:tc>
          <w:tcPr>
            <w:tcW w:type="dxa" w:w="96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Original schedule replaced; history preserved.</w:t>
            </w:r>
          </w:p>
        </w:tc>
      </w:tr>
      <w:tr>
        <w:tc>
          <w:tcPr>
            <w:tcW w:type="dxa" w:w="259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Cancelled</w:t>
            </w:r>
          </w:p>
        </w:tc>
        <w:tc>
          <w:tcPr>
            <w:tcW w:type="dxa" w:w="96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Event cancelled with reason.</w:t>
            </w:r>
          </w:p>
        </w:tc>
      </w:tr>
      <w:tr>
        <w:tc>
          <w:tcPr>
            <w:tcW w:type="dxa" w:w="259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Participant No-show</w:t>
            </w:r>
          </w:p>
        </w:tc>
        <w:tc>
          <w:tcPr>
            <w:tcW w:type="dxa" w:w="96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Employee did not attend.</w:t>
            </w:r>
          </w:p>
        </w:tc>
      </w:tr>
      <w:tr>
        <w:tc>
          <w:tcPr>
            <w:tcW w:type="dxa" w:w="259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Assessor No-show</w:t>
            </w:r>
          </w:p>
        </w:tc>
        <w:tc>
          <w:tcPr>
            <w:tcW w:type="dxa" w:w="96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Required assessor did not attend.</w:t>
            </w:r>
          </w:p>
        </w:tc>
      </w:tr>
    </w:tbl>
    <w:p>
      <w:pPr>
        <w:spacing w:after="20"/>
      </w:pPr>
    </w:p>
    <w:p>
      <w:pPr>
        <w:pStyle w:val="Heading2"/>
      </w:pPr>
      <w:r>
        <w:t>3.4 Decision Statuses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6912"/>
        <w:gridCol w:w="6912"/>
      </w:tblGrid>
      <w:tr>
        <w:trPr>
          <w:tblHeader w:val="true"/>
        </w:trPr>
        <w:tc>
          <w:tcPr>
            <w:tcW w:type="dxa" w:w="2592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Status</w:t>
            </w:r>
          </w:p>
        </w:tc>
        <w:tc>
          <w:tcPr>
            <w:tcW w:type="dxa" w:w="9648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6"/>
              </w:rPr>
              <w:t>Definition</w:t>
            </w:r>
          </w:p>
        </w:tc>
      </w:tr>
      <w:tr>
        <w:tc>
          <w:tcPr>
            <w:tcW w:type="dxa" w:w="259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Draft</w:t>
            </w:r>
          </w:p>
        </w:tc>
        <w:tc>
          <w:tcPr>
            <w:tcW w:type="dxa" w:w="96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Recommendation prepared but not submitted.</w:t>
            </w:r>
          </w:p>
        </w:tc>
      </w:tr>
      <w:tr>
        <w:tc>
          <w:tcPr>
            <w:tcW w:type="dxa" w:w="259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Pending Approval</w:t>
            </w:r>
          </w:p>
        </w:tc>
        <w:tc>
          <w:tcPr>
            <w:tcW w:type="dxa" w:w="96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Awaiting approver(s).</w:t>
            </w:r>
          </w:p>
        </w:tc>
      </w:tr>
      <w:tr>
        <w:tc>
          <w:tcPr>
            <w:tcW w:type="dxa" w:w="259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Changes Requested</w:t>
            </w:r>
          </w:p>
        </w:tc>
        <w:tc>
          <w:tcPr>
            <w:tcW w:type="dxa" w:w="96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Returned for revision.</w:t>
            </w:r>
          </w:p>
        </w:tc>
      </w:tr>
      <w:tr>
        <w:tc>
          <w:tcPr>
            <w:tcW w:type="dxa" w:w="259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Approved</w:t>
            </w:r>
          </w:p>
        </w:tc>
        <w:tc>
          <w:tcPr>
            <w:tcW w:type="dxa" w:w="96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Decision accepted.</w:t>
            </w:r>
          </w:p>
        </w:tc>
      </w:tr>
      <w:tr>
        <w:tc>
          <w:tcPr>
            <w:tcW w:type="dxa" w:w="259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Rejected</w:t>
            </w:r>
          </w:p>
        </w:tc>
        <w:tc>
          <w:tcPr>
            <w:tcW w:type="dxa" w:w="96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Decision rejected; reason required.</w:t>
            </w:r>
          </w:p>
        </w:tc>
      </w:tr>
      <w:tr>
        <w:tc>
          <w:tcPr>
            <w:tcW w:type="dxa" w:w="259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Cancelled</w:t>
            </w:r>
          </w:p>
        </w:tc>
        <w:tc>
          <w:tcPr>
            <w:tcW w:type="dxa" w:w="96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6"/>
              </w:rPr>
              <w:t>Decision route stopped because case was cancelled.</w:t>
            </w:r>
          </w:p>
        </w:tc>
      </w:tr>
    </w:tbl>
    <w:p>
      <w:pPr>
        <w:spacing w:after="20"/>
      </w:pPr>
    </w:p>
    <w:p>
      <w:pPr>
        <w:pStyle w:val="Heading1"/>
      </w:pPr>
      <w:r>
        <w:t>4. Assessment Case Transitions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1975"/>
        <w:gridCol w:w="1975"/>
        <w:gridCol w:w="1975"/>
        <w:gridCol w:w="1975"/>
        <w:gridCol w:w="1975"/>
        <w:gridCol w:w="1975"/>
        <w:gridCol w:w="1975"/>
      </w:tblGrid>
      <w:tr>
        <w:trPr>
          <w:tblHeader w:val="true"/>
        </w:trPr>
        <w:tc>
          <w:tcPr>
            <w:tcW w:type="dxa" w:w="1440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From</w:t>
            </w:r>
          </w:p>
        </w:tc>
        <w:tc>
          <w:tcPr>
            <w:tcW w:type="dxa" w:w="1800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To</w:t>
            </w:r>
          </w:p>
        </w:tc>
        <w:tc>
          <w:tcPr>
            <w:tcW w:type="dxa" w:w="1944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Actor</w:t>
            </w:r>
          </w:p>
        </w:tc>
        <w:tc>
          <w:tcPr>
            <w:tcW w:type="dxa" w:w="3240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Mandatory Conditions / Data</w:t>
            </w:r>
          </w:p>
        </w:tc>
        <w:tc>
          <w:tcPr>
            <w:tcW w:type="dxa" w:w="3168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System Actions</w:t>
            </w:r>
          </w:p>
        </w:tc>
        <w:tc>
          <w:tcPr>
            <w:tcW w:type="dxa" w:w="2016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Next Owner</w:t>
            </w:r>
          </w:p>
        </w:tc>
        <w:tc>
          <w:tcPr>
            <w:tcW w:type="dxa" w:w="2736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3"/>
              </w:rPr>
              <w:t>Notification / Audit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None</w:t>
            </w:r>
          </w:p>
        </w:tc>
        <w:tc>
          <w:tcPr>
            <w:tcW w:type="dxa" w:w="180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Draft</w:t>
            </w:r>
          </w:p>
        </w:tc>
        <w:tc>
          <w:tcPr>
            <w:tcW w:type="dxa" w:w="194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Tech Manager / HR</w:t>
            </w:r>
          </w:p>
        </w:tc>
        <w:tc>
          <w:tcPr>
            <w:tcW w:type="dxa" w:w="32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Create permission; employee and reason selected.</w:t>
            </w:r>
          </w:p>
        </w:tc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Generate case code and draft.</w:t>
            </w:r>
          </w:p>
        </w:tc>
        <w:tc>
          <w:tcPr>
            <w:tcW w:type="dxa" w:w="201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Requester</w:t>
            </w:r>
          </w:p>
        </w:tc>
        <w:tc>
          <w:tcPr>
            <w:tcW w:type="dxa" w:w="27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Draft-created audit.</w:t>
            </w:r>
          </w:p>
        </w:tc>
      </w:tr>
      <w:tr>
        <w:tc>
          <w:tcPr>
            <w:tcW w:type="dxa" w:w="14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Draft</w:t>
            </w:r>
          </w:p>
        </w:tc>
        <w:tc>
          <w:tcPr>
            <w:tcW w:type="dxa" w:w="180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Submitted</w:t>
            </w:r>
          </w:p>
        </w:tc>
        <w:tc>
          <w:tcPr>
            <w:tcW w:type="dxa" w:w="194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Requester</w:t>
            </w:r>
          </w:p>
        </w:tc>
        <w:tc>
          <w:tcPr>
            <w:tcW w:type="dxa" w:w="32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Employee, reason, target role/level, justification complete.</w:t>
            </w:r>
          </w:p>
        </w:tc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Lock submitted revision; create eligibility review task.</w:t>
            </w:r>
          </w:p>
        </w:tc>
        <w:tc>
          <w:tcPr>
            <w:tcW w:type="dxa" w:w="2016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HR / Talent Reviewer</w:t>
            </w:r>
          </w:p>
        </w:tc>
        <w:tc>
          <w:tcPr>
            <w:tcW w:type="dxa" w:w="2736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Submission alert and audit.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Submitted</w:t>
            </w:r>
          </w:p>
        </w:tc>
        <w:tc>
          <w:tcPr>
            <w:tcW w:type="dxa" w:w="180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Pending Eligibility</w:t>
            </w:r>
          </w:p>
        </w:tc>
        <w:tc>
          <w:tcPr>
            <w:tcW w:type="dxa" w:w="194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System</w:t>
            </w:r>
          </w:p>
        </w:tc>
        <w:tc>
          <w:tcPr>
            <w:tcW w:type="dxa" w:w="32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Eligibility task created.</w:t>
            </w:r>
          </w:p>
        </w:tc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Set stage and due date.</w:t>
            </w:r>
          </w:p>
        </w:tc>
        <w:tc>
          <w:tcPr>
            <w:tcW w:type="dxa" w:w="201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HR / Talent Reviewer</w:t>
            </w:r>
          </w:p>
        </w:tc>
        <w:tc>
          <w:tcPr>
            <w:tcW w:type="dxa" w:w="27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Task assignment.</w:t>
            </w:r>
          </w:p>
        </w:tc>
      </w:tr>
      <w:tr>
        <w:tc>
          <w:tcPr>
            <w:tcW w:type="dxa" w:w="14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Pending Eligibility</w:t>
            </w:r>
          </w:p>
        </w:tc>
        <w:tc>
          <w:tcPr>
            <w:tcW w:type="dxa" w:w="180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Ready for Planning</w:t>
            </w:r>
          </w:p>
        </w:tc>
        <w:tc>
          <w:tcPr>
            <w:tcW w:type="dxa" w:w="194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HR / Talent Reviewer</w:t>
            </w:r>
          </w:p>
        </w:tc>
        <w:tc>
          <w:tcPr>
            <w:tcW w:type="dxa" w:w="32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Eligibility = Eligible or approved override.</w:t>
            </w:r>
          </w:p>
        </w:tc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Create planning task; preserve eligibility evidence.</w:t>
            </w:r>
          </w:p>
        </w:tc>
        <w:tc>
          <w:tcPr>
            <w:tcW w:type="dxa" w:w="2016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Assessment Coordinator</w:t>
            </w:r>
          </w:p>
        </w:tc>
        <w:tc>
          <w:tcPr>
            <w:tcW w:type="dxa" w:w="2736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Eligibility decision alert/audit.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Pending Eligibility</w:t>
            </w:r>
          </w:p>
        </w:tc>
        <w:tc>
          <w:tcPr>
            <w:tcW w:type="dxa" w:w="180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Not Eligible</w:t>
            </w:r>
          </w:p>
        </w:tc>
        <w:tc>
          <w:tcPr>
            <w:tcW w:type="dxa" w:w="194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HR / Talent Reviewer</w:t>
            </w:r>
          </w:p>
        </w:tc>
        <w:tc>
          <w:tcPr>
            <w:tcW w:type="dxa" w:w="32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Blocking criteria + reason.</w:t>
            </w:r>
          </w:p>
        </w:tc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Close planning route; retain case.</w:t>
            </w:r>
          </w:p>
        </w:tc>
        <w:tc>
          <w:tcPr>
            <w:tcW w:type="dxa" w:w="201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Requester / HR</w:t>
            </w:r>
          </w:p>
        </w:tc>
        <w:tc>
          <w:tcPr>
            <w:tcW w:type="dxa" w:w="27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Not-eligible notification/audit.</w:t>
            </w:r>
          </w:p>
        </w:tc>
      </w:tr>
      <w:tr>
        <w:tc>
          <w:tcPr>
            <w:tcW w:type="dxa" w:w="14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Ready for Planning</w:t>
            </w:r>
          </w:p>
        </w:tc>
        <w:tc>
          <w:tcPr>
            <w:tcW w:type="dxa" w:w="180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Planning</w:t>
            </w:r>
          </w:p>
        </w:tc>
        <w:tc>
          <w:tcPr>
            <w:tcW w:type="dxa" w:w="194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Assessment Coordinator</w:t>
            </w:r>
          </w:p>
        </w:tc>
        <w:tc>
          <w:tcPr>
            <w:tcW w:type="dxa" w:w="32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Planning work started.</w:t>
            </w:r>
          </w:p>
        </w:tc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Open plan revision.</w:t>
            </w:r>
          </w:p>
        </w:tc>
        <w:tc>
          <w:tcPr>
            <w:tcW w:type="dxa" w:w="2016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Assessment Coordinator</w:t>
            </w:r>
          </w:p>
        </w:tc>
        <w:tc>
          <w:tcPr>
            <w:tcW w:type="dxa" w:w="2736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Planning-start audit.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Planning</w:t>
            </w:r>
          </w:p>
        </w:tc>
        <w:tc>
          <w:tcPr>
            <w:tcW w:type="dxa" w:w="180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Scheduled</w:t>
            </w:r>
          </w:p>
        </w:tc>
        <w:tc>
          <w:tcPr>
            <w:tcW w:type="dxa" w:w="194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Assessment Coordinator</w:t>
            </w:r>
          </w:p>
        </w:tc>
        <w:tc>
          <w:tcPr>
            <w:tcW w:type="dxa" w:w="32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Required methods, assessors, date/time, location/link complete.</w:t>
            </w:r>
          </w:p>
        </w:tc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Create event tasks/invitations.</w:t>
            </w:r>
          </w:p>
        </w:tc>
        <w:tc>
          <w:tcPr>
            <w:tcW w:type="dxa" w:w="201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Assessor(s) / Participant</w:t>
            </w:r>
          </w:p>
        </w:tc>
        <w:tc>
          <w:tcPr>
            <w:tcW w:type="dxa" w:w="27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Schedule notification/audit.</w:t>
            </w:r>
          </w:p>
        </w:tc>
      </w:tr>
      <w:tr>
        <w:tc>
          <w:tcPr>
            <w:tcW w:type="dxa" w:w="14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Scheduled</w:t>
            </w:r>
          </w:p>
        </w:tc>
        <w:tc>
          <w:tcPr>
            <w:tcW w:type="dxa" w:w="180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In Progress</w:t>
            </w:r>
          </w:p>
        </w:tc>
        <w:tc>
          <w:tcPr>
            <w:tcW w:type="dxa" w:w="194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Assessor / System</w:t>
            </w:r>
          </w:p>
        </w:tc>
        <w:tc>
          <w:tcPr>
            <w:tcW w:type="dxa" w:w="32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Assessment started or first evidence submitted.</w:t>
            </w:r>
          </w:p>
        </w:tc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Start timestamps; update case.</w:t>
            </w:r>
          </w:p>
        </w:tc>
        <w:tc>
          <w:tcPr>
            <w:tcW w:type="dxa" w:w="2016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Assessor(s)</w:t>
            </w:r>
          </w:p>
        </w:tc>
        <w:tc>
          <w:tcPr>
            <w:tcW w:type="dxa" w:w="2736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Start audit.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In Progress</w:t>
            </w:r>
          </w:p>
        </w:tc>
        <w:tc>
          <w:tcPr>
            <w:tcW w:type="dxa" w:w="180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Pending Result</w:t>
            </w:r>
          </w:p>
        </w:tc>
        <w:tc>
          <w:tcPr>
            <w:tcW w:type="dxa" w:w="194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System / Coordinator</w:t>
            </w:r>
          </w:p>
        </w:tc>
        <w:tc>
          <w:tcPr>
            <w:tcW w:type="dxa" w:w="32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All required events completed.</w:t>
            </w:r>
          </w:p>
        </w:tc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Create result-finalization task.</w:t>
            </w:r>
          </w:p>
        </w:tc>
        <w:tc>
          <w:tcPr>
            <w:tcW w:type="dxa" w:w="201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Lead Assessor / Panel</w:t>
            </w:r>
          </w:p>
        </w:tc>
        <w:tc>
          <w:tcPr>
            <w:tcW w:type="dxa" w:w="27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Completion alert/audit.</w:t>
            </w:r>
          </w:p>
        </w:tc>
      </w:tr>
      <w:tr>
        <w:tc>
          <w:tcPr>
            <w:tcW w:type="dxa" w:w="14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Pending Result</w:t>
            </w:r>
          </w:p>
        </w:tc>
        <w:tc>
          <w:tcPr>
            <w:tcW w:type="dxa" w:w="180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Result Finalized</w:t>
            </w:r>
          </w:p>
        </w:tc>
        <w:tc>
          <w:tcPr>
            <w:tcW w:type="dxa" w:w="194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Lead Assessor / Panel</w:t>
            </w:r>
          </w:p>
        </w:tc>
        <w:tc>
          <w:tcPr>
            <w:tcW w:type="dxa" w:w="32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Result + evidence summary complete. Score not required.</w:t>
            </w:r>
          </w:p>
        </w:tc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Lock result revision; create recommendation task.</w:t>
            </w:r>
          </w:p>
        </w:tc>
        <w:tc>
          <w:tcPr>
            <w:tcW w:type="dxa" w:w="2016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HR / Business Owner</w:t>
            </w:r>
          </w:p>
        </w:tc>
        <w:tc>
          <w:tcPr>
            <w:tcW w:type="dxa" w:w="2736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Result finalized audit.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Result Finalized</w:t>
            </w:r>
          </w:p>
        </w:tc>
        <w:tc>
          <w:tcPr>
            <w:tcW w:type="dxa" w:w="180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Pending Recommendation</w:t>
            </w:r>
          </w:p>
        </w:tc>
        <w:tc>
          <w:tcPr>
            <w:tcW w:type="dxa" w:w="194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HR / Business Owner</w:t>
            </w:r>
          </w:p>
        </w:tc>
        <w:tc>
          <w:tcPr>
            <w:tcW w:type="dxa" w:w="32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Recommendation work started.</w:t>
            </w:r>
          </w:p>
        </w:tc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Open recommendation draft.</w:t>
            </w:r>
          </w:p>
        </w:tc>
        <w:tc>
          <w:tcPr>
            <w:tcW w:type="dxa" w:w="201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HR / Business Owner</w:t>
            </w:r>
          </w:p>
        </w:tc>
        <w:tc>
          <w:tcPr>
            <w:tcW w:type="dxa" w:w="27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Audit.</w:t>
            </w:r>
          </w:p>
        </w:tc>
      </w:tr>
      <w:tr>
        <w:tc>
          <w:tcPr>
            <w:tcW w:type="dxa" w:w="14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Pending Recommendation</w:t>
            </w:r>
          </w:p>
        </w:tc>
        <w:tc>
          <w:tcPr>
            <w:tcW w:type="dxa" w:w="180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Pending Approval</w:t>
            </w:r>
          </w:p>
        </w:tc>
        <w:tc>
          <w:tcPr>
            <w:tcW w:type="dxa" w:w="194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HR / Business Owner</w:t>
            </w:r>
          </w:p>
        </w:tc>
        <w:tc>
          <w:tcPr>
            <w:tcW w:type="dxa" w:w="32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Recommendation, rationale, required development/reassessment info complete.</w:t>
            </w:r>
          </w:p>
        </w:tc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Create approval route.</w:t>
            </w:r>
          </w:p>
        </w:tc>
        <w:tc>
          <w:tcPr>
            <w:tcW w:type="dxa" w:w="2016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Approver(s)</w:t>
            </w:r>
          </w:p>
        </w:tc>
        <w:tc>
          <w:tcPr>
            <w:tcW w:type="dxa" w:w="2736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Approval task and audit.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Pending Approval</w:t>
            </w:r>
          </w:p>
        </w:tc>
        <w:tc>
          <w:tcPr>
            <w:tcW w:type="dxa" w:w="180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Approved</w:t>
            </w:r>
          </w:p>
        </w:tc>
        <w:tc>
          <w:tcPr>
            <w:tcW w:type="dxa" w:w="194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Approver(s)</w:t>
            </w:r>
          </w:p>
        </w:tc>
        <w:tc>
          <w:tcPr>
            <w:tcW w:type="dxa" w:w="32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All required approvals complete.</w:t>
            </w:r>
          </w:p>
        </w:tc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Finalize decision; create follow-up tasks.</w:t>
            </w:r>
          </w:p>
        </w:tc>
        <w:tc>
          <w:tcPr>
            <w:tcW w:type="dxa" w:w="201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HR / Manager</w:t>
            </w:r>
          </w:p>
        </w:tc>
        <w:tc>
          <w:tcPr>
            <w:tcW w:type="dxa" w:w="27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Decision alert/audit.</w:t>
            </w:r>
          </w:p>
        </w:tc>
      </w:tr>
      <w:tr>
        <w:tc>
          <w:tcPr>
            <w:tcW w:type="dxa" w:w="14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Approved</w:t>
            </w:r>
          </w:p>
        </w:tc>
        <w:tc>
          <w:tcPr>
            <w:tcW w:type="dxa" w:w="180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Development In Progress</w:t>
            </w:r>
          </w:p>
        </w:tc>
        <w:tc>
          <w:tcPr>
            <w:tcW w:type="dxa" w:w="194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HR / Manager</w:t>
            </w:r>
          </w:p>
        </w:tc>
        <w:tc>
          <w:tcPr>
            <w:tcW w:type="dxa" w:w="32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Development actions required.</w:t>
            </w:r>
          </w:p>
        </w:tc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Activate development plan/tasks.</w:t>
            </w:r>
          </w:p>
        </w:tc>
        <w:tc>
          <w:tcPr>
            <w:tcW w:type="dxa" w:w="2016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Action Owner(s)</w:t>
            </w:r>
          </w:p>
        </w:tc>
        <w:tc>
          <w:tcPr>
            <w:tcW w:type="dxa" w:w="2736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Development task notification.</w:t>
            </w:r>
          </w:p>
        </w:tc>
      </w:tr>
      <w:tr>
        <w:tc>
          <w:tcPr>
            <w:tcW w:type="dxa" w:w="14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Approved / Development In Progress</w:t>
            </w:r>
          </w:p>
        </w:tc>
        <w:tc>
          <w:tcPr>
            <w:tcW w:type="dxa" w:w="180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Closed</w:t>
            </w:r>
          </w:p>
        </w:tc>
        <w:tc>
          <w:tcPr>
            <w:tcW w:type="dxa" w:w="194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HR / System</w:t>
            </w:r>
          </w:p>
        </w:tc>
        <w:tc>
          <w:tcPr>
            <w:tcW w:type="dxa" w:w="324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 active actions or reassessment required; feedback handled per policy.</w:t>
            </w:r>
          </w:p>
        </w:tc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Close case.</w:t>
            </w:r>
          </w:p>
        </w:tc>
        <w:tc>
          <w:tcPr>
            <w:tcW w:type="dxa" w:w="201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None</w:t>
            </w:r>
          </w:p>
        </w:tc>
        <w:tc>
          <w:tcPr>
            <w:tcW w:type="dxa" w:w="273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Closure audit.</w:t>
            </w:r>
          </w:p>
        </w:tc>
      </w:tr>
      <w:tr>
        <w:tc>
          <w:tcPr>
            <w:tcW w:type="dxa" w:w="14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Any non-terminal</w:t>
            </w:r>
          </w:p>
        </w:tc>
        <w:tc>
          <w:tcPr>
            <w:tcW w:type="dxa" w:w="180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Cancelled</w:t>
            </w:r>
          </w:p>
        </w:tc>
        <w:tc>
          <w:tcPr>
            <w:tcW w:type="dxa" w:w="194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Authorized HR / Requester per rule</w:t>
            </w:r>
          </w:p>
        </w:tc>
        <w:tc>
          <w:tcPr>
            <w:tcW w:type="dxa" w:w="324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Cancellation reason.</w:t>
            </w:r>
          </w:p>
        </w:tc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Close tasks/events; preserve history.</w:t>
            </w:r>
          </w:p>
        </w:tc>
        <w:tc>
          <w:tcPr>
            <w:tcW w:type="dxa" w:w="2016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None</w:t>
            </w:r>
          </w:p>
        </w:tc>
        <w:tc>
          <w:tcPr>
            <w:tcW w:type="dxa" w:w="2736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3"/>
              </w:rPr>
              <w:t>Cancellation notification/audit.</w:t>
            </w:r>
          </w:p>
        </w:tc>
      </w:tr>
    </w:tbl>
    <w:p>
      <w:pPr>
        <w:spacing w:after="20"/>
      </w:pPr>
    </w:p>
    <w:p>
      <w:pPr>
        <w:pStyle w:val="Heading1"/>
      </w:pPr>
      <w:r>
        <w:t>5. Eligibility Transitions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2016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From</w:t>
            </w:r>
          </w:p>
        </w:tc>
        <w:tc>
          <w:tcPr>
            <w:tcW w:type="dxa" w:w="2304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To</w:t>
            </w:r>
          </w:p>
        </w:tc>
        <w:tc>
          <w:tcPr>
            <w:tcW w:type="dxa" w:w="2592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Actor</w:t>
            </w:r>
          </w:p>
        </w:tc>
        <w:tc>
          <w:tcPr>
            <w:tcW w:type="dxa" w:w="4464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Conditions</w:t>
            </w:r>
          </w:p>
        </w:tc>
        <w:tc>
          <w:tcPr>
            <w:tcW w:type="dxa" w:w="4608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Notes</w:t>
            </w:r>
          </w:p>
        </w:tc>
      </w:tr>
      <w:tr>
        <w:tc>
          <w:tcPr>
            <w:tcW w:type="dxa" w:w="201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Not Started</w:t>
            </w:r>
          </w:p>
        </w:tc>
        <w:tc>
          <w:tcPr>
            <w:tcW w:type="dxa" w:w="230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In Review</w:t>
            </w:r>
          </w:p>
        </w:tc>
        <w:tc>
          <w:tcPr>
            <w:tcW w:type="dxa" w:w="259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HR / Talent Reviewer</w:t>
            </w:r>
          </w:p>
        </w:tc>
        <w:tc>
          <w:tcPr>
            <w:tcW w:type="dxa" w:w="446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Reviewer opens/starts review.</w:t>
            </w:r>
          </w:p>
        </w:tc>
        <w:tc>
          <w:tcPr>
            <w:tcW w:type="dxa" w:w="46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Review date and owner recorded.</w:t>
            </w:r>
          </w:p>
        </w:tc>
      </w:tr>
      <w:tr>
        <w:tc>
          <w:tcPr>
            <w:tcW w:type="dxa" w:w="2016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In Review</w:t>
            </w:r>
          </w:p>
        </w:tc>
        <w:tc>
          <w:tcPr>
            <w:tcW w:type="dxa" w:w="230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Eligible</w:t>
            </w:r>
          </w:p>
        </w:tc>
        <w:tc>
          <w:tcPr>
            <w:tcW w:type="dxa" w:w="259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HR / Talent Reviewer</w:t>
            </w:r>
          </w:p>
        </w:tc>
        <w:tc>
          <w:tcPr>
            <w:tcW w:type="dxa" w:w="446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Required blocking criteria satisfied.</w:t>
            </w:r>
          </w:p>
        </w:tc>
        <w:tc>
          <w:tcPr>
            <w:tcW w:type="dxa" w:w="46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Criteria evidence retained.</w:t>
            </w:r>
          </w:p>
        </w:tc>
      </w:tr>
      <w:tr>
        <w:tc>
          <w:tcPr>
            <w:tcW w:type="dxa" w:w="201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In Review</w:t>
            </w:r>
          </w:p>
        </w:tc>
        <w:tc>
          <w:tcPr>
            <w:tcW w:type="dxa" w:w="230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Not Eligible</w:t>
            </w:r>
          </w:p>
        </w:tc>
        <w:tc>
          <w:tcPr>
            <w:tcW w:type="dxa" w:w="259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HR / Talent Reviewer</w:t>
            </w:r>
          </w:p>
        </w:tc>
        <w:tc>
          <w:tcPr>
            <w:tcW w:type="dxa" w:w="446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Blocking criterion failed.</w:t>
            </w:r>
          </w:p>
        </w:tc>
        <w:tc>
          <w:tcPr>
            <w:tcW w:type="dxa" w:w="46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Reason required.</w:t>
            </w:r>
          </w:p>
        </w:tc>
      </w:tr>
      <w:tr>
        <w:tc>
          <w:tcPr>
            <w:tcW w:type="dxa" w:w="2016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Not Eligible</w:t>
            </w:r>
          </w:p>
        </w:tc>
        <w:tc>
          <w:tcPr>
            <w:tcW w:type="dxa" w:w="230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Override Requested</w:t>
            </w:r>
          </w:p>
        </w:tc>
        <w:tc>
          <w:tcPr>
            <w:tcW w:type="dxa" w:w="259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Authorized HR / Business</w:t>
            </w:r>
          </w:p>
        </w:tc>
        <w:tc>
          <w:tcPr>
            <w:tcW w:type="dxa" w:w="446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Exception policy allows request.</w:t>
            </w:r>
          </w:p>
        </w:tc>
        <w:tc>
          <w:tcPr>
            <w:tcW w:type="dxa" w:w="46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Reason + evidence required.</w:t>
            </w:r>
          </w:p>
        </w:tc>
      </w:tr>
      <w:tr>
        <w:tc>
          <w:tcPr>
            <w:tcW w:type="dxa" w:w="201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Override Requested</w:t>
            </w:r>
          </w:p>
        </w:tc>
        <w:tc>
          <w:tcPr>
            <w:tcW w:type="dxa" w:w="230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Override Approved</w:t>
            </w:r>
          </w:p>
        </w:tc>
        <w:tc>
          <w:tcPr>
            <w:tcW w:type="dxa" w:w="259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Authorized HR Governance</w:t>
            </w:r>
          </w:p>
        </w:tc>
        <w:tc>
          <w:tcPr>
            <w:tcW w:type="dxa" w:w="446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Exception approved.</w:t>
            </w:r>
          </w:p>
        </w:tc>
        <w:tc>
          <w:tcPr>
            <w:tcW w:type="dxa" w:w="46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Approver and justification audited.</w:t>
            </w:r>
          </w:p>
        </w:tc>
      </w:tr>
      <w:tr>
        <w:tc>
          <w:tcPr>
            <w:tcW w:type="dxa" w:w="2016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Override Requested</w:t>
            </w:r>
          </w:p>
        </w:tc>
        <w:tc>
          <w:tcPr>
            <w:tcW w:type="dxa" w:w="230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Override Rejected</w:t>
            </w:r>
          </w:p>
        </w:tc>
        <w:tc>
          <w:tcPr>
            <w:tcW w:type="dxa" w:w="259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Authorized HR Governance</w:t>
            </w:r>
          </w:p>
        </w:tc>
        <w:tc>
          <w:tcPr>
            <w:tcW w:type="dxa" w:w="446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Exception rejected.</w:t>
            </w:r>
          </w:p>
        </w:tc>
        <w:tc>
          <w:tcPr>
            <w:tcW w:type="dxa" w:w="46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Case stays blocked.</w:t>
            </w:r>
          </w:p>
        </w:tc>
      </w:tr>
    </w:tbl>
    <w:p>
      <w:pPr>
        <w:spacing w:after="20"/>
      </w:pPr>
    </w:p>
    <w:p>
      <w:pPr>
        <w:pStyle w:val="Heading1"/>
      </w:pPr>
      <w:r>
        <w:t>6. Assessment Planning &amp; Event Transitions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304"/>
        <w:gridCol w:w="2304"/>
        <w:gridCol w:w="2304"/>
        <w:gridCol w:w="2304"/>
        <w:gridCol w:w="2304"/>
        <w:gridCol w:w="2304"/>
      </w:tblGrid>
      <w:tr>
        <w:trPr>
          <w:tblHeader w:val="true"/>
        </w:trPr>
        <w:tc>
          <w:tcPr>
            <w:tcW w:type="dxa" w:w="2160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Entity</w:t>
            </w:r>
          </w:p>
        </w:tc>
        <w:tc>
          <w:tcPr>
            <w:tcW w:type="dxa" w:w="1872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From</w:t>
            </w:r>
          </w:p>
        </w:tc>
        <w:tc>
          <w:tcPr>
            <w:tcW w:type="dxa" w:w="2016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To</w:t>
            </w:r>
          </w:p>
        </w:tc>
        <w:tc>
          <w:tcPr>
            <w:tcW w:type="dxa" w:w="2304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Actor</w:t>
            </w:r>
          </w:p>
        </w:tc>
        <w:tc>
          <w:tcPr>
            <w:tcW w:type="dxa" w:w="4752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Mandatory Conditions</w:t>
            </w:r>
          </w:p>
        </w:tc>
        <w:tc>
          <w:tcPr>
            <w:tcW w:type="dxa" w:w="4464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System Effect</w:t>
            </w:r>
          </w:p>
        </w:tc>
      </w:tr>
      <w:tr>
        <w:tc>
          <w:tcPr>
            <w:tcW w:type="dxa" w:w="216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Assessment Plan</w:t>
            </w:r>
          </w:p>
        </w:tc>
        <w:tc>
          <w:tcPr>
            <w:tcW w:type="dxa" w:w="187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Draft</w:t>
            </w:r>
          </w:p>
        </w:tc>
        <w:tc>
          <w:tcPr>
            <w:tcW w:type="dxa" w:w="201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Ready</w:t>
            </w:r>
          </w:p>
        </w:tc>
        <w:tc>
          <w:tcPr>
            <w:tcW w:type="dxa" w:w="230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Coordinator</w:t>
            </w:r>
          </w:p>
        </w:tc>
        <w:tc>
          <w:tcPr>
            <w:tcW w:type="dxa" w:w="47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At least one approved method; assessors/requirements complete.</w:t>
            </w:r>
          </w:p>
        </w:tc>
        <w:tc>
          <w:tcPr>
            <w:tcW w:type="dxa" w:w="446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Validate plan and enable scheduling.</w:t>
            </w:r>
          </w:p>
        </w:tc>
      </w:tr>
      <w:tr>
        <w:tc>
          <w:tcPr>
            <w:tcW w:type="dxa" w:w="216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Assessment Event</w:t>
            </w:r>
          </w:p>
        </w:tc>
        <w:tc>
          <w:tcPr>
            <w:tcW w:type="dxa" w:w="187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Planned</w:t>
            </w:r>
          </w:p>
        </w:tc>
        <w:tc>
          <w:tcPr>
            <w:tcW w:type="dxa" w:w="2016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Scheduled</w:t>
            </w:r>
          </w:p>
        </w:tc>
        <w:tc>
          <w:tcPr>
            <w:tcW w:type="dxa" w:w="230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Coordinator</w:t>
            </w:r>
          </w:p>
        </w:tc>
        <w:tc>
          <w:tcPr>
            <w:tcW w:type="dxa" w:w="47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Date/time, timezone, location/link, assessor(s).</w:t>
            </w:r>
          </w:p>
        </w:tc>
        <w:tc>
          <w:tcPr>
            <w:tcW w:type="dxa" w:w="446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Create invitations/tasks.</w:t>
            </w:r>
          </w:p>
        </w:tc>
      </w:tr>
      <w:tr>
        <w:tc>
          <w:tcPr>
            <w:tcW w:type="dxa" w:w="216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Assessment Event</w:t>
            </w:r>
          </w:p>
        </w:tc>
        <w:tc>
          <w:tcPr>
            <w:tcW w:type="dxa" w:w="187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Scheduled</w:t>
            </w:r>
          </w:p>
        </w:tc>
        <w:tc>
          <w:tcPr>
            <w:tcW w:type="dxa" w:w="201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Rescheduled</w:t>
            </w:r>
          </w:p>
        </w:tc>
        <w:tc>
          <w:tcPr>
            <w:tcW w:type="dxa" w:w="230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Coordinator</w:t>
            </w:r>
          </w:p>
        </w:tc>
        <w:tc>
          <w:tcPr>
            <w:tcW w:type="dxa" w:w="47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New schedule + reason.</w:t>
            </w:r>
          </w:p>
        </w:tc>
        <w:tc>
          <w:tcPr>
            <w:tcW w:type="dxa" w:w="446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Preserve previous schedule history.</w:t>
            </w:r>
          </w:p>
        </w:tc>
      </w:tr>
      <w:tr>
        <w:tc>
          <w:tcPr>
            <w:tcW w:type="dxa" w:w="216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Assessment Event</w:t>
            </w:r>
          </w:p>
        </w:tc>
        <w:tc>
          <w:tcPr>
            <w:tcW w:type="dxa" w:w="187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Scheduled/Confirmed</w:t>
            </w:r>
          </w:p>
        </w:tc>
        <w:tc>
          <w:tcPr>
            <w:tcW w:type="dxa" w:w="2016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In Progress</w:t>
            </w:r>
          </w:p>
        </w:tc>
        <w:tc>
          <w:tcPr>
            <w:tcW w:type="dxa" w:w="230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Assessor</w:t>
            </w:r>
          </w:p>
        </w:tc>
        <w:tc>
          <w:tcPr>
            <w:tcW w:type="dxa" w:w="47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Assessment begins.</w:t>
            </w:r>
          </w:p>
        </w:tc>
        <w:tc>
          <w:tcPr>
            <w:tcW w:type="dxa" w:w="446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Start actual timing.</w:t>
            </w:r>
          </w:p>
        </w:tc>
      </w:tr>
      <w:tr>
        <w:tc>
          <w:tcPr>
            <w:tcW w:type="dxa" w:w="216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Assessment Event</w:t>
            </w:r>
          </w:p>
        </w:tc>
        <w:tc>
          <w:tcPr>
            <w:tcW w:type="dxa" w:w="187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In Progress</w:t>
            </w:r>
          </w:p>
        </w:tc>
        <w:tc>
          <w:tcPr>
            <w:tcW w:type="dxa" w:w="201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Completed</w:t>
            </w:r>
          </w:p>
        </w:tc>
        <w:tc>
          <w:tcPr>
            <w:tcW w:type="dxa" w:w="230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Assessor</w:t>
            </w:r>
          </w:p>
        </w:tc>
        <w:tc>
          <w:tcPr>
            <w:tcW w:type="dxa" w:w="47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Required evidence/notes submitted.</w:t>
            </w:r>
          </w:p>
        </w:tc>
        <w:tc>
          <w:tcPr>
            <w:tcW w:type="dxa" w:w="446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Mark method complete.</w:t>
            </w:r>
          </w:p>
        </w:tc>
      </w:tr>
      <w:tr>
        <w:tc>
          <w:tcPr>
            <w:tcW w:type="dxa" w:w="216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Assessment Event</w:t>
            </w:r>
          </w:p>
        </w:tc>
        <w:tc>
          <w:tcPr>
            <w:tcW w:type="dxa" w:w="187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Scheduled</w:t>
            </w:r>
          </w:p>
        </w:tc>
        <w:tc>
          <w:tcPr>
            <w:tcW w:type="dxa" w:w="2016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Participant No-show</w:t>
            </w:r>
          </w:p>
        </w:tc>
        <w:tc>
          <w:tcPr>
            <w:tcW w:type="dxa" w:w="230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Assessor/Coordinator</w:t>
            </w:r>
          </w:p>
        </w:tc>
        <w:tc>
          <w:tcPr>
            <w:tcW w:type="dxa" w:w="47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No-show confirmed.</w:t>
            </w:r>
          </w:p>
        </w:tc>
        <w:tc>
          <w:tcPr>
            <w:tcW w:type="dxa" w:w="446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Create reschedule/decision task.</w:t>
            </w:r>
          </w:p>
        </w:tc>
      </w:tr>
      <w:tr>
        <w:tc>
          <w:tcPr>
            <w:tcW w:type="dxa" w:w="216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Assessment Event</w:t>
            </w:r>
          </w:p>
        </w:tc>
        <w:tc>
          <w:tcPr>
            <w:tcW w:type="dxa" w:w="187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Scheduled</w:t>
            </w:r>
          </w:p>
        </w:tc>
        <w:tc>
          <w:tcPr>
            <w:tcW w:type="dxa" w:w="2016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Assessor No-show</w:t>
            </w:r>
          </w:p>
        </w:tc>
        <w:tc>
          <w:tcPr>
            <w:tcW w:type="dxa" w:w="230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Coordinator</w:t>
            </w:r>
          </w:p>
        </w:tc>
        <w:tc>
          <w:tcPr>
            <w:tcW w:type="dxa" w:w="47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Required assessor absent.</w:t>
            </w:r>
          </w:p>
        </w:tc>
        <w:tc>
          <w:tcPr>
            <w:tcW w:type="dxa" w:w="446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Create reschedule task.</w:t>
            </w:r>
          </w:p>
        </w:tc>
      </w:tr>
      <w:tr>
        <w:tc>
          <w:tcPr>
            <w:tcW w:type="dxa" w:w="216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Assessment Event</w:t>
            </w:r>
          </w:p>
        </w:tc>
        <w:tc>
          <w:tcPr>
            <w:tcW w:type="dxa" w:w="187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Planned/Scheduled</w:t>
            </w:r>
          </w:p>
        </w:tc>
        <w:tc>
          <w:tcPr>
            <w:tcW w:type="dxa" w:w="2016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Cancelled</w:t>
            </w:r>
          </w:p>
        </w:tc>
        <w:tc>
          <w:tcPr>
            <w:tcW w:type="dxa" w:w="230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Coordinator</w:t>
            </w:r>
          </w:p>
        </w:tc>
        <w:tc>
          <w:tcPr>
            <w:tcW w:type="dxa" w:w="47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Cancellation reason.</w:t>
            </w:r>
          </w:p>
        </w:tc>
        <w:tc>
          <w:tcPr>
            <w:tcW w:type="dxa" w:w="446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Close event tasks; preserve case.</w:t>
            </w:r>
          </w:p>
        </w:tc>
      </w:tr>
    </w:tbl>
    <w:p>
      <w:pPr>
        <w:spacing w:after="20"/>
      </w:pPr>
    </w:p>
    <w:p>
      <w:pPr>
        <w:pStyle w:val="Heading1"/>
      </w:pPr>
      <w:r>
        <w:t>7. Result and Recommendation Transitions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rPr>
          <w:tblHeader w:val="true"/>
        </w:trPr>
        <w:tc>
          <w:tcPr>
            <w:tcW w:type="dxa" w:w="2880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Area</w:t>
            </w:r>
          </w:p>
        </w:tc>
        <w:tc>
          <w:tcPr>
            <w:tcW w:type="dxa" w:w="6048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Allowed Values / Transition Rule</w:t>
            </w:r>
          </w:p>
        </w:tc>
        <w:tc>
          <w:tcPr>
            <w:tcW w:type="dxa" w:w="6912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MVP Rule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Assessment Result</w:t>
            </w:r>
          </w:p>
        </w:tc>
        <w:tc>
          <w:tcPr>
            <w:tcW w:type="dxa" w:w="60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Ready Now / Ready with Development / Not Ready / Incomplete</w:t>
            </w:r>
          </w:p>
        </w:tc>
        <w:tc>
          <w:tcPr>
            <w:tcW w:type="dxa" w:w="691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Human-entered structured result; numeric score optional and normally hidden.</w:t>
            </w:r>
          </w:p>
        </w:tc>
      </w:tr>
      <w:tr>
        <w:tc>
          <w:tcPr>
            <w:tcW w:type="dxa" w:w="288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Promotion Recommendation</w:t>
            </w:r>
          </w:p>
        </w:tc>
        <w:tc>
          <w:tcPr>
            <w:tcW w:type="dxa" w:w="60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Recommend Promotion / Acting Assignment or Development then Reassess / Development in Current Role</w:t>
            </w:r>
          </w:p>
        </w:tc>
        <w:tc>
          <w:tcPr>
            <w:tcW w:type="dxa" w:w="691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Driven by evidence and result; approver confirms business decision.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Internal Mobility Recommendation</w:t>
            </w:r>
          </w:p>
        </w:tc>
        <w:tc>
          <w:tcPr>
            <w:tcW w:type="dxa" w:w="60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Proceed with Internal Move / Conditional Move or Development / Remain or Explore Alternative Role</w:t>
            </w:r>
          </w:p>
        </w:tc>
        <w:tc>
          <w:tcPr>
            <w:tcW w:type="dxa" w:w="691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Do not equate result directly with transfer execution.</w:t>
            </w:r>
          </w:p>
        </w:tc>
      </w:tr>
      <w:tr>
        <w:tc>
          <w:tcPr>
            <w:tcW w:type="dxa" w:w="288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Role Realignment Recommendation</w:t>
            </w:r>
          </w:p>
        </w:tc>
        <w:tc>
          <w:tcPr>
            <w:tcW w:type="dxa" w:w="60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Realign to Target Role / Trial or Acting + Development / Remain in Current Role / Further HR or Organization Review</w:t>
            </w:r>
          </w:p>
        </w:tc>
        <w:tc>
          <w:tcPr>
            <w:tcW w:type="dxa" w:w="691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Downgrading is not generated automatically.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Correction</w:t>
            </w:r>
          </w:p>
        </w:tc>
        <w:tc>
          <w:tcPr>
            <w:tcW w:type="dxa" w:w="60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Finalized result or approved recommendation is not silently edited.</w:t>
            </w:r>
          </w:p>
        </w:tc>
        <w:tc>
          <w:tcPr>
            <w:tcW w:type="dxa" w:w="691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Authorized reopen/revision with reason and audit is required.</w:t>
            </w:r>
          </w:p>
        </w:tc>
      </w:tr>
    </w:tbl>
    <w:p>
      <w:pPr>
        <w:spacing w:after="20"/>
      </w:pPr>
    </w:p>
    <w:p>
      <w:pPr>
        <w:pStyle w:val="Heading1"/>
      </w:pPr>
      <w:r>
        <w:t>8. Decision &amp; Follow-up Transitions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2765"/>
        <w:gridCol w:w="2765"/>
        <w:gridCol w:w="2765"/>
        <w:gridCol w:w="2765"/>
        <w:gridCol w:w="2765"/>
      </w:tblGrid>
      <w:tr>
        <w:trPr>
          <w:tblHeader w:val="true"/>
        </w:trPr>
        <w:tc>
          <w:tcPr>
            <w:tcW w:type="dxa" w:w="2304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From</w:t>
            </w:r>
          </w:p>
        </w:tc>
        <w:tc>
          <w:tcPr>
            <w:tcW w:type="dxa" w:w="2592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To</w:t>
            </w:r>
          </w:p>
        </w:tc>
        <w:tc>
          <w:tcPr>
            <w:tcW w:type="dxa" w:w="2448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Actor</w:t>
            </w:r>
          </w:p>
        </w:tc>
        <w:tc>
          <w:tcPr>
            <w:tcW w:type="dxa" w:w="4608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Condition</w:t>
            </w:r>
          </w:p>
        </w:tc>
        <w:tc>
          <w:tcPr>
            <w:tcW w:type="dxa" w:w="5184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System Actions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Draft</w:t>
            </w:r>
          </w:p>
        </w:tc>
        <w:tc>
          <w:tcPr>
            <w:tcW w:type="dxa" w:w="259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Pending Approval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HR / Business Owner</w:t>
            </w:r>
          </w:p>
        </w:tc>
        <w:tc>
          <w:tcPr>
            <w:tcW w:type="dxa" w:w="46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Recommendation complete.</w:t>
            </w:r>
          </w:p>
        </w:tc>
        <w:tc>
          <w:tcPr>
            <w:tcW w:type="dxa" w:w="518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Create approval steps/tasks.</w:t>
            </w:r>
          </w:p>
        </w:tc>
      </w:tr>
      <w:tr>
        <w:tc>
          <w:tcPr>
            <w:tcW w:type="dxa" w:w="230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Pending Approval</w:t>
            </w:r>
          </w:p>
        </w:tc>
        <w:tc>
          <w:tcPr>
            <w:tcW w:type="dxa" w:w="259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Changes Requested</w:t>
            </w:r>
          </w:p>
        </w:tc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Approver</w:t>
            </w:r>
          </w:p>
        </w:tc>
        <w:tc>
          <w:tcPr>
            <w:tcW w:type="dxa" w:w="46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Comment required.</w:t>
            </w:r>
          </w:p>
        </w:tc>
        <w:tc>
          <w:tcPr>
            <w:tcW w:type="dxa" w:w="518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Pause approval route; reopen recommendation revision.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Changes Requested</w:t>
            </w:r>
          </w:p>
        </w:tc>
        <w:tc>
          <w:tcPr>
            <w:tcW w:type="dxa" w:w="259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Pending Approval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HR / Business Owner</w:t>
            </w:r>
          </w:p>
        </w:tc>
        <w:tc>
          <w:tcPr>
            <w:tcW w:type="dxa" w:w="46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Changes complete + resubmission comment.</w:t>
            </w:r>
          </w:p>
        </w:tc>
        <w:tc>
          <w:tcPr>
            <w:tcW w:type="dxa" w:w="518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Create new recommendation revision / approval task.</w:t>
            </w:r>
          </w:p>
        </w:tc>
      </w:tr>
      <w:tr>
        <w:tc>
          <w:tcPr>
            <w:tcW w:type="dxa" w:w="230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Pending Approval</w:t>
            </w:r>
          </w:p>
        </w:tc>
        <w:tc>
          <w:tcPr>
            <w:tcW w:type="dxa" w:w="259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Approved</w:t>
            </w:r>
          </w:p>
        </w:tc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Approver(s)</w:t>
            </w:r>
          </w:p>
        </w:tc>
        <w:tc>
          <w:tcPr>
            <w:tcW w:type="dxa" w:w="46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All required approval steps complete.</w:t>
            </w:r>
          </w:p>
        </w:tc>
        <w:tc>
          <w:tcPr>
            <w:tcW w:type="dxa" w:w="518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Lock decision; generate development/reassessment/closure actions.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Pending Approval</w:t>
            </w:r>
          </w:p>
        </w:tc>
        <w:tc>
          <w:tcPr>
            <w:tcW w:type="dxa" w:w="259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Rejected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Approver</w:t>
            </w:r>
          </w:p>
        </w:tc>
        <w:tc>
          <w:tcPr>
            <w:tcW w:type="dxa" w:w="46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Reason required.</w:t>
            </w:r>
          </w:p>
        </w:tc>
        <w:tc>
          <w:tcPr>
            <w:tcW w:type="dxa" w:w="518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Close route; case requires HR resolution/closure.</w:t>
            </w:r>
          </w:p>
        </w:tc>
      </w:tr>
      <w:tr>
        <w:tc>
          <w:tcPr>
            <w:tcW w:type="dxa" w:w="230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Approved</w:t>
            </w:r>
          </w:p>
        </w:tc>
        <w:tc>
          <w:tcPr>
            <w:tcW w:type="dxa" w:w="259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Development In Progress</w:t>
            </w:r>
          </w:p>
        </w:tc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HR / Manager</w:t>
            </w:r>
          </w:p>
        </w:tc>
        <w:tc>
          <w:tcPr>
            <w:tcW w:type="dxa" w:w="46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Development actions defined.</w:t>
            </w:r>
          </w:p>
        </w:tc>
        <w:tc>
          <w:tcPr>
            <w:tcW w:type="dxa" w:w="518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Activate tasks and due dates.</w:t>
            </w:r>
          </w:p>
        </w:tc>
      </w:tr>
      <w:tr>
        <w:tc>
          <w:tcPr>
            <w:tcW w:type="dxa" w:w="230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Development In Progress</w:t>
            </w:r>
          </w:p>
        </w:tc>
        <w:tc>
          <w:tcPr>
            <w:tcW w:type="dxa" w:w="259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Reassessment Due</w:t>
            </w:r>
          </w:p>
        </w:tc>
        <w:tc>
          <w:tcPr>
            <w:tcW w:type="dxa" w:w="244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System / HR</w:t>
            </w:r>
          </w:p>
        </w:tc>
        <w:tc>
          <w:tcPr>
            <w:tcW w:type="dxa" w:w="46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Reassessment required and target date reached/scheduled.</w:t>
            </w:r>
          </w:p>
        </w:tc>
        <w:tc>
          <w:tcPr>
            <w:tcW w:type="dxa" w:w="5184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Create reassessment task/cycle.</w:t>
            </w:r>
          </w:p>
        </w:tc>
      </w:tr>
      <w:tr>
        <w:tc>
          <w:tcPr>
            <w:tcW w:type="dxa" w:w="230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Approved / Development In Progress</w:t>
            </w:r>
          </w:p>
        </w:tc>
        <w:tc>
          <w:tcPr>
            <w:tcW w:type="dxa" w:w="259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Closed</w:t>
            </w:r>
          </w:p>
        </w:tc>
        <w:tc>
          <w:tcPr>
            <w:tcW w:type="dxa" w:w="244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HR / System</w:t>
            </w:r>
          </w:p>
        </w:tc>
        <w:tc>
          <w:tcPr>
            <w:tcW w:type="dxa" w:w="46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No outstanding required follow-up.</w:t>
            </w:r>
          </w:p>
        </w:tc>
        <w:tc>
          <w:tcPr>
            <w:tcW w:type="dxa" w:w="5184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Close case and tasks.</w:t>
            </w:r>
          </w:p>
        </w:tc>
      </w:tr>
    </w:tbl>
    <w:p>
      <w:pPr>
        <w:spacing w:after="20"/>
      </w:pPr>
    </w:p>
    <w:p>
      <w:pPr>
        <w:pStyle w:val="Heading1"/>
      </w:pPr>
      <w:r>
        <w:t>9. Exceptions and Overrides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3456"/>
        <w:gridCol w:w="3456"/>
        <w:gridCol w:w="3456"/>
        <w:gridCol w:w="3456"/>
      </w:tblGrid>
      <w:tr>
        <w:trPr>
          <w:tblHeader w:val="true"/>
        </w:trPr>
        <w:tc>
          <w:tcPr>
            <w:tcW w:type="dxa" w:w="2880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Exception</w:t>
            </w:r>
          </w:p>
        </w:tc>
        <w:tc>
          <w:tcPr>
            <w:tcW w:type="dxa" w:w="3168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Permission</w:t>
            </w:r>
          </w:p>
        </w:tc>
        <w:tc>
          <w:tcPr>
            <w:tcW w:type="dxa" w:w="5760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Required Data</w:t>
            </w:r>
          </w:p>
        </w:tc>
        <w:tc>
          <w:tcPr>
            <w:tcW w:type="dxa" w:w="4752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4"/>
              </w:rPr>
              <w:t>Effect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Eligibility override</w:t>
            </w:r>
          </w:p>
        </w:tc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assessment.eligibility.override</w:t>
            </w:r>
          </w:p>
        </w:tc>
        <w:tc>
          <w:tcPr>
            <w:tcW w:type="dxa" w:w="576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Reason, policy basis, approver, comment.</w:t>
            </w:r>
          </w:p>
        </w:tc>
        <w:tc>
          <w:tcPr>
            <w:tcW w:type="dxa" w:w="47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Allows planning while preserving original failed criteria.</w:t>
            </w:r>
          </w:p>
        </w:tc>
      </w:tr>
      <w:tr>
        <w:tc>
          <w:tcPr>
            <w:tcW w:type="dxa" w:w="288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Assessment method deviation</w:t>
            </w:r>
          </w:p>
        </w:tc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assessment.plan.override</w:t>
            </w:r>
          </w:p>
        </w:tc>
        <w:tc>
          <w:tcPr>
            <w:tcW w:type="dxa" w:w="576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Recommended method, chosen method, reason, approver if required.</w:t>
            </w:r>
          </w:p>
        </w:tc>
        <w:tc>
          <w:tcPr>
            <w:tcW w:type="dxa" w:w="47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Plan can proceed with non-default method.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Reopen finalized result</w:t>
            </w:r>
          </w:p>
        </w:tc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assessment.result.reopen</w:t>
            </w:r>
          </w:p>
        </w:tc>
        <w:tc>
          <w:tcPr>
            <w:tcW w:type="dxa" w:w="576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Reason, authorized user, revision comment.</w:t>
            </w:r>
          </w:p>
        </w:tc>
        <w:tc>
          <w:tcPr>
            <w:tcW w:type="dxa" w:w="47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Creates new result revision; old result retained.</w:t>
            </w:r>
          </w:p>
        </w:tc>
      </w:tr>
      <w:tr>
        <w:tc>
          <w:tcPr>
            <w:tcW w:type="dxa" w:w="288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Reopen approved decision</w:t>
            </w:r>
          </w:p>
        </w:tc>
        <w:tc>
          <w:tcPr>
            <w:tcW w:type="dxa" w:w="316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assessment.decision.reopen</w:t>
            </w:r>
          </w:p>
        </w:tc>
        <w:tc>
          <w:tcPr>
            <w:tcW w:type="dxa" w:w="576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Reason + governance approval.</w:t>
            </w:r>
          </w:p>
        </w:tc>
        <w:tc>
          <w:tcPr>
            <w:tcW w:type="dxa" w:w="47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Creates controlled decision revision; downstream effects reviewed.</w:t>
            </w:r>
          </w:p>
        </w:tc>
      </w:tr>
      <w:tr>
        <w:tc>
          <w:tcPr>
            <w:tcW w:type="dxa" w:w="288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Cancel active case</w:t>
            </w:r>
          </w:p>
        </w:tc>
        <w:tc>
          <w:tcPr>
            <w:tcW w:type="dxa" w:w="316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assessment.case.cancel</w:t>
            </w:r>
          </w:p>
        </w:tc>
        <w:tc>
          <w:tcPr>
            <w:tcW w:type="dxa" w:w="576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Reason; downstream event/task impact.</w:t>
            </w:r>
          </w:p>
        </w:tc>
        <w:tc>
          <w:tcPr>
            <w:tcW w:type="dxa" w:w="47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4"/>
              </w:rPr>
              <w:t>Terminal cancellation with history.</w:t>
            </w:r>
          </w:p>
        </w:tc>
      </w:tr>
    </w:tbl>
    <w:p>
      <w:pPr>
        <w:spacing w:after="20"/>
      </w:pPr>
    </w:p>
    <w:p>
      <w:pPr>
        <w:pStyle w:val="Heading1"/>
      </w:pPr>
      <w:r>
        <w:t>10. SLA Defaults and Escalations</w:t>
      </w:r>
    </w:p>
    <w:tbl>
      <w:tblPr>
        <w:tblStyle w:val="TableGrid"/>
        <w:tblW w:type="auto" w:w="0"/>
        <w:jc w:val="center"/>
        <w:tblLook w:firstColumn="1" w:firstRow="1" w:lastColumn="0" w:lastRow="0" w:noHBand="0" w:noVBand="1" w:val="04A0"/>
      </w:tblPr>
      <w:tblGrid>
        <w:gridCol w:w="4608"/>
        <w:gridCol w:w="4608"/>
        <w:gridCol w:w="4608"/>
      </w:tblGrid>
      <w:tr>
        <w:trPr>
          <w:tblHeader w:val="true"/>
        </w:trPr>
        <w:tc>
          <w:tcPr>
            <w:tcW w:type="dxa" w:w="3600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Activity</w:t>
            </w:r>
          </w:p>
        </w:tc>
        <w:tc>
          <w:tcPr>
            <w:tcW w:type="dxa" w:w="4608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Planning Default</w:t>
            </w:r>
          </w:p>
        </w:tc>
        <w:tc>
          <w:tcPr>
            <w:tcW w:type="dxa" w:w="8352"/>
            <w:shd w:fill="7C3AED"/>
            <w:vAlign w:val="center"/>
          </w:tcPr>
          <w:p>
            <w:pPr>
              <w:spacing w:after="0"/>
            </w:pPr>
            <w:r>
              <w:rPr>
                <w:rFonts w:ascii="Arial" w:hAnsi="Arial"/>
                <w:b/>
                <w:color w:val="FFFFFF"/>
                <w:sz w:val="15"/>
              </w:rPr>
              <w:t>Escalation</w:t>
            </w:r>
          </w:p>
        </w:tc>
      </w:tr>
      <w:tr>
        <w:tc>
          <w:tcPr>
            <w:tcW w:type="dxa" w:w="360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Eligibility review</w:t>
            </w:r>
          </w:p>
        </w:tc>
        <w:tc>
          <w:tcPr>
            <w:tcW w:type="dxa" w:w="46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2 business days</w:t>
            </w:r>
          </w:p>
        </w:tc>
        <w:tc>
          <w:tcPr>
            <w:tcW w:type="dxa" w:w="83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Reminder after 1 day; escalate after due date.</w:t>
            </w:r>
          </w:p>
        </w:tc>
      </w:tr>
      <w:tr>
        <w:tc>
          <w:tcPr>
            <w:tcW w:type="dxa" w:w="360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Assessment planning</w:t>
            </w:r>
          </w:p>
        </w:tc>
        <w:tc>
          <w:tcPr>
            <w:tcW w:type="dxa" w:w="46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3 business days after eligibility</w:t>
            </w:r>
          </w:p>
        </w:tc>
        <w:tc>
          <w:tcPr>
            <w:tcW w:type="dxa" w:w="83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Escalate to coordinator lead.</w:t>
            </w:r>
          </w:p>
        </w:tc>
      </w:tr>
      <w:tr>
        <w:tc>
          <w:tcPr>
            <w:tcW w:type="dxa" w:w="360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Assessor result submission</w:t>
            </w:r>
          </w:p>
        </w:tc>
        <w:tc>
          <w:tcPr>
            <w:tcW w:type="dxa" w:w="46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1 business day after event</w:t>
            </w:r>
          </w:p>
        </w:tc>
        <w:tc>
          <w:tcPr>
            <w:tcW w:type="dxa" w:w="83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Reminder then escalate to assessment governance.</w:t>
            </w:r>
          </w:p>
        </w:tc>
      </w:tr>
      <w:tr>
        <w:tc>
          <w:tcPr>
            <w:tcW w:type="dxa" w:w="360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Recommendation preparation</w:t>
            </w:r>
          </w:p>
        </w:tc>
        <w:tc>
          <w:tcPr>
            <w:tcW w:type="dxa" w:w="46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2 business days</w:t>
            </w:r>
          </w:p>
        </w:tc>
        <w:tc>
          <w:tcPr>
            <w:tcW w:type="dxa" w:w="83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Escalate to HR/business owner.</w:t>
            </w:r>
          </w:p>
        </w:tc>
      </w:tr>
      <w:tr>
        <w:tc>
          <w:tcPr>
            <w:tcW w:type="dxa" w:w="360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Approval decision</w:t>
            </w:r>
          </w:p>
        </w:tc>
        <w:tc>
          <w:tcPr>
            <w:tcW w:type="dxa" w:w="46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2 business days per step</w:t>
            </w:r>
          </w:p>
        </w:tc>
        <w:tc>
          <w:tcPr>
            <w:tcW w:type="dxa" w:w="83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Escalate to approver manager/process owner.</w:t>
            </w:r>
          </w:p>
        </w:tc>
      </w:tr>
      <w:tr>
        <w:tc>
          <w:tcPr>
            <w:tcW w:type="dxa" w:w="3600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Development action follow-up</w:t>
            </w:r>
          </w:p>
        </w:tc>
        <w:tc>
          <w:tcPr>
            <w:tcW w:type="dxa" w:w="4608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By action due date</w:t>
            </w:r>
          </w:p>
        </w:tc>
        <w:tc>
          <w:tcPr>
            <w:tcW w:type="dxa" w:w="8352"/>
            <w:shd w:fill="FAFAFA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Reminder before due date and overdue alert.</w:t>
            </w:r>
          </w:p>
        </w:tc>
      </w:tr>
      <w:tr>
        <w:tc>
          <w:tcPr>
            <w:tcW w:type="dxa" w:w="3600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Reassessment</w:t>
            </w:r>
          </w:p>
        </w:tc>
        <w:tc>
          <w:tcPr>
            <w:tcW w:type="dxa" w:w="4608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Configurable target date</w:t>
            </w:r>
          </w:p>
        </w:tc>
        <w:tc>
          <w:tcPr>
            <w:tcW w:type="dxa" w:w="8352"/>
            <w:vAlign w:val="top"/>
            <w:tcMar>
              <w:top w:w="60" w:type="dxa"/>
              <w:start w:w="80" w:type="dxa"/>
              <w:bottom w:w="60" w:type="dxa"/>
              <w:end w:w="80" w:type="dxa"/>
            </w:tcMar>
          </w:tcPr>
          <w:p>
            <w:pPr>
              <w:spacing w:after="0"/>
            </w:pPr>
            <w:r>
              <w:rPr>
                <w:rFonts w:ascii="Arial" w:hAnsi="Arial"/>
                <w:b w:val="0"/>
                <w:sz w:val="15"/>
              </w:rPr>
              <w:t>30/14/7-day reminders where appropriate.</w:t>
            </w:r>
          </w:p>
        </w:tc>
      </w:tr>
    </w:tbl>
    <w:p>
      <w:pPr>
        <w:spacing w:after="20"/>
      </w:pPr>
    </w:p>
    <w:p>
      <w:pPr>
        <w:pStyle w:val="SmallNote"/>
      </w:pPr>
      <w:r>
        <w:t>SLA values above are planning defaults only and require process-owner approval before production configuration.</w:t>
      </w:r>
    </w:p>
    <w:p>
      <w:pPr>
        <w:pStyle w:val="Heading1"/>
      </w:pPr>
      <w:r>
        <w:t>11. Audit and Notification Events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Case created/submitted/cancelled/closed.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Eligibility review started, decision recorded, override requested/approved/rejected.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Plan created/changed, method deviation, event scheduled/rescheduled/cancelled/no-show/completed.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Result draft/finalization/reopen/revision.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Recommendation submitted/changed; approval decision/change request/rejection.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Development action assignment/completion/overdue; reassessment scheduled/due/completed.</w:t>
      </w:r>
    </w:p>
    <w:p>
      <w:pPr>
        <w:pStyle w:val="ListBullet"/>
        <w:spacing w:after="40"/>
      </w:pPr>
      <w:r>
        <w:rPr>
          <w:rFonts w:ascii="Arial" w:hAnsi="Arial"/>
          <w:sz w:val="18"/>
        </w:rPr>
        <w:t>Any permission-sensitive export or attachment access as required by security policy.</w:t>
      </w:r>
    </w:p>
    <w:sectPr w:rsidR="00FC693F" w:rsidRPr="0006063C" w:rsidSect="00034616">
      <w:headerReference w:type="default" r:id="rId9"/>
      <w:footerReference w:type="default" r:id="rId10"/>
      <w:pgSz w:w="15840" w:h="12240" w:orient="landscape"/>
      <w:pgMar w:top="936" w:right="1008" w:bottom="936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footer1.xml><?xml version="1.0" encoding="utf-8"?>
<w:ft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Footer"/>
      <w:jc w:val="left"/>
    </w:pPr>
    <w:r>
      <w:rPr>
        <w:rFonts w:ascii="Arial" w:hAnsi="Arial"/>
        <w:color w:val="6B7280"/>
        <w:sz w:val="15"/>
      </w:rPr>
      <w:t>AF-WFM-001 | 1.0 Draft | Confidential - Planning Draft</w:t>
    </w:r>
  </w:p>
  <w:p>
    <w:pPr>
      <w:jc w:val="right"/>
    </w:pPr>
    <w:r>
      <w:rPr>
        <w:rFonts w:ascii="Arial" w:hAnsi="Arial"/>
        <w:color w:val="111827"/>
        <w:sz w:val="16"/>
      </w:rPr>
      <w:t xml:space="preserve">Page </w:t>
      <w:fldChar w:fldCharType="begin"/>
      <w:instrText xml:space="preserve"> PAGE </w:instrText>
      <w:fldChar w:fldCharType="end"/>
    </w:r>
  </w:p>
</w:ftr>
</file>

<file path=word/header1.xml><?xml version="1.0" encoding="utf-8"?>
<w:hdr xmlns:m="http://schemas.openxmlformats.org/officeDocument/2006/math" xmlns:mc="http://schemas.openxmlformats.org/markup-compatibility/2006" xmlns:mo="http://schemas.microsoft.com/office/mac/office/2008/main" xmlns:mv="urn:schemas-microsoft-com:mac:vml" xmlns:o="urn:schemas-microsoft-com:office:office" xmlns:r="http://schemas.openxmlformats.org/officeDocument/2006/relationships" xmlns:v="urn:schemas-microsoft-com:vml" xmlns:w10="urn:schemas-microsoft-com:office:word" xmlns:w14="http://schemas.microsoft.com/office/word/2010/wordml" xmlns:w="http://schemas.openxmlformats.org/wordprocessingml/2006/main" xmlns:wne="http://schemas.microsoft.com/office/word/2006/wordml" xmlns:wp14="http://schemas.microsoft.com/office/word/2010/wordprocessingDrawing" xmlns:wp="http://schemas.openxmlformats.org/drawingml/2006/wordprocessingDrawing" xmlns:wpc="http://schemas.microsoft.com/office/word/2010/wordprocessingCanvas" xmlns:wpg="http://schemas.microsoft.com/office/word/2010/wordprocessingGroup" xmlns:wpi="http://schemas.microsoft.com/office/word/2010/wordprocessingInk" xmlns:wps="http://schemas.microsoft.com/office/word/2010/wordprocessingShape" mc:Ignorable="w14 wp14">
  <w:p>
    <w:pPr>
      <w:pStyle w:val="Header"/>
      <w:jc w:val="left"/>
    </w:pPr>
    <w:r>
      <w:rPr>
        <w:rFonts w:ascii="Arial" w:hAnsi="Arial"/>
        <w:color w:val="6B7280"/>
        <w:sz w:val="16"/>
      </w:rPr>
      <w:t>AssessFlow | Workflow and Status Matrix</w:t>
    </w:r>
  </w:p>
</w:hdr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pPr>
      <w:spacing w:after="80" w:line="252" w:lineRule="auto"/>
    </w:pPr>
    <w:rPr>
      <w:rFonts w:ascii="Arial" w:hAnsi="Arial"/>
      <w:color w:val="111827"/>
      <w:sz w:val="18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160" w:after="80"/>
      <w:outlineLvl w:val="0"/>
    </w:pPr>
    <w:rPr>
      <w:rFonts w:asciiTheme="majorHAnsi" w:eastAsiaTheme="majorEastAsia" w:hAnsiTheme="majorHAnsi" w:cstheme="majorBidi" w:ascii="Arial" w:hAnsi="Arial"/>
      <w:b/>
      <w:bCs/>
      <w:color w:val="5B21B6"/>
      <w:sz w:val="34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 w:ascii="Arial" w:hAnsi="Arial"/>
      <w:b/>
      <w:bCs/>
      <w:color w:val="7C3AED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160" w:after="80"/>
      <w:outlineLvl w:val="2"/>
    </w:pPr>
    <w:rPr>
      <w:rFonts w:asciiTheme="majorHAnsi" w:eastAsiaTheme="majorEastAsia" w:hAnsiTheme="majorHAnsi" w:cstheme="majorBidi" w:ascii="Arial" w:hAnsi="Arial"/>
      <w:b/>
      <w:bCs/>
      <w:color w:val="2563EB"/>
      <w:sz w:val="2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/>
      <w:pBdr>
        <w:bottom w:val="single" w:sz="8" w:space="4" w:color="4F81BD" w:themeColor="accent1"/>
      </w:pBdr>
      <w:spacing w:after="80" w:line="240" w:lineRule="auto" w:before="0"/>
      <w:contextualSpacing/>
    </w:pPr>
    <w:rPr>
      <w:rFonts w:asciiTheme="majorHAnsi" w:eastAsiaTheme="majorEastAsia" w:hAnsiTheme="majorHAnsi" w:cstheme="majorBidi" w:ascii="Arial" w:hAnsi="Arial"/>
      <w:b/>
      <w:color w:val="5B21B6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/>
      <w:numPr>
        <w:ilvl w:val="1"/>
      </w:numPr>
      <w:spacing w:before="160" w:after="80"/>
    </w:pPr>
    <w:rPr>
      <w:rFonts w:asciiTheme="majorHAnsi" w:eastAsiaTheme="majorEastAsia" w:hAnsiTheme="majorHAnsi" w:cstheme="majorBidi" w:ascii="Arial" w:hAnsi="Arial"/>
      <w:i/>
      <w:iCs/>
      <w:color w:val="6B7280"/>
      <w:spacing w:val="15"/>
      <w:sz w:val="26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paragraph" w:customStyle="1" w:styleId="SmallNote">
    <w:name w:val="Small Note"/>
    <w:rPr>
      <w:rFonts w:ascii="Arial" w:hAnsi="Arial"/>
      <w:color w:val="6B7280"/>
      <w:sz w:val="16"/>
    </w:rPr>
  </w:style>
  <w:style w:type="paragraph" w:customStyle="1" w:styleId="Callout">
    <w:name w:val="Callout"/>
    <w:pPr>
      <w:spacing w:before="100" w:after="100"/>
      <w:ind w:left="173" w:right="173"/>
    </w:pPr>
    <w:rPr>
      <w:rFonts w:ascii="Arial" w:hAnsi="Arial"/>
      <w:b/>
      <w:color w:val="5B21B6"/>
      <w:sz w:val="19"/>
    </w:r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Relationship Id="rId9" Type="http://schemas.openxmlformats.org/officeDocument/2006/relationships/header" Target="header1.xml"/><Relationship Id="rId10" Type="http://schemas.openxmlformats.org/officeDocument/2006/relationships/footer" Target="footer1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