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DJI RS 4 Pro Gimbal</w:t>
      </w:r>
    </w:p>
    <w:p>
      <w:r>
        <w:rPr>
          <w:rFonts w:ascii="Calibri" w:hAnsi="Calibri"/>
          <w:b/>
          <w:color w:val="888888"/>
          <w:sz w:val="18"/>
        </w:rPr>
        <w:t>Brand: DJI    |    Category: Gimbal    |    Price: PKR 89,000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Professional 3-axis gimbal supporting mirrorless and DSLRs up to 4.5kg.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4.5kg Payload Capacity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3D Focus System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Extended Carbon Fibre Rods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OLED Touchscreen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Up to 13 Hours Battery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Bluetooth Shutter Control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RSA / NATO Accessory Ports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PAYLOAD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4.5kg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BATTERY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13 hours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3-Axis Mechanical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 (BODY)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1300g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SCREEN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OLED Touchscreen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CONNECTIVITY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Bluetooth 5.0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