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Fujifilm GFX 100S II</w:t>
      </w:r>
    </w:p>
    <w:p>
      <w:r>
        <w:rPr>
          <w:rFonts w:ascii="Calibri" w:hAnsi="Calibri"/>
          <w:b/>
          <w:color w:val="888888"/>
          <w:sz w:val="18"/>
        </w:rPr>
        <w:t>Brand: Fujifilm    |    Category: Medium Format    |    Price: PKR 1,099,000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102MP medium format mirrorless with 8-stop IBIS — the most accessible medium format camera ever made.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102MP Medium Format Sensor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8-Stop Multi-Axis IBIS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4K 60fps Video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Phase-Detect AF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GF Lens Mount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Dual SD UHS-II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3.0" Tilting LCD + EVF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SENSOR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102MP Medium Format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4K 60fps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80 – 12,800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IBIS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8-Stop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883g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Fujifilm GF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