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Fujifilm X100VI</w:t>
      </w:r>
    </w:p>
    <w:p>
      <w:r>
        <w:rPr>
          <w:rFonts w:ascii="Calibri" w:hAnsi="Calibri"/>
          <w:b/>
          <w:color w:val="888888"/>
          <w:sz w:val="18"/>
        </w:rPr>
        <w:t>Brand: Fujifilm    |    Category: Compact    |    Price: PKR 299,000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legendary fixed-lens compact with 40MP sensor and IBIS — the ultimate street photography camera.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40MP APS-C X-Trans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Fixed 23mm f/2.0 Lens (35mm equiv.)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6-Stop IBIS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6.2K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Hybrid OVF/EVF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18 Film Simulations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 Sealed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40MP APS-C X-Trans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LENS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23mm f/2.0 (35mm equiv.)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6.2K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125 – 12,800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IBIS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6-Stop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521g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