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pPr>
      <w:r>
        <w:rPr>
          <w:rFonts w:ascii="Calibri" w:hAnsi="Calibri" w:eastAsia="Calibri"/>
          <w:b/>
          <w:color w:val="2E74B5"/>
          <w:sz w:val="17"/>
        </w:rPr>
        <w:t>ÜRÜN TANIMI • KURAL MOTORU • AI PLANLAYICI • UI • VERİ MODELİ • PROMPT PAKETİ</w:t>
      </w:r>
    </w:p>
    <w:p>
      <w:pPr>
        <w:keepNext/>
        <w:spacing w:before="0" w:after="120"/>
      </w:pPr>
      <w:r>
        <w:rPr>
          <w:rFonts w:ascii="Calibri" w:hAnsi="Calibri" w:eastAsia="Calibri"/>
          <w:b/>
          <w:color w:val="18324A"/>
          <w:sz w:val="54"/>
        </w:rPr>
        <w:t>AI Vardiya Planlama</w:t>
        <w:br/>
        <w:t>ve Optimizasyon Platformu</w:t>
      </w:r>
    </w:p>
    <w:p>
      <w:pPr>
        <w:spacing w:after="360"/>
      </w:pPr>
      <w:r>
        <w:rPr>
          <w:rFonts w:ascii="Calibri" w:hAnsi="Calibri" w:eastAsia="Calibri"/>
          <w:color w:val="586572"/>
          <w:sz w:val="25"/>
        </w:rPr>
        <w:t>Yapılandırılmış çalışan, takvim, talep ve dinamik kural verisini alıp vardiya planını doğrudan üreten; sonucu yöneticinin takvim üzerinde inceleyip düzenleyerek tamamladığı kullanıcı dostu iş gücü planlama ürünü</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850"/>
        <w:gridCol w:w="7510"/>
      </w:tblGrid>
      <w:tr>
        <w:tc>
          <w:tcPr>
            <w:tcW w:type="dxa" w:w="1850"/>
            <w:tcMar>
              <w:top w:w="100" w:type="dxa"/>
              <w:start w:w="140" w:type="dxa"/>
              <w:bottom w:w="100" w:type="dxa"/>
              <w:end w:w="140" w:type="dxa"/>
            </w:tcMar>
            <w:vAlign w:val="center"/>
            <w:shd w:fill="F2F4F7" w:val="clear"/>
          </w:tcPr>
          <w:p>
            <w:r>
              <w:rPr>
                <w:rFonts w:ascii="Calibri" w:hAnsi="Calibri" w:eastAsia="Calibri"/>
                <w:b/>
                <w:color w:val="18324A"/>
                <w:sz w:val="18"/>
              </w:rPr>
              <w:t>Belge</w:t>
            </w:r>
          </w:p>
        </w:tc>
        <w:tc>
          <w:tcPr>
            <w:tcW w:type="dxa" w:w="7510"/>
            <w:tcMar>
              <w:top w:w="100" w:type="dxa"/>
              <w:start w:w="140" w:type="dxa"/>
              <w:bottom w:w="100" w:type="dxa"/>
              <w:end w:w="140" w:type="dxa"/>
            </w:tcMar>
            <w:vAlign w:val="center"/>
          </w:tcPr>
          <w:p>
            <w:r>
              <w:rPr>
                <w:rFonts w:ascii="Calibri" w:hAnsi="Calibri" w:eastAsia="Calibri"/>
                <w:color w:val="111827"/>
                <w:sz w:val="18"/>
              </w:rPr>
              <w:t>Ürün, iş kuralı, UX ve teknik gereksinim analizi</w:t>
            </w:r>
          </w:p>
        </w:tc>
      </w:tr>
      <w:tr>
        <w:tc>
          <w:tcPr>
            <w:tcW w:type="dxa" w:w="1850"/>
            <w:tcMar>
              <w:top w:w="100" w:type="dxa"/>
              <w:start w:w="140" w:type="dxa"/>
              <w:bottom w:w="100" w:type="dxa"/>
              <w:end w:w="140" w:type="dxa"/>
            </w:tcMar>
            <w:vAlign w:val="center"/>
            <w:shd w:fill="F2F4F7" w:val="clear"/>
          </w:tcPr>
          <w:p>
            <w:r>
              <w:rPr>
                <w:rFonts w:ascii="Calibri" w:hAnsi="Calibri" w:eastAsia="Calibri"/>
                <w:b/>
                <w:color w:val="18324A"/>
                <w:sz w:val="18"/>
              </w:rPr>
              <w:t>Sürüm / Tarih</w:t>
            </w:r>
          </w:p>
        </w:tc>
        <w:tc>
          <w:tcPr>
            <w:tcW w:type="dxa" w:w="7510"/>
            <w:tcMar>
              <w:top w:w="100" w:type="dxa"/>
              <w:start w:w="140" w:type="dxa"/>
              <w:bottom w:w="100" w:type="dxa"/>
              <w:end w:w="140" w:type="dxa"/>
            </w:tcMar>
            <w:vAlign w:val="center"/>
          </w:tcPr>
          <w:p>
            <w:r>
              <w:rPr>
                <w:rFonts w:ascii="Calibri" w:hAnsi="Calibri" w:eastAsia="Calibri"/>
                <w:color w:val="111827"/>
                <w:sz w:val="18"/>
              </w:rPr>
              <w:t>v2.0 / 2 Eylül 2026</w:t>
            </w:r>
          </w:p>
        </w:tc>
      </w:tr>
      <w:tr>
        <w:tc>
          <w:tcPr>
            <w:tcW w:type="dxa" w:w="1850"/>
            <w:tcMar>
              <w:top w:w="100" w:type="dxa"/>
              <w:start w:w="140" w:type="dxa"/>
              <w:bottom w:w="100" w:type="dxa"/>
              <w:end w:w="140" w:type="dxa"/>
            </w:tcMar>
            <w:vAlign w:val="center"/>
            <w:shd w:fill="F2F4F7" w:val="clear"/>
          </w:tcPr>
          <w:p>
            <w:r>
              <w:rPr>
                <w:rFonts w:ascii="Calibri" w:hAnsi="Calibri" w:eastAsia="Calibri"/>
                <w:b/>
                <w:color w:val="18324A"/>
                <w:sz w:val="18"/>
              </w:rPr>
              <w:t>Temel ürün kararı</w:t>
            </w:r>
          </w:p>
        </w:tc>
        <w:tc>
          <w:tcPr>
            <w:tcW w:type="dxa" w:w="7510"/>
            <w:tcMar>
              <w:top w:w="100" w:type="dxa"/>
              <w:start w:w="140" w:type="dxa"/>
              <w:bottom w:w="100" w:type="dxa"/>
              <w:end w:w="140" w:type="dxa"/>
            </w:tcMar>
            <w:vAlign w:val="center"/>
          </w:tcPr>
          <w:p>
            <w:r>
              <w:rPr>
                <w:rFonts w:ascii="Calibri" w:hAnsi="Calibri" w:eastAsia="Calibri"/>
                <w:color w:val="111827"/>
                <w:sz w:val="18"/>
              </w:rPr>
              <w:t>Planı yapılandırılmış girdilerden AI optimizasyon motoru üretir</w:t>
            </w:r>
          </w:p>
        </w:tc>
      </w:tr>
      <w:tr>
        <w:tc>
          <w:tcPr>
            <w:tcW w:type="dxa" w:w="1850"/>
            <w:tcMar>
              <w:top w:w="100" w:type="dxa"/>
              <w:start w:w="140" w:type="dxa"/>
              <w:bottom w:w="100" w:type="dxa"/>
              <w:end w:w="140" w:type="dxa"/>
            </w:tcMar>
            <w:vAlign w:val="center"/>
            <w:shd w:fill="F2F4F7" w:val="clear"/>
          </w:tcPr>
          <w:p>
            <w:r>
              <w:rPr>
                <w:rFonts w:ascii="Calibri" w:hAnsi="Calibri" w:eastAsia="Calibri"/>
                <w:b/>
                <w:color w:val="18324A"/>
                <w:sz w:val="18"/>
              </w:rPr>
              <w:t>Kullanıcı etkileşimi</w:t>
            </w:r>
          </w:p>
        </w:tc>
        <w:tc>
          <w:tcPr>
            <w:tcW w:type="dxa" w:w="7510"/>
            <w:tcMar>
              <w:top w:w="100" w:type="dxa"/>
              <w:start w:w="140" w:type="dxa"/>
              <w:bottom w:w="100" w:type="dxa"/>
              <w:end w:w="140" w:type="dxa"/>
            </w:tcMar>
            <w:vAlign w:val="center"/>
          </w:tcPr>
          <w:p>
            <w:r>
              <w:rPr>
                <w:rFonts w:ascii="Calibri" w:hAnsi="Calibri" w:eastAsia="Calibri"/>
                <w:color w:val="111827"/>
                <w:sz w:val="18"/>
              </w:rPr>
              <w:t>Takvimde inceleme, manuel düzenleme, doğrulama ve tamamlama</w:t>
            </w:r>
          </w:p>
        </w:tc>
      </w:tr>
      <w:tr>
        <w:tc>
          <w:tcPr>
            <w:tcW w:type="dxa" w:w="1850"/>
            <w:tcMar>
              <w:top w:w="100" w:type="dxa"/>
              <w:start w:w="140" w:type="dxa"/>
              <w:bottom w:w="100" w:type="dxa"/>
              <w:end w:w="140" w:type="dxa"/>
            </w:tcMar>
            <w:vAlign w:val="center"/>
            <w:shd w:fill="F2F4F7" w:val="clear"/>
          </w:tcPr>
          <w:p>
            <w:r>
              <w:rPr>
                <w:rFonts w:ascii="Calibri" w:hAnsi="Calibri" w:eastAsia="Calibri"/>
                <w:b/>
                <w:color w:val="18324A"/>
                <w:sz w:val="18"/>
              </w:rPr>
              <w:t>Referans</w:t>
            </w:r>
          </w:p>
        </w:tc>
        <w:tc>
          <w:tcPr>
            <w:tcW w:type="dxa" w:w="7510"/>
            <w:tcMar>
              <w:top w:w="100" w:type="dxa"/>
              <w:start w:w="140" w:type="dxa"/>
              <w:bottom w:w="100" w:type="dxa"/>
              <w:end w:w="140" w:type="dxa"/>
            </w:tcMar>
            <w:vAlign w:val="center"/>
          </w:tcPr>
          <w:p>
            <w:r>
              <w:rPr>
                <w:rFonts w:ascii="Calibri" w:hAnsi="Calibri" w:eastAsia="Calibri"/>
                <w:color w:val="111827"/>
                <w:sz w:val="18"/>
              </w:rPr>
              <w:t>Microsoft Shifts yalnızca iş akışı ve kullanılabilirlik açısından ilham kaynağıdır</w:t>
            </w:r>
          </w:p>
        </w:tc>
      </w:tr>
    </w:tbl>
    <w:p/>
    <w:tbl>
      <w:tblPr>
        <w:tblW w:type="dxa" w:w="9360"/>
        <w:jc w:val="left"/>
        <w:tblLayout w:type="fixed"/>
        <w:tblLook w:firstColumn="1" w:firstRow="1" w:lastColumn="0" w:lastRow="0" w:noHBand="0" w:noVBand="1" w:val="04A0"/>
        <w:tblInd w:w="120" w:type="dxa"/>
        <w:tblBorders>
          <w:top w:val="single" w:sz="8" w:space="0" w:color="167A5A"/>
          <w:left w:val="single" w:sz="8" w:space="0" w:color="167A5A"/>
          <w:bottom w:val="single" w:sz="8" w:space="0" w:color="167A5A"/>
          <w:right w:val="single" w:sz="8" w:space="0" w:color="167A5A"/>
          <w:insideH w:val="single" w:sz="8" w:space="0" w:color="167A5A"/>
          <w:insideV w:val="single" w:sz="8" w:space="0" w:color="167A5A"/>
        </w:tblBorders>
      </w:tblPr>
      <w:tblGrid>
        <w:gridCol w:w="9360"/>
      </w:tblGrid>
      <w:tr>
        <w:trPr>
          <w:cantSplit/>
        </w:trPr>
        <w:tc>
          <w:tcPr>
            <w:tcW w:type="dxa" w:w="9360"/>
            <w:tcMar>
              <w:top w:w="100" w:type="dxa"/>
              <w:start w:w="140" w:type="dxa"/>
              <w:bottom w:w="100" w:type="dxa"/>
              <w:end w:w="140" w:type="dxa"/>
            </w:tcMar>
            <w:vAlign w:val="center"/>
            <w:shd w:fill="EAF7F2" w:val="clear"/>
          </w:tcPr>
          <w:p>
            <w:pPr>
              <w:keepLines/>
              <w:spacing w:after="60"/>
            </w:pPr>
            <w:r>
              <w:rPr>
                <w:rFonts w:ascii="Calibri" w:hAnsi="Calibri" w:eastAsia="Calibri"/>
                <w:b/>
                <w:color w:val="167A5A"/>
                <w:sz w:val="18"/>
              </w:rPr>
              <w:t>ÜRÜNÜN DEĞIŞMEZ ANA AKIŞI</w:t>
            </w:r>
          </w:p>
          <w:p>
            <w:pPr>
              <w:keepLines/>
              <w:spacing w:after="0"/>
            </w:pPr>
            <w:r>
              <w:rPr>
                <w:rFonts w:ascii="Calibri" w:hAnsi="Calibri" w:eastAsia="Calibri"/>
                <w:color w:val="111827"/>
                <w:sz w:val="20"/>
              </w:rPr>
              <w:t>Uygulama çalışanları, zaman aralıklarını, ihtiyaçları ve etkin kuralları AI planlama motoruna yapılandırılmış veri olarak gönderir. Motor gün/saat bazında atamaları döndürür. Yönetici taslağı kabul eder veya takvimde değiştirir; tamamla adımında doğrulanmış son sürüm veritabanına yazılır.</w:t>
            </w:r>
          </w:p>
        </w:tc>
      </w:tr>
    </w:tbl>
    <w:p>
      <w:pPr>
        <w:spacing w:after="20"/>
      </w:pPr>
    </w:p>
    <w:p>
      <w:pPr>
        <w:pStyle w:val="Heading2"/>
      </w:pPr>
      <w:r>
        <w:t>Bu sürümde yapılan temel düzeltme</w:t>
      </w:r>
    </w:p>
    <w:p>
      <w:r>
        <w:rPr>
          <w:rFonts w:ascii="Calibri" w:hAnsi="Calibri" w:eastAsia="Calibri"/>
          <w:i w:val="0"/>
          <w:color w:val="111827"/>
          <w:sz w:val="21"/>
        </w:rPr>
        <w:t>Önceki analizde AI daha çok kural açıklama ve yardımcı arayüz katmanına yerleştirilmişti. Bu sürümde üretim sorumluluğu açıkça AI optimizasyon motoruna verilmiştir. Deterministik bileşen yalnızca şema, kural, yetki ve veri bütünlüğünü denetler; planı kendisi üretmez.</w:t>
      </w:r>
    </w:p>
    <w:p>
      <w:r>
        <w:br w:type="page"/>
      </w:r>
    </w:p>
    <w:p>
      <w:pPr>
        <w:pStyle w:val="Heading1"/>
      </w:pPr>
      <w:r>
        <w:t>1. Yönetici Özeti</w:t>
      </w:r>
    </w:p>
    <w:p>
      <w:pPr>
        <w:spacing w:after="160"/>
      </w:pPr>
      <w:r>
        <w:rPr>
          <w:rFonts w:ascii="Calibri" w:hAnsi="Calibri" w:eastAsia="Calibri"/>
          <w:i/>
          <w:color w:val="586572"/>
          <w:sz w:val="22"/>
        </w:rPr>
        <w:t>Bu ürün bir sohbet botu veya metinle kural yazma aracı değildir. Esas ürün, yapılandırılmış operasyon verisini ve plan bazında değişen kural kümesini alarak uygulanabilir vardiya atamalarını doğrudan oluşturan AI planlama motorudur.</w:t>
      </w:r>
    </w:p>
    <w:p>
      <w:r>
        <w:rPr>
          <w:rFonts w:ascii="Calibri" w:hAnsi="Calibri" w:eastAsia="Calibri"/>
          <w:b/>
          <w:color w:val="111827"/>
          <w:sz w:val="21"/>
        </w:rPr>
        <w:t>Ürün tanımı:</w:t>
      </w:r>
      <w:r>
        <w:rPr>
          <w:rFonts w:ascii="Calibri" w:hAnsi="Calibri" w:eastAsia="Calibri"/>
          <w:i w:val="0"/>
          <w:color w:val="111827"/>
          <w:sz w:val="21"/>
        </w:rPr>
        <w:t xml:space="preserve"> Organizasyonun çalışanlarını, gün/saat takvimini, talep-kapasite ihtiyacını, çalışan özel koşullarını, etkin iş kurallarını ve kilitli kararlarını tek bir planlama girdisinde birleştirip vardiya planını AI ile üreten; sonucu görsel takvimde yöneticinin denetimine ve düzenlemesine sunan; doğrulanmış son sürümü kalıcılaştıran çok kiracılı SaaS platformu.</w:t>
      </w:r>
    </w:p>
    <w:p>
      <w:pPr>
        <w:pStyle w:val="Heading2"/>
      </w:pPr>
      <w:r>
        <w:t>1.1 Değişmez ürün kararları</w:t>
      </w:r>
    </w:p>
    <w:p>
      <w:pPr>
        <w:pStyle w:val="ListBullet"/>
      </w:pPr>
      <w:r>
        <w:rPr>
          <w:rFonts w:ascii="Calibri" w:hAnsi="Calibri" w:eastAsia="Calibri"/>
          <w:color w:val="111827"/>
          <w:sz w:val="21"/>
        </w:rPr>
        <w:t>Planı üreten bileşen AI optimizasyon motorudur. Deterministik kural değerlendiricisi plan üretmez; AI sonucunu ve kullanıcı değişikliklerini denetler.</w:t>
      </w:r>
    </w:p>
    <w:p>
      <w:pPr>
        <w:pStyle w:val="ListBullet"/>
      </w:pPr>
      <w:r>
        <w:rPr>
          <w:rFonts w:ascii="Calibri" w:hAnsi="Calibri" w:eastAsia="Calibri"/>
          <w:color w:val="111827"/>
          <w:sz w:val="21"/>
        </w:rPr>
        <w:t>Son kullanıcı doğal dil promptu yazmaz. Tüm girdiler ekranlardan, içe aktarımdan veya entegrasyondan gelen yapılandırılmış verilerdir.</w:t>
      </w:r>
    </w:p>
    <w:p>
      <w:pPr>
        <w:pStyle w:val="ListBullet"/>
      </w:pPr>
      <w:r>
        <w:rPr>
          <w:rFonts w:ascii="Calibri" w:hAnsi="Calibri" w:eastAsia="Calibri"/>
          <w:color w:val="111827"/>
          <w:sz w:val="21"/>
        </w:rPr>
        <w:t>Kural kataloğu statik ve sürümlüdür; plan için etkin kurallar, parametreleri, kapsamları, önemleri ve tarihleri dinamiktir.</w:t>
      </w:r>
    </w:p>
    <w:p>
      <w:pPr>
        <w:pStyle w:val="ListBullet"/>
      </w:pPr>
      <w:r>
        <w:rPr>
          <w:rFonts w:ascii="Calibri" w:hAnsi="Calibri" w:eastAsia="Calibri"/>
          <w:color w:val="111827"/>
          <w:sz w:val="21"/>
        </w:rPr>
        <w:t>AI yanıtı serbest metin değil, sürümlü JSON Schema'ya uyan çalışan-gün-saat atamalarıdır.</w:t>
      </w:r>
    </w:p>
    <w:p>
      <w:pPr>
        <w:pStyle w:val="ListBullet"/>
      </w:pPr>
      <w:r>
        <w:rPr>
          <w:rFonts w:ascii="Calibri" w:hAnsi="Calibri" w:eastAsia="Calibri"/>
          <w:color w:val="111827"/>
          <w:sz w:val="21"/>
        </w:rPr>
        <w:t>AI taslağı otomatik olarak nihai plan olmaz. Kullanıcı kabul eder veya değiştirir; tamamla adımı tekrar doğrular ve kalıcı schedule version üretir.</w:t>
      </w:r>
    </w:p>
    <w:p>
      <w:pPr>
        <w:pStyle w:val="ListBullet"/>
      </w:pPr>
      <w:r>
        <w:rPr>
          <w:rFonts w:ascii="Calibri" w:hAnsi="Calibri" w:eastAsia="Calibri"/>
          <w:color w:val="111827"/>
          <w:sz w:val="21"/>
        </w:rPr>
        <w:t>Aynı veri anlık görüntüsü için aynı sonucun istenmesi input hash + idempotency + başarılı sonuç önbelleğiyle güvenceye alınır. Modeli yeniden çağırmak birebir aynı çizelgeyi tek başına garanti etmez.</w:t>
      </w:r>
    </w:p>
    <w:p>
      <w:pPr>
        <w:pStyle w:val="ListBullet"/>
      </w:pPr>
      <w:r>
        <w:rPr>
          <w:rFonts w:ascii="Calibri" w:hAnsi="Calibri" w:eastAsia="Calibri"/>
          <w:color w:val="111827"/>
          <w:sz w:val="21"/>
        </w:rPr>
        <w:t>Microsoft Shifts, ürünün rolü veya teknik mimarisi değil; takvim yönetimi, kullanılabilirlik ve yönetici/çalışan akışları açısından referanstır.</w:t>
      </w:r>
    </w:p>
    <w:p>
      <w:pPr>
        <w:pStyle w:val="Heading2"/>
      </w:pPr>
      <w:r>
        <w:t>1.2 AI ile klasik optimizasyonun sınırı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100"/>
        <w:gridCol w:w="4300"/>
        <w:gridCol w:w="2960"/>
      </w:tblGrid>
      <w:tr>
        <w:trPr>
          <w:tblHeader w:val="true"/>
          <w:cantSplit/>
        </w:trPr>
        <w:tc>
          <w:tcPr>
            <w:tcW w:type="dxa" w:w="21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Bileşen</w:t>
            </w:r>
          </w:p>
        </w:tc>
        <w:tc>
          <w:tcPr>
            <w:tcW w:type="dxa" w:w="4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Sorumluluk</w:t>
            </w:r>
          </w:p>
        </w:tc>
        <w:tc>
          <w:tcPr>
            <w:tcW w:type="dxa" w:w="29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Yapmayacağı iş</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AI planlama motoru</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Aktif kurallar ve hedeflerle vardiya atamalarını üretir; geri bildirimle planı onarır</w:t>
            </w:r>
          </w:p>
        </w:tc>
        <w:tc>
          <w:tcPr>
            <w:tcW w:type="dxa" w:w="2960"/>
            <w:tcMar>
              <w:top w:w="100" w:type="dxa"/>
              <w:start w:w="140" w:type="dxa"/>
              <w:bottom w:w="100" w:type="dxa"/>
              <w:end w:w="140" w:type="dxa"/>
            </w:tcMar>
            <w:vAlign w:val="center"/>
          </w:tcPr>
          <w:p>
            <w:pPr>
              <w:spacing w:after="0"/>
            </w:pPr>
            <w:r>
              <w:rPr>
                <w:rFonts w:ascii="Calibri" w:hAnsi="Calibri" w:eastAsia="Calibri"/>
                <w:color w:val="111827"/>
                <w:sz w:val="17"/>
              </w:rPr>
              <w:t>DB'ye doğrudan yazmaz, olmayan çalışan/kural uydurmaz</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Kural değerlendiricisi</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Hard/soft kuralları aynı semantikle kontrol eder ve ihlal listesi üretir</w:t>
            </w:r>
          </w:p>
        </w:tc>
        <w:tc>
          <w:tcPr>
            <w:tcW w:type="dxa" w:w="29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Alternatif çalışan seçerek çizelge oluşturmaz</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Uygulama backend'i</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Girdi snapshot'ı, yetki, sürüm, kuyruk, idempotency, doğrulama ve kalıcılığı yönetir</w:t>
            </w:r>
          </w:p>
        </w:tc>
        <w:tc>
          <w:tcPr>
            <w:tcW w:type="dxa" w:w="2960"/>
            <w:tcMar>
              <w:top w:w="100" w:type="dxa"/>
              <w:start w:w="140" w:type="dxa"/>
              <w:bottom w:w="100" w:type="dxa"/>
              <w:end w:w="140" w:type="dxa"/>
            </w:tcMar>
            <w:vAlign w:val="center"/>
          </w:tcPr>
          <w:p>
            <w:pPr>
              <w:spacing w:after="0"/>
            </w:pPr>
            <w:r>
              <w:rPr>
                <w:rFonts w:ascii="Calibri" w:hAnsi="Calibri" w:eastAsia="Calibri"/>
                <w:color w:val="111827"/>
                <w:sz w:val="17"/>
              </w:rPr>
              <w:t>AI adına plan kararı vermez</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Planlama UI'ı</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Veriyi hazırlatır; taslağı gösterir; manuel değişiklik, kilit ve onay sağlar</w:t>
            </w:r>
          </w:p>
        </w:tc>
        <w:tc>
          <w:tcPr>
            <w:tcW w:type="dxa" w:w="29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Metin promptu veya gizli serbest kural toplamaz</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Klasik çözücü</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Test oracle'ı, benchmark veya acil durum araştırma alternatifi olabilir</w:t>
            </w:r>
          </w:p>
        </w:tc>
        <w:tc>
          <w:tcPr>
            <w:tcW w:type="dxa" w:w="2960"/>
            <w:tcMar>
              <w:top w:w="100" w:type="dxa"/>
              <w:start w:w="140" w:type="dxa"/>
              <w:bottom w:w="100" w:type="dxa"/>
              <w:end w:w="140" w:type="dxa"/>
            </w:tcMar>
            <w:vAlign w:val="center"/>
          </w:tcPr>
          <w:p>
            <w:pPr>
              <w:spacing w:after="0"/>
            </w:pPr>
            <w:r>
              <w:rPr>
                <w:rFonts w:ascii="Calibri" w:hAnsi="Calibri" w:eastAsia="Calibri"/>
                <w:color w:val="111827"/>
                <w:sz w:val="17"/>
              </w:rPr>
              <w:t>MVP'de üretim planını oluşturan gizli ana motor olmaz</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Pr>
      <w:tblGrid>
        <w:gridCol w:w="9360"/>
      </w:tblGrid>
      <w:tr>
        <w:trPr>
          <w:cantSplit/>
        </w:trPr>
        <w:tc>
          <w:tcPr>
            <w:tcW w:type="dxa" w:w="9360"/>
            <w:tcMar>
              <w:top w:w="100" w:type="dxa"/>
              <w:start w:w="140" w:type="dxa"/>
              <w:bottom w:w="100" w:type="dxa"/>
              <w:end w:w="140" w:type="dxa"/>
            </w:tcMar>
            <w:vAlign w:val="center"/>
            <w:shd w:fill="F4F8FC" w:val="clear"/>
          </w:tcPr>
          <w:p>
            <w:pPr>
              <w:keepLines/>
              <w:spacing w:after="60"/>
            </w:pPr>
            <w:r>
              <w:rPr>
                <w:rFonts w:ascii="Calibri" w:hAnsi="Calibri" w:eastAsia="Calibri"/>
                <w:b/>
                <w:color w:val="2E74B5"/>
                <w:sz w:val="18"/>
              </w:rPr>
              <w:t>BAŞARI ÖLÇÜTÜ</w:t>
            </w:r>
          </w:p>
          <w:p>
            <w:pPr>
              <w:keepLines/>
              <w:spacing w:after="0"/>
            </w:pPr>
            <w:r>
              <w:rPr>
                <w:rFonts w:ascii="Calibri" w:hAnsi="Calibri" w:eastAsia="Calibri"/>
                <w:color w:val="111827"/>
                <w:sz w:val="20"/>
              </w:rPr>
              <w:t>Ürünün değeri 'AI kullandığını' göstermesinden değil; sıfır hard ihlal, yüksek talep kapsaması, düşük planlama süresi, açıklanabilir uyarılar ve yöneticinin az sayıda manuel değişiklikle planı tamamlamasından gelir.</w:t>
            </w:r>
          </w:p>
        </w:tc>
      </w:tr>
    </w:tbl>
    <w:p>
      <w:pPr>
        <w:spacing w:after="20"/>
      </w:pPr>
    </w:p>
    <w:p>
      <w:pPr>
        <w:pStyle w:val="Heading1"/>
      </w:pPr>
      <w:r>
        <w:t>2. Problem, Kullanıcılar ve Değer Önerisi</w:t>
      </w:r>
    </w:p>
    <w:p>
      <w:pPr>
        <w:spacing w:after="160"/>
      </w:pPr>
      <w:r>
        <w:rPr>
          <w:rFonts w:ascii="Calibri" w:hAnsi="Calibri" w:eastAsia="Calibri"/>
          <w:i/>
          <w:color w:val="586572"/>
          <w:sz w:val="22"/>
        </w:rPr>
        <w:t>Manuel vardiya planlama çok sayıda çalışan, saat dilimi, izin, sözleşme, beceri, operasyon ihtiyacı ve adalet hedefini aynı anda taşır. Kural sayısı arttıkça elektronik tablo hem yavaşlar hem de hata riski yükselir.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4300"/>
        <w:gridCol w:w="316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Persona</w:t>
            </w:r>
          </w:p>
        </w:tc>
        <w:tc>
          <w:tcPr>
            <w:tcW w:type="dxa" w:w="4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Temel ihtiyacı</w:t>
            </w:r>
          </w:p>
        </w:tc>
        <w:tc>
          <w:tcPr>
            <w:tcW w:type="dxa" w:w="31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Üründeki yetkisi</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Planlama yöneticisi</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Hızlı, uygulanabilir ve dengeli plan üretmek</w:t>
            </w:r>
          </w:p>
        </w:tc>
        <w:tc>
          <w:tcPr>
            <w:tcW w:type="dxa" w:w="3160"/>
            <w:tcMar>
              <w:top w:w="100" w:type="dxa"/>
              <w:start w:w="140" w:type="dxa"/>
              <w:bottom w:w="100" w:type="dxa"/>
              <w:end w:w="140" w:type="dxa"/>
            </w:tcMar>
            <w:vAlign w:val="center"/>
          </w:tcPr>
          <w:p>
            <w:pPr>
              <w:spacing w:after="0"/>
            </w:pPr>
            <w:r>
              <w:rPr>
                <w:rFonts w:ascii="Calibri" w:hAnsi="Calibri" w:eastAsia="Calibri"/>
                <w:color w:val="111827"/>
                <w:sz w:val="17"/>
              </w:rPr>
              <w:t>Girdileri yönetir, AI planı üretir/düzenler/tamamlar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Birim sorumlusu</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Kendi ekibinin vardiyasını ve kapsamasını yönetmek</w:t>
            </w:r>
          </w:p>
        </w:tc>
        <w:tc>
          <w:tcPr>
            <w:tcW w:type="dxa" w:w="31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Unit scope içinde düzenleme ve onay</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İK / operasyon</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Sözleşme, mevzuat, izin ve gerçekleşen veriyi izlemek</w:t>
            </w:r>
          </w:p>
        </w:tc>
        <w:tc>
          <w:tcPr>
            <w:tcW w:type="dxa" w:w="3160"/>
            <w:tcMar>
              <w:top w:w="100" w:type="dxa"/>
              <w:start w:w="140" w:type="dxa"/>
              <w:bottom w:w="100" w:type="dxa"/>
              <w:end w:w="140" w:type="dxa"/>
            </w:tcMar>
            <w:vAlign w:val="center"/>
          </w:tcPr>
          <w:p>
            <w:pPr>
              <w:spacing w:after="0"/>
            </w:pPr>
            <w:r>
              <w:rPr>
                <w:rFonts w:ascii="Calibri" w:hAnsi="Calibri" w:eastAsia="Calibri"/>
                <w:color w:val="111827"/>
                <w:sz w:val="17"/>
              </w:rPr>
              <w:t>Kuralları, çalışan verisini ve raporları yönetir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Çalışan / Agent</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Planını, değişiklikleri ve izin durumunu görmek</w:t>
            </w:r>
          </w:p>
        </w:tc>
        <w:tc>
          <w:tcPr>
            <w:tcW w:type="dxa" w:w="31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Mobil görünüm; ileri fazda uygunluk/izin/takas talebi</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Sistem yöneticisi</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Tenant, entegrasyon, güvenlik ve model kullanımını yönetmek</w:t>
            </w:r>
          </w:p>
        </w:tc>
        <w:tc>
          <w:tcPr>
            <w:tcW w:type="dxa" w:w="3160"/>
            <w:tcMar>
              <w:top w:w="100" w:type="dxa"/>
              <w:start w:w="140" w:type="dxa"/>
              <w:bottom w:w="100" w:type="dxa"/>
              <w:end w:w="140" w:type="dxa"/>
            </w:tcMar>
            <w:vAlign w:val="center"/>
          </w:tcPr>
          <w:p>
            <w:pPr>
              <w:spacing w:after="0"/>
            </w:pPr>
            <w:r>
              <w:rPr>
                <w:rFonts w:ascii="Calibri" w:hAnsi="Calibri" w:eastAsia="Calibri"/>
                <w:color w:val="111827"/>
                <w:sz w:val="17"/>
              </w:rPr>
              <w:t>Konfigürasyon, denetim ve teknik gözlem</w:t>
            </w:r>
          </w:p>
        </w:tc>
      </w:tr>
    </w:tbl>
    <w:p>
      <w:pPr>
        <w:spacing w:after="20"/>
      </w:pPr>
    </w:p>
    <w:p>
      <w:pPr>
        <w:pStyle w:val="Heading2"/>
      </w:pPr>
      <w:r>
        <w:t>2.1 Değer önerisi</w:t>
      </w:r>
    </w:p>
    <w:p>
      <w:pPr>
        <w:pStyle w:val="ListBullet"/>
      </w:pPr>
      <w:r>
        <w:rPr>
          <w:rFonts w:ascii="Calibri" w:hAnsi="Calibri" w:eastAsia="Calibri"/>
          <w:color w:val="111827"/>
          <w:sz w:val="21"/>
        </w:rPr>
        <w:t>Yönetici için: veri hazırlığından sonra tek işlemle değerlendirilebilir plan taslağı.</w:t>
      </w:r>
    </w:p>
    <w:p>
      <w:pPr>
        <w:pStyle w:val="ListBullet"/>
      </w:pPr>
      <w:r>
        <w:rPr>
          <w:rFonts w:ascii="Calibri" w:hAnsi="Calibri" w:eastAsia="Calibri"/>
          <w:color w:val="111827"/>
          <w:sz w:val="21"/>
        </w:rPr>
        <w:t>Operasyon için: zaman dilimi, rol ve beceri bazında talep kapsaması.</w:t>
      </w:r>
    </w:p>
    <w:p>
      <w:pPr>
        <w:pStyle w:val="ListBullet"/>
      </w:pPr>
      <w:r>
        <w:rPr>
          <w:rFonts w:ascii="Calibri" w:hAnsi="Calibri" w:eastAsia="Calibri"/>
          <w:color w:val="111827"/>
          <w:sz w:val="21"/>
        </w:rPr>
        <w:t>Çalışan için: daha dengeli gece, hafta sonu ve toplam saat dağılımı.</w:t>
      </w:r>
    </w:p>
    <w:p>
      <w:pPr>
        <w:pStyle w:val="ListBullet"/>
      </w:pPr>
      <w:r>
        <w:rPr>
          <w:rFonts w:ascii="Calibri" w:hAnsi="Calibri" w:eastAsia="Calibri"/>
          <w:color w:val="111827"/>
          <w:sz w:val="21"/>
        </w:rPr>
        <w:t>İşletme için: fazla mesai, aşırı/eksik personel ve manuel planlama maliyetinde azalma.</w:t>
      </w:r>
    </w:p>
    <w:p>
      <w:pPr>
        <w:pStyle w:val="ListBullet"/>
      </w:pPr>
      <w:r>
        <w:rPr>
          <w:rFonts w:ascii="Calibri" w:hAnsi="Calibri" w:eastAsia="Calibri"/>
          <w:color w:val="111827"/>
          <w:sz w:val="21"/>
        </w:rPr>
        <w:t>Denetim için: hangi veri, kural ve model sürümünün hangi planı ürettiğine kadar izlenebilirlik.</w:t>
      </w:r>
    </w:p>
    <w:p>
      <w:pPr>
        <w:pStyle w:val="Heading1"/>
      </w:pPr>
      <w:r>
        <w:t>3. Kapsam ve Fazlama</w:t>
      </w:r>
    </w:p>
    <w:p>
      <w:pPr>
        <w:spacing w:after="160"/>
      </w:pPr>
      <w:r>
        <w:rPr>
          <w:rFonts w:ascii="Calibri" w:hAnsi="Calibri" w:eastAsia="Calibri"/>
          <w:i/>
          <w:color w:val="586572"/>
          <w:sz w:val="22"/>
        </w:rPr>
        <w:t>MVP, çekirdek planlama döngüsünü uçtan uca kanıtlamalıdır. Talep tahmini, çalışan pazaryeri ve gelişmiş entegrasyonlar aynı ilk sürüme doldurulmamalıdır.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3120"/>
        <w:gridCol w:w="3120"/>
        <w:gridCol w:w="3120"/>
      </w:tblGrid>
      <w:tr>
        <w:trPr>
          <w:tblHeader w:val="true"/>
          <w:cantSplit/>
        </w:trPr>
        <w:tc>
          <w:tcPr>
            <w:tcW w:type="dxa" w:w="312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MVP — zorunlu</w:t>
            </w:r>
          </w:p>
        </w:tc>
        <w:tc>
          <w:tcPr>
            <w:tcW w:type="dxa" w:w="312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P1 — pilot sonrası</w:t>
            </w:r>
          </w:p>
        </w:tc>
        <w:tc>
          <w:tcPr>
            <w:tcW w:type="dxa" w:w="312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P2 — ölçeklenme</w:t>
            </w:r>
          </w:p>
        </w:tc>
      </w:tr>
      <w:tr>
        <w:trPr>
          <w:cantSplit/>
        </w:trPr>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Tenant/unit/RBAC; çalışan, sözleşme, yetkinlik, uygunluk, izin</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Çalışan uygunluk ve izin self-servisi</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Yerel mobil uygulamalar</w:t>
            </w:r>
          </w:p>
        </w:tc>
      </w:tr>
      <w:tr>
        <w:trPr>
          <w:cantSplit/>
        </w:trPr>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Haftalık veya özel tarih aralığı; 30/60 dk slot</w:t>
            </w:r>
          </w:p>
        </w:tc>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15 dk slot ve daha büyük plan ölçeği</w:t>
            </w:r>
          </w:p>
        </w:tc>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Karma süreli/serbest başlangıç optimizasyonu</w:t>
            </w:r>
          </w:p>
        </w:tc>
      </w:tr>
      <w:tr>
        <w:trPr>
          <w:cantSplit/>
        </w:trPr>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Dinamik kural kataloğu, hard/soft, kapsam ve version</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Kural etki simülasyonu ve gelişmiş çelişki analizi</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Müşteri kural eklentisi/DSL</w:t>
            </w:r>
          </w:p>
        </w:tc>
      </w:tr>
      <w:tr>
        <w:trPr>
          <w:cantSplit/>
        </w:trPr>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Min/target/max talep grid'i ve Excel import</w:t>
            </w:r>
          </w:p>
        </w:tc>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Trafik/AHT kapasite adaptörü</w:t>
            </w:r>
          </w:p>
        </w:tc>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Yerleşik tahminleme</w:t>
            </w:r>
          </w:p>
        </w:tc>
      </w:tr>
      <w:tr>
        <w:trPr>
          <w:cantSplit/>
        </w:trPr>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AI üretim, doğrulama, iki repair denemesi</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İki-üç alternatif plan ve karşılaştırma</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Geçmiş onaylardan model özelleştirme</w:t>
            </w:r>
          </w:p>
        </w:tc>
      </w:tr>
      <w:tr>
        <w:trPr>
          <w:cantSplit/>
        </w:trPr>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Takvim editörü, kilit, validate, save draft, complete</w:t>
            </w:r>
          </w:p>
        </w:tc>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Vardiya takası ve açık vardiya</w:t>
            </w:r>
          </w:p>
        </w:tc>
        <w:tc>
          <w:tcPr>
            <w:tcW w:type="dxa" w:w="312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Otomatik gün içi reoptimizasyon</w:t>
            </w:r>
          </w:p>
        </w:tc>
      </w:tr>
      <w:tr>
        <w:trPr>
          <w:cantSplit/>
        </w:trPr>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Sürümler, audit, temel metrik ve bildirim</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Gerçekleşen/uyum ve ücret sistemi entegrasyonu</w:t>
            </w:r>
          </w:p>
        </w:tc>
        <w:tc>
          <w:tcPr>
            <w:tcW w:type="dxa" w:w="3120"/>
            <w:tcMar>
              <w:top w:w="100" w:type="dxa"/>
              <w:start w:w="140" w:type="dxa"/>
              <w:bottom w:w="100" w:type="dxa"/>
              <w:end w:w="140" w:type="dxa"/>
            </w:tcMar>
            <w:vAlign w:val="center"/>
          </w:tcPr>
          <w:p>
            <w:pPr>
              <w:spacing w:after="0"/>
            </w:pPr>
            <w:r>
              <w:rPr>
                <w:rFonts w:ascii="Calibri" w:hAnsi="Calibri" w:eastAsia="Calibri"/>
                <w:color w:val="111827"/>
                <w:sz w:val="16"/>
              </w:rPr>
              <w:t>Kurumsal WFM/ERP bağlayıcıları</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167A5A"/>
          <w:left w:val="single" w:sz="8" w:space="0" w:color="167A5A"/>
          <w:bottom w:val="single" w:sz="8" w:space="0" w:color="167A5A"/>
          <w:right w:val="single" w:sz="8" w:space="0" w:color="167A5A"/>
          <w:insideH w:val="single" w:sz="8" w:space="0" w:color="167A5A"/>
          <w:insideV w:val="single" w:sz="8" w:space="0" w:color="167A5A"/>
        </w:tblBorders>
      </w:tblPr>
      <w:tblGrid>
        <w:gridCol w:w="9360"/>
      </w:tblGrid>
      <w:tr>
        <w:trPr>
          <w:cantSplit/>
        </w:trPr>
        <w:tc>
          <w:tcPr>
            <w:tcW w:type="dxa" w:w="9360"/>
            <w:tcMar>
              <w:top w:w="100" w:type="dxa"/>
              <w:start w:w="140" w:type="dxa"/>
              <w:bottom w:w="100" w:type="dxa"/>
              <w:end w:w="140" w:type="dxa"/>
            </w:tcMar>
            <w:vAlign w:val="center"/>
            <w:shd w:fill="EAF7F2" w:val="clear"/>
          </w:tcPr>
          <w:p>
            <w:pPr>
              <w:keepLines/>
              <w:spacing w:after="60"/>
            </w:pPr>
            <w:r>
              <w:rPr>
                <w:rFonts w:ascii="Calibri" w:hAnsi="Calibri" w:eastAsia="Calibri"/>
                <w:b/>
                <w:color w:val="167A5A"/>
                <w:sz w:val="18"/>
              </w:rPr>
              <w:t>ÖNERILEN ILK DIKEY</w:t>
            </w:r>
          </w:p>
          <w:p>
            <w:pPr>
              <w:keepLines/>
              <w:spacing w:after="0"/>
            </w:pPr>
            <w:r>
              <w:rPr>
                <w:rFonts w:ascii="Calibri" w:hAnsi="Calibri" w:eastAsia="Calibri"/>
                <w:color w:val="111827"/>
                <w:sz w:val="20"/>
              </w:rPr>
              <w:t>Çağrı merkezi, saatlik talep ve beceri-kuyruk ihtiyacını doğal biçimde sunduğu için ilk pilot için güçlü adaydır. Veri modeli baştan sektör bağımsız tutulmalı; perakende ve üretim aynı çekirdeğe kural paketi olarak eklenmelidir.</w:t>
            </w:r>
          </w:p>
        </w:tc>
      </w:tr>
    </w:tbl>
    <w:p>
      <w:pPr>
        <w:spacing w:after="20"/>
      </w:pPr>
    </w:p>
    <w:p>
      <w:pPr>
        <w:pStyle w:val="Heading1"/>
      </w:pPr>
      <w:r>
        <w:t>4. Uçtan Uca Ana Akış</w:t>
      </w:r>
    </w:p>
    <w:p>
      <w:pPr>
        <w:spacing w:after="160"/>
      </w:pPr>
      <w:r>
        <w:rPr>
          <w:rFonts w:ascii="Calibri" w:hAnsi="Calibri" w:eastAsia="Calibri"/>
          <w:i/>
          <w:color w:val="586572"/>
          <w:sz w:val="22"/>
        </w:rPr>
        <w:t>Aşağıdaki akış, kullanıcının tarif ettiği ana modeli bozmadan ürünleştirir.</w:t>
      </w:r>
    </w:p>
    <w:p>
      <w:pPr>
        <w:spacing w:after="100" w:line="264" w:lineRule="auto"/>
        <w:numPr>
          <w:ilvl w:val="0"/>
          <w:numId w:val="10"/>
        </w:numPr>
      </w:pPr>
      <w:r>
        <w:rPr>
          <w:rFonts w:ascii="Calibri" w:hAnsi="Calibri" w:eastAsia="Calibri"/>
          <w:color w:val="111827"/>
          <w:sz w:val="21"/>
        </w:rPr>
        <w:t>Yönetici organizasyon/birim, çalışanlar, sözleşmeler, yetkinlikler, uygunluk ve izin verilerini hazırlar.</w:t>
      </w:r>
    </w:p>
    <w:p>
      <w:pPr>
        <w:spacing w:after="100" w:line="264" w:lineRule="auto"/>
        <w:numPr>
          <w:ilvl w:val="0"/>
          <w:numId w:val="10"/>
        </w:numPr>
      </w:pPr>
      <w:r>
        <w:rPr>
          <w:rFonts w:ascii="Calibri" w:hAnsi="Calibri" w:eastAsia="Calibri"/>
          <w:color w:val="111827"/>
          <w:sz w:val="21"/>
        </w:rPr>
        <w:t>Plan dönemi, saat dilimi/slot uzunluğu, çalışma saatleri ve talep min/target/max değerleri seçilir.</w:t>
      </w:r>
    </w:p>
    <w:p>
      <w:pPr>
        <w:spacing w:after="100" w:line="264" w:lineRule="auto"/>
        <w:numPr>
          <w:ilvl w:val="0"/>
          <w:numId w:val="10"/>
        </w:numPr>
      </w:pPr>
      <w:r>
        <w:rPr>
          <w:rFonts w:ascii="Calibri" w:hAnsi="Calibri" w:eastAsia="Calibri"/>
          <w:color w:val="111827"/>
          <w:sz w:val="21"/>
        </w:rPr>
        <w:t>Kural kataloğundan o plan için geçerli rule set version seçilir; çalışan veya grup özel kuralları kapsam çözümlemesine eklenir.</w:t>
      </w:r>
    </w:p>
    <w:p>
      <w:pPr>
        <w:spacing w:after="100" w:line="264" w:lineRule="auto"/>
        <w:numPr>
          <w:ilvl w:val="0"/>
          <w:numId w:val="10"/>
        </w:numPr>
      </w:pPr>
      <w:r>
        <w:rPr>
          <w:rFonts w:ascii="Calibri" w:hAnsi="Calibri" w:eastAsia="Calibri"/>
          <w:color w:val="111827"/>
          <w:sz w:val="21"/>
        </w:rPr>
        <w:t>Readiness kontrolü eksik veri, çelişkili hard kural, kapsanamayacak kritik beceri ve geçersiz tarihleri üretimden önce gösterir.</w:t>
      </w:r>
    </w:p>
    <w:p>
      <w:pPr>
        <w:spacing w:after="100" w:line="264" w:lineRule="auto"/>
        <w:numPr>
          <w:ilvl w:val="0"/>
          <w:numId w:val="10"/>
        </w:numPr>
      </w:pPr>
      <w:r>
        <w:rPr>
          <w:rFonts w:ascii="Calibri" w:hAnsi="Calibri" w:eastAsia="Calibri"/>
          <w:color w:val="111827"/>
          <w:sz w:val="21"/>
        </w:rPr>
        <w:t>Backend canonical JSON girdisini, rule set snapshot'ını, model/prompt/schema sürümünü ve input hash'i oluşturur.</w:t>
      </w:r>
    </w:p>
    <w:p>
      <w:pPr>
        <w:spacing w:after="100" w:line="264" w:lineRule="auto"/>
        <w:numPr>
          <w:ilvl w:val="0"/>
          <w:numId w:val="10"/>
        </w:numPr>
      </w:pPr>
      <w:r>
        <w:rPr>
          <w:rFonts w:ascii="Calibri" w:hAnsi="Calibri" w:eastAsia="Calibri"/>
          <w:color w:val="111827"/>
          <w:sz w:val="21"/>
        </w:rPr>
        <w:t>Planning run kuyruğa alınır. AI motoru aktif kuralların tamamını dikkate alarak gün/saat bazında vardiya ve activity atamalarını üretir.</w:t>
      </w:r>
    </w:p>
    <w:p>
      <w:pPr>
        <w:spacing w:after="100" w:line="264" w:lineRule="auto"/>
        <w:numPr>
          <w:ilvl w:val="0"/>
          <w:numId w:val="10"/>
        </w:numPr>
      </w:pPr>
      <w:r>
        <w:rPr>
          <w:rFonts w:ascii="Calibri" w:hAnsi="Calibri" w:eastAsia="Calibri"/>
          <w:color w:val="111827"/>
          <w:sz w:val="21"/>
        </w:rPr>
        <w:t>Backend strict şema, referans bütünlüğü ve kural denetimi yapar. Hard ihlal varsa yapılandırılmış geri bildirimle sınırlı repair denemesi başlatır.</w:t>
      </w:r>
    </w:p>
    <w:p>
      <w:pPr>
        <w:spacing w:after="100" w:line="264" w:lineRule="auto"/>
        <w:numPr>
          <w:ilvl w:val="0"/>
          <w:numId w:val="10"/>
        </w:numPr>
      </w:pPr>
      <w:r>
        <w:rPr>
          <w:rFonts w:ascii="Calibri" w:hAnsi="Calibri" w:eastAsia="Calibri"/>
          <w:color w:val="111827"/>
          <w:sz w:val="21"/>
        </w:rPr>
        <w:t>Başarılı çıktı AI_DRAFT schedule version olarak UI'a sunulur; çözülemeyen çıktı PARTIAL veya INFEASIBLE olarak açıklanır, otomatik yayımlanmaz.</w:t>
      </w:r>
    </w:p>
    <w:p>
      <w:pPr>
        <w:spacing w:after="100" w:line="264" w:lineRule="auto"/>
        <w:numPr>
          <w:ilvl w:val="0"/>
          <w:numId w:val="10"/>
        </w:numPr>
      </w:pPr>
      <w:r>
        <w:rPr>
          <w:rFonts w:ascii="Calibri" w:hAnsi="Calibri" w:eastAsia="Calibri"/>
          <w:color w:val="111827"/>
          <w:sz w:val="21"/>
        </w:rPr>
        <w:t>Yönetici planı tamamen kabul eder veya takvimde taşır, uzatır, böler, değiştirir ve bazı atamaları kilitler. Her değişiklik tekrar doğrulanır.</w:t>
      </w:r>
    </w:p>
    <w:p>
      <w:pPr>
        <w:spacing w:after="100" w:line="264" w:lineRule="auto"/>
        <w:numPr>
          <w:ilvl w:val="0"/>
          <w:numId w:val="10"/>
        </w:numPr>
      </w:pPr>
      <w:r>
        <w:rPr>
          <w:rFonts w:ascii="Calibri" w:hAnsi="Calibri" w:eastAsia="Calibri"/>
          <w:color w:val="111827"/>
          <w:sz w:val="21"/>
        </w:rPr>
        <w:t>İstenirse yalnız açık kullanıcı eylemiyle, kilitli atamalar korunarak reoptimizasyon yapılır.</w:t>
      </w:r>
    </w:p>
    <w:p>
      <w:pPr>
        <w:spacing w:after="100" w:line="264" w:lineRule="auto"/>
        <w:numPr>
          <w:ilvl w:val="0"/>
          <w:numId w:val="10"/>
        </w:numPr>
      </w:pPr>
      <w:r>
        <w:rPr>
          <w:rFonts w:ascii="Calibri" w:hAnsi="Calibri" w:eastAsia="Calibri"/>
          <w:color w:val="111827"/>
          <w:sz w:val="21"/>
        </w:rPr>
        <w:t>Taslak kaydet çalışma sürümünü korur. Tamamla, güncel hard denetimi sıfır ihlalle geçerse değişmez tamamlanmış sürümü DB'ye yazar.</w:t>
      </w:r>
    </w:p>
    <w:p>
      <w:pPr>
        <w:spacing w:after="100" w:line="264" w:lineRule="auto"/>
        <w:numPr>
          <w:ilvl w:val="0"/>
          <w:numId w:val="10"/>
        </w:numPr>
      </w:pPr>
      <w:r>
        <w:rPr>
          <w:rFonts w:ascii="Calibri" w:hAnsi="Calibri" w:eastAsia="Calibri"/>
          <w:color w:val="111827"/>
          <w:sz w:val="21"/>
        </w:rPr>
        <w:t>Yayımla adımı çalışan görünürlüğünü açar, bildirim/outbox olaylarını üretir. Sonraki değişiklik yeni child schedule version üzerinden yapılır.</w:t>
      </w:r>
    </w:p>
    <w:p>
      <w:pPr>
        <w:pStyle w:val="Heading2"/>
      </w:pPr>
      <w:r>
        <w:t>4.1 Ana akış dışı bırakılan davranışlar</w:t>
      </w:r>
    </w:p>
    <w:p>
      <w:pPr>
        <w:pStyle w:val="ListBullet"/>
      </w:pPr>
      <w:r>
        <w:rPr>
          <w:rFonts w:ascii="Calibri" w:hAnsi="Calibri" w:eastAsia="Calibri"/>
          <w:color w:val="111827"/>
          <w:sz w:val="21"/>
        </w:rPr>
        <w:t>Kullanıcıdan doğal dilde 'bana iyi bir plan yap' promptu istenmez.</w:t>
      </w:r>
    </w:p>
    <w:p>
      <w:pPr>
        <w:pStyle w:val="ListBullet"/>
      </w:pPr>
      <w:r>
        <w:rPr>
          <w:rFonts w:ascii="Calibri" w:hAnsi="Calibri" w:eastAsia="Calibri"/>
          <w:color w:val="111827"/>
          <w:sz w:val="21"/>
        </w:rPr>
        <w:t>AI cevabı doğrulanmadan ve kullanıcı tamamlamadan doğrudan üretim planına dönüşmez.</w:t>
      </w:r>
    </w:p>
    <w:p>
      <w:pPr>
        <w:pStyle w:val="ListBullet"/>
      </w:pPr>
      <w:r>
        <w:rPr>
          <w:rFonts w:ascii="Calibri" w:hAnsi="Calibri" w:eastAsia="Calibri"/>
          <w:color w:val="111827"/>
          <w:sz w:val="21"/>
        </w:rPr>
        <w:t>Manuel değişiklik sonrası arka planda habersiz reoptimizasyon yapılmaz.</w:t>
      </w:r>
    </w:p>
    <w:p>
      <w:pPr>
        <w:pStyle w:val="ListBullet"/>
      </w:pPr>
      <w:r>
        <w:rPr>
          <w:rFonts w:ascii="Calibri" w:hAnsi="Calibri" w:eastAsia="Calibri"/>
          <w:color w:val="111827"/>
          <w:sz w:val="21"/>
        </w:rPr>
        <w:t>Hard kural ihlali yalnız puan cezasına dönüştürülerek gizlenmez.</w:t>
      </w:r>
    </w:p>
    <w:p>
      <w:pPr>
        <w:pStyle w:val="ListBullet"/>
      </w:pPr>
      <w:r>
        <w:rPr>
          <w:rFonts w:ascii="Calibri" w:hAnsi="Calibri" w:eastAsia="Calibri"/>
          <w:color w:val="111827"/>
          <w:sz w:val="21"/>
        </w:rPr>
        <w:t>Aynı plan satırları yerinde ezilmez; her anlamlı AI veya kullanıcı revizyonu izlenebilir sürüm üretir.</w:t>
      </w:r>
    </w:p>
    <w:p>
      <w:pPr>
        <w:pStyle w:val="Heading1"/>
      </w:pPr>
      <w:r>
        <w:t>5. Temel Alan Modeli</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100"/>
        <w:gridCol w:w="4320"/>
        <w:gridCol w:w="2940"/>
      </w:tblGrid>
      <w:tr>
        <w:trPr>
          <w:tblHeader w:val="true"/>
          <w:cantSplit/>
        </w:trPr>
        <w:tc>
          <w:tcPr>
            <w:tcW w:type="dxa" w:w="21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Kavram</w:t>
            </w:r>
          </w:p>
        </w:tc>
        <w:tc>
          <w:tcPr>
            <w:tcW w:type="dxa" w:w="432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Tanım</w:t>
            </w:r>
          </w:p>
        </w:tc>
        <w:tc>
          <w:tcPr>
            <w:tcW w:type="dxa" w:w="294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Önemli ayrım</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Çalışan / Agent</w:t>
            </w:r>
          </w:p>
        </w:tc>
        <w:tc>
          <w:tcPr>
            <w:tcW w:type="dxa" w:w="4320"/>
            <w:tcMar>
              <w:top w:w="100" w:type="dxa"/>
              <w:start w:w="140" w:type="dxa"/>
              <w:bottom w:w="100" w:type="dxa"/>
              <w:end w:w="140" w:type="dxa"/>
            </w:tcMar>
            <w:vAlign w:val="center"/>
          </w:tcPr>
          <w:p>
            <w:pPr>
              <w:spacing w:after="0"/>
            </w:pPr>
            <w:r>
              <w:rPr>
                <w:rFonts w:ascii="Calibri" w:hAnsi="Calibri" w:eastAsia="Calibri"/>
                <w:color w:val="111827"/>
                <w:sz w:val="17"/>
              </w:rPr>
              <w:t>Planlanabilen kişi; sözleşme, birim, beceri, uygunluk ve geçmiş yük taşır</w:t>
            </w:r>
          </w:p>
        </w:tc>
        <w:tc>
          <w:tcPr>
            <w:tcW w:type="dxa" w:w="2940"/>
            <w:tcMar>
              <w:top w:w="100" w:type="dxa"/>
              <w:start w:w="140" w:type="dxa"/>
              <w:bottom w:w="100" w:type="dxa"/>
              <w:end w:w="140" w:type="dxa"/>
            </w:tcMar>
            <w:vAlign w:val="center"/>
          </w:tcPr>
          <w:p>
            <w:pPr>
              <w:spacing w:after="0"/>
            </w:pPr>
            <w:r>
              <w:rPr>
                <w:rFonts w:ascii="Calibri" w:hAnsi="Calibri" w:eastAsia="Calibri"/>
                <w:color w:val="111827"/>
                <w:sz w:val="17"/>
              </w:rPr>
              <w:t>Uygulama kullanıcısı olmak zorunda değildir</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Planning period</w:t>
            </w:r>
          </w:p>
        </w:tc>
        <w:tc>
          <w:tcPr>
            <w:tcW w:type="dxa" w:w="43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Planın tarih aralığı, birim kapsamı ve slot çözünürlüğü</w:t>
            </w:r>
          </w:p>
        </w:tc>
        <w:tc>
          <w:tcPr>
            <w:tcW w:type="dxa" w:w="29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Schedule version'dan ayrıdır</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Demand requirement</w:t>
            </w:r>
          </w:p>
        </w:tc>
        <w:tc>
          <w:tcPr>
            <w:tcW w:type="dxa" w:w="4320"/>
            <w:tcMar>
              <w:top w:w="100" w:type="dxa"/>
              <w:start w:w="140" w:type="dxa"/>
              <w:bottom w:w="100" w:type="dxa"/>
              <w:end w:w="140" w:type="dxa"/>
            </w:tcMar>
            <w:vAlign w:val="center"/>
          </w:tcPr>
          <w:p>
            <w:pPr>
              <w:spacing w:after="0"/>
            </w:pPr>
            <w:r>
              <w:rPr>
                <w:rFonts w:ascii="Calibri" w:hAnsi="Calibri" w:eastAsia="Calibri"/>
                <w:color w:val="111827"/>
                <w:sz w:val="17"/>
              </w:rPr>
              <w:t>Zaman × birim × rol/beceri için min/target/max ihtiyaç</w:t>
            </w:r>
          </w:p>
        </w:tc>
        <w:tc>
          <w:tcPr>
            <w:tcW w:type="dxa" w:w="2940"/>
            <w:tcMar>
              <w:top w:w="100" w:type="dxa"/>
              <w:start w:w="140" w:type="dxa"/>
              <w:bottom w:w="100" w:type="dxa"/>
              <w:end w:w="140" w:type="dxa"/>
            </w:tcMar>
            <w:vAlign w:val="center"/>
          </w:tcPr>
          <w:p>
            <w:pPr>
              <w:spacing w:after="0"/>
            </w:pPr>
            <w:r>
              <w:rPr>
                <w:rFonts w:ascii="Calibri" w:hAnsi="Calibri" w:eastAsia="Calibri"/>
                <w:color w:val="111827"/>
                <w:sz w:val="17"/>
              </w:rPr>
              <w:t>Vardiya değildir; motorun karşılamaya çalıştığı gereksinimdir</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Rule definition</w:t>
            </w:r>
          </w:p>
        </w:tc>
        <w:tc>
          <w:tcPr>
            <w:tcW w:type="dxa" w:w="43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Kod, açıklama, parametre şeması ve değerlendirici anahtarı olan katalog tanımı</w:t>
            </w:r>
          </w:p>
        </w:tc>
        <w:tc>
          <w:tcPr>
            <w:tcW w:type="dxa" w:w="29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Tenant tarafından keyfî kodlanmaz</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Rule instance</w:t>
            </w:r>
          </w:p>
        </w:tc>
        <w:tc>
          <w:tcPr>
            <w:tcW w:type="dxa" w:w="4320"/>
            <w:tcMar>
              <w:top w:w="100" w:type="dxa"/>
              <w:start w:w="140" w:type="dxa"/>
              <w:bottom w:w="100" w:type="dxa"/>
              <w:end w:w="140" w:type="dxa"/>
            </w:tcMar>
            <w:vAlign w:val="center"/>
          </w:tcPr>
          <w:p>
            <w:pPr>
              <w:spacing w:after="0"/>
            </w:pPr>
            <w:r>
              <w:rPr>
                <w:rFonts w:ascii="Calibri" w:hAnsi="Calibri" w:eastAsia="Calibri"/>
                <w:color w:val="111827"/>
                <w:sz w:val="17"/>
              </w:rPr>
              <w:t>Bir tanımın seçili parametre, kapsam, önem ve tarihle etkin örneği</w:t>
            </w:r>
          </w:p>
        </w:tc>
        <w:tc>
          <w:tcPr>
            <w:tcW w:type="dxa" w:w="2940"/>
            <w:tcMar>
              <w:top w:w="100" w:type="dxa"/>
              <w:start w:w="140" w:type="dxa"/>
              <w:bottom w:w="100" w:type="dxa"/>
              <w:end w:w="140" w:type="dxa"/>
            </w:tcMar>
            <w:vAlign w:val="center"/>
          </w:tcPr>
          <w:p>
            <w:pPr>
              <w:spacing w:after="0"/>
            </w:pPr>
            <w:r>
              <w:rPr>
                <w:rFonts w:ascii="Calibri" w:hAnsi="Calibri" w:eastAsia="Calibri"/>
                <w:color w:val="111827"/>
                <w:sz w:val="17"/>
              </w:rPr>
              <w:t>Plan bazında dinamiktir</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Rule set version</w:t>
            </w:r>
          </w:p>
        </w:tc>
        <w:tc>
          <w:tcPr>
            <w:tcW w:type="dxa" w:w="43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Bir üretimde kullanılan değişmez kural örnekleri bütünü</w:t>
            </w:r>
          </w:p>
        </w:tc>
        <w:tc>
          <w:tcPr>
            <w:tcW w:type="dxa" w:w="29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Sonradan düzenlenmez</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Planning run</w:t>
            </w:r>
          </w:p>
        </w:tc>
        <w:tc>
          <w:tcPr>
            <w:tcW w:type="dxa" w:w="4320"/>
            <w:tcMar>
              <w:top w:w="100" w:type="dxa"/>
              <w:start w:w="140" w:type="dxa"/>
              <w:bottom w:w="100" w:type="dxa"/>
              <w:end w:w="140" w:type="dxa"/>
            </w:tcMar>
            <w:vAlign w:val="center"/>
          </w:tcPr>
          <w:p>
            <w:pPr>
              <w:spacing w:after="0"/>
            </w:pPr>
            <w:r>
              <w:rPr>
                <w:rFonts w:ascii="Calibri" w:hAnsi="Calibri" w:eastAsia="Calibri"/>
                <w:color w:val="111827"/>
                <w:sz w:val="17"/>
              </w:rPr>
              <w:t>Bir AI üretim/reoptimizasyon denemesi</w:t>
            </w:r>
          </w:p>
        </w:tc>
        <w:tc>
          <w:tcPr>
            <w:tcW w:type="dxa" w:w="2940"/>
            <w:tcMar>
              <w:top w:w="100" w:type="dxa"/>
              <w:start w:w="140" w:type="dxa"/>
              <w:bottom w:w="100" w:type="dxa"/>
              <w:end w:w="140" w:type="dxa"/>
            </w:tcMar>
            <w:vAlign w:val="center"/>
          </w:tcPr>
          <w:p>
            <w:pPr>
              <w:spacing w:after="0"/>
            </w:pPr>
            <w:r>
              <w:rPr>
                <w:rFonts w:ascii="Calibri" w:hAnsi="Calibri" w:eastAsia="Calibri"/>
                <w:color w:val="111827"/>
                <w:sz w:val="17"/>
              </w:rPr>
              <w:t>Run bir sonuç üretebilir veya başarısız olabilir</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Schedule version</w:t>
            </w:r>
          </w:p>
        </w:tc>
        <w:tc>
          <w:tcPr>
            <w:tcW w:type="dxa" w:w="43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AI taslağı veya kullanıcı revizyonundaki atama bütünü</w:t>
            </w:r>
          </w:p>
        </w:tc>
        <w:tc>
          <w:tcPr>
            <w:tcW w:type="dxa" w:w="29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Tamamlanmış sürüm değişmez</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Shift assignment</w:t>
            </w:r>
          </w:p>
        </w:tc>
        <w:tc>
          <w:tcPr>
            <w:tcW w:type="dxa" w:w="4320"/>
            <w:tcMar>
              <w:top w:w="100" w:type="dxa"/>
              <w:start w:w="140" w:type="dxa"/>
              <w:bottom w:w="100" w:type="dxa"/>
              <w:end w:w="140" w:type="dxa"/>
            </w:tcMar>
            <w:vAlign w:val="center"/>
          </w:tcPr>
          <w:p>
            <w:pPr>
              <w:spacing w:after="0"/>
            </w:pPr>
            <w:r>
              <w:rPr>
                <w:rFonts w:ascii="Calibri" w:hAnsi="Calibri" w:eastAsia="Calibri"/>
                <w:color w:val="111827"/>
                <w:sz w:val="17"/>
              </w:rPr>
              <w:t>Çalışanın başlangıç-bitiş, birim ve rol ataması</w:t>
            </w:r>
          </w:p>
        </w:tc>
        <w:tc>
          <w:tcPr>
            <w:tcW w:type="dxa" w:w="2940"/>
            <w:tcMar>
              <w:top w:w="100" w:type="dxa"/>
              <w:start w:w="140" w:type="dxa"/>
              <w:bottom w:w="100" w:type="dxa"/>
              <w:end w:w="140" w:type="dxa"/>
            </w:tcMar>
            <w:vAlign w:val="center"/>
          </w:tcPr>
          <w:p>
            <w:pPr>
              <w:spacing w:after="0"/>
            </w:pPr>
            <w:r>
              <w:rPr>
                <w:rFonts w:ascii="Calibri" w:hAnsi="Calibri" w:eastAsia="Calibri"/>
                <w:color w:val="111827"/>
                <w:sz w:val="17"/>
              </w:rPr>
              <w:t>Saat hücresi değil intervaldır</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Activity assignment</w:t>
            </w:r>
          </w:p>
        </w:tc>
        <w:tc>
          <w:tcPr>
            <w:tcW w:type="dxa" w:w="43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Vardiya içindeki mola, eğitim, toplantı gibi aktivite</w:t>
            </w:r>
          </w:p>
        </w:tc>
        <w:tc>
          <w:tcPr>
            <w:tcW w:type="dxa" w:w="29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Üretken kapasite hesabını etkiler</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Validation result</w:t>
            </w:r>
          </w:p>
        </w:tc>
        <w:tc>
          <w:tcPr>
            <w:tcW w:type="dxa" w:w="4320"/>
            <w:tcMar>
              <w:top w:w="100" w:type="dxa"/>
              <w:start w:w="140" w:type="dxa"/>
              <w:bottom w:w="100" w:type="dxa"/>
              <w:end w:w="140" w:type="dxa"/>
            </w:tcMar>
            <w:vAlign w:val="center"/>
          </w:tcPr>
          <w:p>
            <w:pPr>
              <w:spacing w:after="0"/>
            </w:pPr>
            <w:r>
              <w:rPr>
                <w:rFonts w:ascii="Calibri" w:hAnsi="Calibri" w:eastAsia="Calibri"/>
                <w:color w:val="111827"/>
                <w:sz w:val="17"/>
              </w:rPr>
              <w:t>Kural kodu, etkilenen öğe, beklenen/gerçek değer ve önem</w:t>
            </w:r>
          </w:p>
        </w:tc>
        <w:tc>
          <w:tcPr>
            <w:tcW w:type="dxa" w:w="2940"/>
            <w:tcMar>
              <w:top w:w="100" w:type="dxa"/>
              <w:start w:w="140" w:type="dxa"/>
              <w:bottom w:w="100" w:type="dxa"/>
              <w:end w:w="140" w:type="dxa"/>
            </w:tcMar>
            <w:vAlign w:val="center"/>
          </w:tcPr>
          <w:p>
            <w:pPr>
              <w:spacing w:after="0"/>
            </w:pPr>
            <w:r>
              <w:rPr>
                <w:rFonts w:ascii="Calibri" w:hAnsi="Calibri" w:eastAsia="Calibri"/>
                <w:color w:val="111827"/>
                <w:sz w:val="17"/>
              </w:rPr>
              <w:t>AI açıklamasından bağımsız güvenilir sonuç</w:t>
            </w:r>
          </w:p>
        </w:tc>
      </w:tr>
    </w:tbl>
    <w:p>
      <w:pPr>
        <w:spacing w:after="20"/>
      </w:pPr>
    </w:p>
    <w:p>
      <w:pPr>
        <w:pStyle w:val="Heading1"/>
      </w:pPr>
      <w:r>
        <w:t>6. Dinamik Kural Sisteminin Mekaniği</w:t>
      </w:r>
    </w:p>
    <w:p>
      <w:pPr>
        <w:spacing w:after="160"/>
      </w:pPr>
      <w:r>
        <w:rPr>
          <w:rFonts w:ascii="Calibri" w:hAnsi="Calibri" w:eastAsia="Calibri"/>
          <w:i/>
          <w:color w:val="586572"/>
          <w:sz w:val="22"/>
        </w:rPr>
        <w:t>Dinamiklik yeni kural kodunu her plan için yeniden yazmak değil; sürümlü katalogdaki kural tanımlarından geçerli örnekleri seçmek ve bunların parametre, kapsam, önem ve tarihini değiştirebilmektir.</w:t>
      </w:r>
    </w:p>
    <w:p>
      <w:pPr>
        <w:pStyle w:val="Heading2"/>
      </w:pPr>
      <w:r>
        <w:t>6.1 Bir kural örneğinin zorunlu alanları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200"/>
        <w:gridCol w:w="2500"/>
        <w:gridCol w:w="4660"/>
      </w:tblGrid>
      <w:tr>
        <w:trPr>
          <w:tblHeader w:val="true"/>
          <w:cantSplit/>
        </w:trPr>
        <w:tc>
          <w:tcPr>
            <w:tcW w:type="dxa" w:w="22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Alan</w:t>
            </w:r>
          </w:p>
        </w:tc>
        <w:tc>
          <w:tcPr>
            <w:tcW w:type="dxa" w:w="2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Örnek</w:t>
            </w:r>
          </w:p>
        </w:tc>
        <w:tc>
          <w:tcPr>
            <w:tcW w:type="dxa" w:w="46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Kullanım</w:t>
            </w:r>
          </w:p>
        </w:tc>
      </w:tr>
      <w:tr>
        <w:trPr>
          <w:cantSplit/>
        </w:trPr>
        <w:tc>
          <w:tcPr>
            <w:tcW w:type="dxa" w:w="2200"/>
            <w:tcMar>
              <w:top w:w="100" w:type="dxa"/>
              <w:start w:w="140" w:type="dxa"/>
              <w:bottom w:w="100" w:type="dxa"/>
              <w:end w:w="140" w:type="dxa"/>
            </w:tcMar>
            <w:vAlign w:val="center"/>
          </w:tcPr>
          <w:p>
            <w:pPr>
              <w:spacing w:after="0"/>
            </w:pPr>
            <w:r>
              <w:rPr>
                <w:rFonts w:ascii="Calibri" w:hAnsi="Calibri" w:eastAsia="Calibri"/>
                <w:color w:val="111827"/>
                <w:sz w:val="17"/>
              </w:rPr>
              <w:t>definition_code</w:t>
            </w:r>
          </w:p>
        </w:tc>
        <w:tc>
          <w:tcPr>
            <w:tcW w:type="dxa" w:w="2500"/>
            <w:tcMar>
              <w:top w:w="100" w:type="dxa"/>
              <w:start w:w="140" w:type="dxa"/>
              <w:bottom w:w="100" w:type="dxa"/>
              <w:end w:w="140" w:type="dxa"/>
            </w:tcMar>
            <w:vAlign w:val="center"/>
          </w:tcPr>
          <w:p>
            <w:pPr>
              <w:spacing w:after="0"/>
            </w:pPr>
            <w:r>
              <w:rPr>
                <w:rFonts w:ascii="Calibri" w:hAnsi="Calibri" w:eastAsia="Calibri"/>
                <w:color w:val="111827"/>
                <w:sz w:val="17"/>
              </w:rPr>
              <w:t>MIN_REST_BETWEEN_SHIFTS</w:t>
            </w:r>
          </w:p>
        </w:tc>
        <w:tc>
          <w:tcPr>
            <w:tcW w:type="dxa" w:w="4660"/>
            <w:tcMar>
              <w:top w:w="100" w:type="dxa"/>
              <w:start w:w="140" w:type="dxa"/>
              <w:bottom w:w="100" w:type="dxa"/>
              <w:end w:w="140" w:type="dxa"/>
            </w:tcMar>
            <w:vAlign w:val="center"/>
          </w:tcPr>
          <w:p>
            <w:pPr>
              <w:spacing w:after="0"/>
            </w:pPr>
            <w:r>
              <w:rPr>
                <w:rFonts w:ascii="Calibri" w:hAnsi="Calibri" w:eastAsia="Calibri"/>
                <w:color w:val="111827"/>
                <w:sz w:val="17"/>
              </w:rPr>
              <w:t>Değerlendirici ve parametre şemasını seçer</w:t>
            </w:r>
          </w:p>
        </w:tc>
      </w:tr>
      <w:tr>
        <w:trPr>
          <w:cantSplit/>
        </w:trPr>
        <w:tc>
          <w:tcPr>
            <w:tcW w:type="dxa" w:w="22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enabled</w:t>
            </w:r>
          </w:p>
        </w:tc>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true</w:t>
            </w:r>
          </w:p>
        </w:tc>
        <w:tc>
          <w:tcPr>
            <w:tcW w:type="dxa" w:w="46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Kapalı örnek snapshot'a girmez</w:t>
            </w:r>
          </w:p>
        </w:tc>
      </w:tr>
      <w:tr>
        <w:trPr>
          <w:cantSplit/>
        </w:trPr>
        <w:tc>
          <w:tcPr>
            <w:tcW w:type="dxa" w:w="2200"/>
            <w:tcMar>
              <w:top w:w="100" w:type="dxa"/>
              <w:start w:w="140" w:type="dxa"/>
              <w:bottom w:w="100" w:type="dxa"/>
              <w:end w:w="140" w:type="dxa"/>
            </w:tcMar>
            <w:vAlign w:val="center"/>
          </w:tcPr>
          <w:p>
            <w:pPr>
              <w:spacing w:after="0"/>
            </w:pPr>
            <w:r>
              <w:rPr>
                <w:rFonts w:ascii="Calibri" w:hAnsi="Calibri" w:eastAsia="Calibri"/>
                <w:color w:val="111827"/>
                <w:sz w:val="17"/>
              </w:rPr>
              <w:t>severity</w:t>
            </w:r>
          </w:p>
        </w:tc>
        <w:tc>
          <w:tcPr>
            <w:tcW w:type="dxa" w:w="2500"/>
            <w:tcMar>
              <w:top w:w="100" w:type="dxa"/>
              <w:start w:w="140" w:type="dxa"/>
              <w:bottom w:w="100" w:type="dxa"/>
              <w:end w:w="140" w:type="dxa"/>
            </w:tcMar>
            <w:vAlign w:val="center"/>
          </w:tcPr>
          <w:p>
            <w:pPr>
              <w:spacing w:after="0"/>
            </w:pPr>
            <w:r>
              <w:rPr>
                <w:rFonts w:ascii="Calibri" w:hAnsi="Calibri" w:eastAsia="Calibri"/>
                <w:color w:val="111827"/>
                <w:sz w:val="17"/>
              </w:rPr>
              <w:t>HARD veya SOFT</w:t>
            </w:r>
          </w:p>
        </w:tc>
        <w:tc>
          <w:tcPr>
            <w:tcW w:type="dxa" w:w="4660"/>
            <w:tcMar>
              <w:top w:w="100" w:type="dxa"/>
              <w:start w:w="140" w:type="dxa"/>
              <w:bottom w:w="100" w:type="dxa"/>
              <w:end w:w="140" w:type="dxa"/>
            </w:tcMar>
            <w:vAlign w:val="center"/>
          </w:tcPr>
          <w:p>
            <w:pPr>
              <w:spacing w:after="0"/>
            </w:pPr>
            <w:r>
              <w:rPr>
                <w:rFonts w:ascii="Calibri" w:hAnsi="Calibri" w:eastAsia="Calibri"/>
                <w:color w:val="111827"/>
                <w:sz w:val="17"/>
              </w:rPr>
              <w:t>İhlalin blokaj mı optimizasyon cezası mı olduğunu belirler</w:t>
            </w:r>
          </w:p>
        </w:tc>
      </w:tr>
      <w:tr>
        <w:trPr>
          <w:cantSplit/>
        </w:trPr>
        <w:tc>
          <w:tcPr>
            <w:tcW w:type="dxa" w:w="22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weight_profile</w:t>
            </w:r>
          </w:p>
        </w:tc>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CRITICAL / HIGH / MEDIUM / LOW</w:t>
            </w:r>
          </w:p>
        </w:tc>
        <w:tc>
          <w:tcPr>
            <w:tcW w:type="dxa" w:w="46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Yalnız soft kurallarda hedef önemini belirler</w:t>
            </w:r>
          </w:p>
        </w:tc>
      </w:tr>
      <w:tr>
        <w:trPr>
          <w:cantSplit/>
        </w:trPr>
        <w:tc>
          <w:tcPr>
            <w:tcW w:type="dxa" w:w="2200"/>
            <w:tcMar>
              <w:top w:w="100" w:type="dxa"/>
              <w:start w:w="140" w:type="dxa"/>
              <w:bottom w:w="100" w:type="dxa"/>
              <w:end w:w="140" w:type="dxa"/>
            </w:tcMar>
            <w:vAlign w:val="center"/>
          </w:tcPr>
          <w:p>
            <w:pPr>
              <w:spacing w:after="0"/>
            </w:pPr>
            <w:r>
              <w:rPr>
                <w:rFonts w:ascii="Calibri" w:hAnsi="Calibri" w:eastAsia="Calibri"/>
                <w:color w:val="111827"/>
                <w:sz w:val="17"/>
              </w:rPr>
              <w:t>parameters</w:t>
            </w:r>
          </w:p>
        </w:tc>
        <w:tc>
          <w:tcPr>
            <w:tcW w:type="dxa" w:w="2500"/>
            <w:tcMar>
              <w:top w:w="100" w:type="dxa"/>
              <w:start w:w="140" w:type="dxa"/>
              <w:bottom w:w="100" w:type="dxa"/>
              <w:end w:w="140" w:type="dxa"/>
            </w:tcMar>
            <w:vAlign w:val="center"/>
          </w:tcPr>
          <w:p>
            <w:pPr>
              <w:spacing w:after="0"/>
            </w:pPr>
            <w:r>
              <w:rPr>
                <w:rFonts w:ascii="Calibri" w:hAnsi="Calibri" w:eastAsia="Calibri"/>
                <w:color w:val="111827"/>
                <w:sz w:val="17"/>
              </w:rPr>
              <w:t>{min_minutes: 660}</w:t>
            </w:r>
          </w:p>
        </w:tc>
        <w:tc>
          <w:tcPr>
            <w:tcW w:type="dxa" w:w="4660"/>
            <w:tcMar>
              <w:top w:w="100" w:type="dxa"/>
              <w:start w:w="140" w:type="dxa"/>
              <w:bottom w:w="100" w:type="dxa"/>
              <w:end w:w="140" w:type="dxa"/>
            </w:tcMar>
            <w:vAlign w:val="center"/>
          </w:tcPr>
          <w:p>
            <w:pPr>
              <w:spacing w:after="0"/>
            </w:pPr>
            <w:r>
              <w:rPr>
                <w:rFonts w:ascii="Calibri" w:hAnsi="Calibri" w:eastAsia="Calibri"/>
                <w:color w:val="111827"/>
                <w:sz w:val="17"/>
              </w:rPr>
              <w:t>Kuralın ölçülebilir eşik ve seçenekleri</w:t>
            </w:r>
          </w:p>
        </w:tc>
      </w:tr>
      <w:tr>
        <w:trPr>
          <w:cantSplit/>
        </w:trPr>
        <w:tc>
          <w:tcPr>
            <w:tcW w:type="dxa" w:w="22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scope</w:t>
            </w:r>
          </w:p>
        </w:tc>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UNIT + employee_group</w:t>
            </w:r>
          </w:p>
        </w:tc>
        <w:tc>
          <w:tcPr>
            <w:tcW w:type="dxa" w:w="46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Kuralın hangi nesnelere uygulandığını belirtir</w:t>
            </w:r>
          </w:p>
        </w:tc>
      </w:tr>
      <w:tr>
        <w:trPr>
          <w:cantSplit/>
        </w:trPr>
        <w:tc>
          <w:tcPr>
            <w:tcW w:type="dxa" w:w="2200"/>
            <w:tcMar>
              <w:top w:w="100" w:type="dxa"/>
              <w:start w:w="140" w:type="dxa"/>
              <w:bottom w:w="100" w:type="dxa"/>
              <w:end w:w="140" w:type="dxa"/>
            </w:tcMar>
            <w:vAlign w:val="center"/>
          </w:tcPr>
          <w:p>
            <w:pPr>
              <w:spacing w:after="0"/>
            </w:pPr>
            <w:r>
              <w:rPr>
                <w:rFonts w:ascii="Calibri" w:hAnsi="Calibri" w:eastAsia="Calibri"/>
                <w:color w:val="111827"/>
                <w:sz w:val="17"/>
              </w:rPr>
              <w:t>effective_range</w:t>
            </w:r>
          </w:p>
        </w:tc>
        <w:tc>
          <w:tcPr>
            <w:tcW w:type="dxa" w:w="2500"/>
            <w:tcMar>
              <w:top w:w="100" w:type="dxa"/>
              <w:start w:w="140" w:type="dxa"/>
              <w:bottom w:w="100" w:type="dxa"/>
              <w:end w:w="140" w:type="dxa"/>
            </w:tcMar>
            <w:vAlign w:val="center"/>
          </w:tcPr>
          <w:p>
            <w:pPr>
              <w:spacing w:after="0"/>
            </w:pPr>
            <w:r>
              <w:rPr>
                <w:rFonts w:ascii="Calibri" w:hAnsi="Calibri" w:eastAsia="Calibri"/>
                <w:color w:val="111827"/>
                <w:sz w:val="17"/>
              </w:rPr>
              <w:t>2026-09-01 / açık</w:t>
            </w:r>
          </w:p>
        </w:tc>
        <w:tc>
          <w:tcPr>
            <w:tcW w:type="dxa" w:w="4660"/>
            <w:tcMar>
              <w:top w:w="100" w:type="dxa"/>
              <w:start w:w="140" w:type="dxa"/>
              <w:bottom w:w="100" w:type="dxa"/>
              <w:end w:w="140" w:type="dxa"/>
            </w:tcMar>
            <w:vAlign w:val="center"/>
          </w:tcPr>
          <w:p>
            <w:pPr>
              <w:spacing w:after="0"/>
            </w:pPr>
            <w:r>
              <w:rPr>
                <w:rFonts w:ascii="Calibri" w:hAnsi="Calibri" w:eastAsia="Calibri"/>
                <w:color w:val="111827"/>
                <w:sz w:val="17"/>
              </w:rPr>
              <w:t>Plan tarihiyle kesişim</w:t>
            </w:r>
          </w:p>
        </w:tc>
      </w:tr>
      <w:tr>
        <w:trPr>
          <w:cantSplit/>
        </w:trPr>
        <w:tc>
          <w:tcPr>
            <w:tcW w:type="dxa" w:w="22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source</w:t>
            </w:r>
          </w:p>
        </w:tc>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LAW / CONTRACT / COMPANY / PLAN / PREFERENCE</w:t>
            </w:r>
          </w:p>
        </w:tc>
        <w:tc>
          <w:tcPr>
            <w:tcW w:type="dxa" w:w="46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Öncelik, sahiplik ve denetim</w:t>
            </w:r>
          </w:p>
        </w:tc>
      </w:tr>
      <w:tr>
        <w:trPr>
          <w:cantSplit/>
        </w:trPr>
        <w:tc>
          <w:tcPr>
            <w:tcW w:type="dxa" w:w="2200"/>
            <w:tcMar>
              <w:top w:w="100" w:type="dxa"/>
              <w:start w:w="140" w:type="dxa"/>
              <w:bottom w:w="100" w:type="dxa"/>
              <w:end w:w="140" w:type="dxa"/>
            </w:tcMar>
            <w:vAlign w:val="center"/>
          </w:tcPr>
          <w:p>
            <w:pPr>
              <w:spacing w:after="0"/>
            </w:pPr>
            <w:r>
              <w:rPr>
                <w:rFonts w:ascii="Calibri" w:hAnsi="Calibri" w:eastAsia="Calibri"/>
                <w:color w:val="111827"/>
                <w:sz w:val="17"/>
              </w:rPr>
              <w:t>owner</w:t>
            </w:r>
          </w:p>
        </w:tc>
        <w:tc>
          <w:tcPr>
            <w:tcW w:type="dxa" w:w="2500"/>
            <w:tcMar>
              <w:top w:w="100" w:type="dxa"/>
              <w:start w:w="140" w:type="dxa"/>
              <w:bottom w:w="100" w:type="dxa"/>
              <w:end w:w="140" w:type="dxa"/>
            </w:tcMar>
            <w:vAlign w:val="center"/>
          </w:tcPr>
          <w:p>
            <w:pPr>
              <w:spacing w:after="0"/>
            </w:pPr>
            <w:r>
              <w:rPr>
                <w:rFonts w:ascii="Calibri" w:hAnsi="Calibri" w:eastAsia="Calibri"/>
                <w:color w:val="111827"/>
                <w:sz w:val="17"/>
              </w:rPr>
              <w:t>İK veya operasyon</w:t>
            </w:r>
          </w:p>
        </w:tc>
        <w:tc>
          <w:tcPr>
            <w:tcW w:type="dxa" w:w="4660"/>
            <w:tcMar>
              <w:top w:w="100" w:type="dxa"/>
              <w:start w:w="140" w:type="dxa"/>
              <w:bottom w:w="100" w:type="dxa"/>
              <w:end w:w="140" w:type="dxa"/>
            </w:tcMar>
            <w:vAlign w:val="center"/>
          </w:tcPr>
          <w:p>
            <w:pPr>
              <w:spacing w:after="0"/>
            </w:pPr>
            <w:r>
              <w:rPr>
                <w:rFonts w:ascii="Calibri" w:hAnsi="Calibri" w:eastAsia="Calibri"/>
                <w:color w:val="111827"/>
                <w:sz w:val="17"/>
              </w:rPr>
              <w:t>Değişiklik sorumlusu</w:t>
            </w:r>
          </w:p>
        </w:tc>
      </w:tr>
      <w:tr>
        <w:trPr>
          <w:cantSplit/>
        </w:trPr>
        <w:tc>
          <w:tcPr>
            <w:tcW w:type="dxa" w:w="22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definition_version</w:t>
            </w:r>
          </w:p>
        </w:tc>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3</w:t>
            </w:r>
          </w:p>
        </w:tc>
        <w:tc>
          <w:tcPr>
            <w:tcW w:type="dxa" w:w="46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Semantik ve evaluator sürümünü sabitler</w:t>
            </w:r>
          </w:p>
        </w:tc>
      </w:tr>
    </w:tbl>
    <w:p>
      <w:pPr>
        <w:spacing w:after="20"/>
      </w:pPr>
    </w:p>
    <w:p>
      <w:pPr>
        <w:pStyle w:val="Heading2"/>
      </w:pPr>
      <w:r>
        <w:t>6.2 Kapsam çözümleme ve öncelik</w:t>
      </w:r>
    </w:p>
    <w:p>
      <w:pPr>
        <w:pStyle w:val="ListBullet"/>
      </w:pPr>
      <w:r>
        <w:rPr>
          <w:rFonts w:ascii="Calibri" w:hAnsi="Calibri" w:eastAsia="Calibri"/>
          <w:color w:val="111827"/>
          <w:sz w:val="21"/>
        </w:rPr>
        <w:t>Önerilen kapsam sırası: organizasyon → birim → grup → çalışan → plan dönemi → vardiya şablonu. Bir kural birden çok hedefe uygulanabilir.</w:t>
      </w:r>
    </w:p>
    <w:p>
      <w:pPr>
        <w:pStyle w:val="ListBullet"/>
      </w:pPr>
      <w:r>
        <w:rPr>
          <w:rFonts w:ascii="Calibri" w:hAnsi="Calibri" w:eastAsia="Calibri"/>
          <w:color w:val="111827"/>
          <w:sz w:val="21"/>
        </w:rPr>
        <w:t>Kaynak önceliği: mevzuat/düzenleme → toplu sözleşme → bireysel sözleşme → şirket → birim → plan → çalışan tercihi.</w:t>
      </w:r>
    </w:p>
    <w:p>
      <w:pPr>
        <w:pStyle w:val="ListBullet"/>
      </w:pPr>
      <w:r>
        <w:rPr>
          <w:rFonts w:ascii="Calibri" w:hAnsi="Calibri" w:eastAsia="Calibri"/>
          <w:color w:val="111827"/>
          <w:sz w:val="21"/>
        </w:rPr>
        <w:t>'Daha kısıtlayıcı olan kazanır' yalnız aynı semantik ölçümde güvenlidir; örneğin günlük üst limit 10 saat ve 11 saat ise 10 saat uygulanır.</w:t>
      </w:r>
    </w:p>
    <w:p>
      <w:pPr>
        <w:pStyle w:val="ListBullet"/>
      </w:pPr>
      <w:r>
        <w:rPr>
          <w:rFonts w:ascii="Calibri" w:hAnsi="Calibri" w:eastAsia="Calibri"/>
          <w:color w:val="111827"/>
          <w:sz w:val="21"/>
        </w:rPr>
        <w:t>Farklı semantik iki hard kural birlikte çözümsüzlük yaratıyorsa biri sessizce ezilmez. Readiness veya AI sonrası validation INFEASIBLE üretir ve çatışan rule_instance_id'leri gösterir.</w:t>
      </w:r>
    </w:p>
    <w:p>
      <w:pPr>
        <w:pStyle w:val="ListBullet"/>
      </w:pPr>
      <w:r>
        <w:rPr>
          <w:rFonts w:ascii="Calibri" w:hAnsi="Calibri" w:eastAsia="Calibri"/>
          <w:color w:val="111827"/>
          <w:sz w:val="21"/>
        </w:rPr>
        <w:t>Soft kuralların önceliği ağırlık profiliyle belirlenir; aynı seviyede kararlı tie-breaker kullanılır.</w:t>
      </w:r>
    </w:p>
    <w:p>
      <w:pPr>
        <w:pStyle w:val="Heading2"/>
      </w:pPr>
      <w:r>
        <w:t>6.3 Kural yaşam döngüsü</w:t>
      </w:r>
    </w:p>
    <w:p>
      <w:pPr>
        <w:spacing w:after="100" w:line="264" w:lineRule="auto"/>
        <w:numPr>
          <w:ilvl w:val="0"/>
          <w:numId w:val="11"/>
        </w:numPr>
      </w:pPr>
      <w:r>
        <w:rPr>
          <w:rFonts w:ascii="Calibri" w:hAnsi="Calibri" w:eastAsia="Calibri"/>
          <w:color w:val="111827"/>
          <w:sz w:val="21"/>
        </w:rPr>
        <w:t>Ürün ekibi evaluator kodu ve parameter JSON Schema ile rule definition sürümü yayımlar.</w:t>
      </w:r>
    </w:p>
    <w:p>
      <w:pPr>
        <w:spacing w:after="100" w:line="264" w:lineRule="auto"/>
        <w:numPr>
          <w:ilvl w:val="0"/>
          <w:numId w:val="11"/>
        </w:numPr>
      </w:pPr>
      <w:r>
        <w:rPr>
          <w:rFonts w:ascii="Calibri" w:hAnsi="Calibri" w:eastAsia="Calibri"/>
          <w:color w:val="111827"/>
          <w:sz w:val="21"/>
        </w:rPr>
        <w:t>Müşteri yöneticisi tanımdan rule instance oluşturur; kapsam, değer, severity ve geçerlilik seçer.</w:t>
      </w:r>
    </w:p>
    <w:p>
      <w:pPr>
        <w:spacing w:after="100" w:line="264" w:lineRule="auto"/>
        <w:numPr>
          <w:ilvl w:val="0"/>
          <w:numId w:val="11"/>
        </w:numPr>
      </w:pPr>
      <w:r>
        <w:rPr>
          <w:rFonts w:ascii="Calibri" w:hAnsi="Calibri" w:eastAsia="Calibri"/>
          <w:color w:val="111827"/>
          <w:sz w:val="21"/>
        </w:rPr>
        <w:t>Rule set taslakta düzenlenir; çelişki ve etki önizlemesi çalıştırılır.</w:t>
      </w:r>
    </w:p>
    <w:p>
      <w:pPr>
        <w:spacing w:after="100" w:line="264" w:lineRule="auto"/>
        <w:numPr>
          <w:ilvl w:val="0"/>
          <w:numId w:val="11"/>
        </w:numPr>
      </w:pPr>
      <w:r>
        <w:rPr>
          <w:rFonts w:ascii="Calibri" w:hAnsi="Calibri" w:eastAsia="Calibri"/>
          <w:color w:val="111827"/>
          <w:sz w:val="21"/>
        </w:rPr>
        <w:t>Yayımlamada değişmez rule set version ve content_hash üretilir.</w:t>
      </w:r>
    </w:p>
    <w:p>
      <w:pPr>
        <w:spacing w:after="100" w:line="264" w:lineRule="auto"/>
        <w:numPr>
          <w:ilvl w:val="0"/>
          <w:numId w:val="11"/>
        </w:numPr>
      </w:pPr>
      <w:r>
        <w:rPr>
          <w:rFonts w:ascii="Calibri" w:hAnsi="Calibri" w:eastAsia="Calibri"/>
          <w:color w:val="111827"/>
          <w:sz w:val="21"/>
        </w:rPr>
        <w:t>Planning run bu sürümü snapshot'a bağlar. Sonraki kural değişiklikleri çalışan run'ı etkilemez.</w:t>
      </w:r>
    </w:p>
    <w:p>
      <w:pPr>
        <w:spacing w:after="100" w:line="264" w:lineRule="auto"/>
        <w:numPr>
          <w:ilvl w:val="0"/>
          <w:numId w:val="11"/>
        </w:numPr>
      </w:pPr>
      <w:r>
        <w:rPr>
          <w:rFonts w:ascii="Calibri" w:hAnsi="Calibri" w:eastAsia="Calibri"/>
          <w:color w:val="111827"/>
          <w:sz w:val="21"/>
        </w:rPr>
        <w:t>Eski tanım sürümü kullanımdan kalkarsa geçmiş planlar aynı sürümle açıklanabilir kalır; yeni planlara migration uyarısı verilir.</w:t>
      </w:r>
    </w:p>
    <w:p>
      <w:pPr>
        <w:pStyle w:val="Heading2"/>
      </w:pPr>
      <w:r>
        <w:t>6.4 Kural değerlendirme çıktısı</w:t>
      </w:r>
    </w:p>
    <w:p>
      <w:pPr>
        <w:pStyle w:val="CodeBlock"/>
        <w:keepLines w:val="0"/>
        <w:shd w:fill="F3F5F7"/>
      </w:pPr>
      <w:r>
        <w:rPr>
          <w:rFonts w:ascii="Consolas" w:hAnsi="Consolas" w:eastAsia="Consolas"/>
          <w:color w:val="263442"/>
          <w:sz w:val="16"/>
        </w:rPr>
        <w:t>{</w:t>
        <w:br/>
        <w:t xml:space="preserve">  "rule_instance_id": "ri_123",</w:t>
        <w:br/>
        <w:t xml:space="preserve">  "rule_code": "MIN_REST_BETWEEN_SHIFTS",</w:t>
        <w:br/>
        <w:t xml:space="preserve">  "severity": "HARD",</w:t>
        <w:br/>
        <w:t xml:space="preserve">  "status": "VIOLATED",</w:t>
        <w:br/>
        <w:t xml:space="preserve">  "employee_id": "emp_42",</w:t>
        <w:br/>
        <w:t xml:space="preserve">  "assignment_ids": ["asg_10", "asg_18"],</w:t>
        <w:br/>
        <w:t xml:space="preserve">  "window": {"start_at": "2026-09-08T20:00:00Z", "end_at": "2026-09-09T06:00:00Z"},</w:t>
        <w:br/>
        <w:t xml:space="preserve">  "expected": {"min_minutes": 660},</w:t>
        <w:br/>
        <w:t xml:space="preserve">  "actual": {"rest_minutes": 600},</w:t>
        <w:br/>
        <w:t xml:space="preserve">  "reason_code": "REST_BELOW_MINIMUM",</w:t>
        <w:br/>
        <w:t xml:space="preserve">  "message_key": "validation.min_rest",</w:t>
        <w:br/>
        <w:t xml:space="preserve">  "repair_hints": ["move_asg_18", "replace_employee_asg_18"]</w:t>
        <w:br/>
        <w:t>}</w:t>
      </w:r>
    </w:p>
    <w:tbl>
      <w:tblPr>
        <w:tblW w:type="dxa" w:w="9360"/>
        <w:jc w:val="left"/>
        <w:tblLayout w:type="fixed"/>
        <w:tblLook w:firstColumn="1" w:firstRow="1" w:lastColumn="0" w:lastRow="0" w:noHBand="0" w:noVBand="1" w:val="04A0"/>
        <w:tblInd w:w="120" w:type="dxa"/>
        <w:tblBorders>
          <w:top w:val="single" w:sz="8" w:space="0" w:color="167A5A"/>
          <w:left w:val="single" w:sz="8" w:space="0" w:color="167A5A"/>
          <w:bottom w:val="single" w:sz="8" w:space="0" w:color="167A5A"/>
          <w:right w:val="single" w:sz="8" w:space="0" w:color="167A5A"/>
          <w:insideH w:val="single" w:sz="8" w:space="0" w:color="167A5A"/>
          <w:insideV w:val="single" w:sz="8" w:space="0" w:color="167A5A"/>
        </w:tblBorders>
      </w:tblPr>
      <w:tblGrid>
        <w:gridCol w:w="9360"/>
      </w:tblGrid>
      <w:tr>
        <w:trPr>
          <w:cantSplit/>
        </w:trPr>
        <w:tc>
          <w:tcPr>
            <w:tcW w:type="dxa" w:w="9360"/>
            <w:tcMar>
              <w:top w:w="100" w:type="dxa"/>
              <w:start w:w="140" w:type="dxa"/>
              <w:bottom w:w="100" w:type="dxa"/>
              <w:end w:w="140" w:type="dxa"/>
            </w:tcMar>
            <w:vAlign w:val="center"/>
            <w:shd w:fill="EAF7F2" w:val="clear"/>
          </w:tcPr>
          <w:p>
            <w:pPr>
              <w:keepLines/>
              <w:spacing w:after="60"/>
            </w:pPr>
            <w:r>
              <w:rPr>
                <w:rFonts w:ascii="Calibri" w:hAnsi="Calibri" w:eastAsia="Calibri"/>
                <w:b/>
                <w:color w:val="167A5A"/>
                <w:sz w:val="18"/>
              </w:rPr>
              <w:t>TEK SEMANTIK KAYNAK</w:t>
            </w:r>
          </w:p>
          <w:p>
            <w:pPr>
              <w:keepLines/>
              <w:spacing w:after="0"/>
            </w:pPr>
            <w:r>
              <w:rPr>
                <w:rFonts w:ascii="Calibri" w:hAnsi="Calibri" w:eastAsia="Calibri"/>
                <w:color w:val="111827"/>
                <w:sz w:val="20"/>
              </w:rPr>
              <w:t>Kuralın backend değerlendirmesi, manuel edit kontrolü ve AI repair geri bildirimi aynı evaluator tanımını kullanmalıdır. UI'da ayrı, backend'de ayrı yorumlanan kurallar zamanla farklılaşır ve güveni bozar.</w:t>
            </w:r>
          </w:p>
        </w:tc>
      </w:tr>
    </w:tbl>
    <w:p>
      <w:pPr>
        <w:spacing w:after="20"/>
      </w:pPr>
    </w:p>
    <w:p>
      <w:pPr>
        <w:pStyle w:val="Heading1"/>
      </w:pPr>
      <w:r>
        <w:t>7. Kural Kataloğu</w:t>
      </w:r>
    </w:p>
    <w:p>
      <w:pPr>
        <w:spacing w:after="160"/>
      </w:pPr>
      <w:r>
        <w:rPr>
          <w:rFonts w:ascii="Calibri" w:hAnsi="Calibri" w:eastAsia="Calibri"/>
          <w:i/>
          <w:color w:val="586572"/>
          <w:sz w:val="22"/>
        </w:rPr>
        <w:t>Aşağıdaki katalog ürünün başlangıç kural sözlüğüdür. Her müşteri veya plan bunların yalnızca gerekli olanlarını etkinleştirir; aynı tanım farklı kapsam ve parametrelerle birden fazla kez örneklenebilir.</w:t>
      </w:r>
    </w:p>
    <w:p>
      <w:pPr>
        <w:pStyle w:val="Heading2"/>
      </w:pPr>
      <w:r>
        <w:t>7.1 Evrensel uygunluk ve zaman kuralları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1200"/>
        <w:gridCol w:w="3860"/>
        <w:gridCol w:w="240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Kod</w:t>
            </w:r>
          </w:p>
        </w:tc>
        <w:tc>
          <w:tcPr>
            <w:tcW w:type="dxa" w:w="12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Varsayılan</w:t>
            </w:r>
          </w:p>
        </w:tc>
        <w:tc>
          <w:tcPr>
            <w:tcW w:type="dxa" w:w="38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Amaç</w:t>
            </w:r>
          </w:p>
        </w:tc>
        <w:tc>
          <w:tcPr>
            <w:tcW w:type="dxa" w:w="24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Başlıca parametre</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EMPLOYEE_ACTIVE</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Pasif çalışanı atama dışında tutar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effective_at</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CONTRACT_VALID</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Atamayı geçerli sözleşme tarihleriyle sınırlar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contract_from/to</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UNIT_ELIGIBILITY</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Çalışanın görev yapabildiği birim/şubeyi doğrular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unit_ids, borrowing_allowed</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AVAILABILITY</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Uygun olmadığı zamanlara atama yapılmasını engeller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intervals, recurrence</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APPROVED_LEAVE</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Onaylı izin, rapor ve tatili plan dışı bırakır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leave_types, interval</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NO_OVERLAP</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Bir çalışana çakışan iki atama verilmesini engeller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overlap_tolerance=0</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OPERATING_HOURS</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Vardiyayı iş yerinin açık olduğu aralıkta tutar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day, open, close, exception</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MIN_SHIFT_MINUTES</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Hard/Soft</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Ekonomik veya sözleşmesel en kısa vardiyayı uygular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minutes</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MAX_SHIFT_MINUTES</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Tek vardiya süresini sınırlar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minutes</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DAILY_MAX_MINUTES</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Günlük toplam çalışma süresini sınırlar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minutes, rolling_day</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WEEKLY_MAX_MINUTES</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Haftalık toplam süreyi sınırlar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minutes, week_anchor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PART_TIME_LIMIT</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Kısmi süreli çalışanın sözleşme limitini uygular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minutes, period</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MIN_REST_BETWEEN_SHIFTS</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İki vardiya arasındaki asgari dinlenmeyi korur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minutes</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WEEKLY_REST_WINDOW</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Belirlenen pencerede kesintisiz hafta tatili sağlar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window_days, rest_minutes</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MAX_CONSECUTIVE_DAYS</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Hard/Soft</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Aralıksız çalışma günlerini sınırlar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days, lookback</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NIGHT_WORK_LIMIT</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Gece dönemindeki tek vardiya ve toplam çalışma süresini sınırlar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night_window, max_minutes, exception</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CROSS_MIDNIGHT_POLICY</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Gece yarısını aşan vardiyanın gün ve süre hesabını tanımlar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attribution_mode</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OVERTIME_ALLOWED</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Fazla çalışma izni olmayan çalışanı korur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consent_required</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OVERTIME_PERIOD_LIMIT</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Dönem/yıl fazla çalışma toplamını sınırlar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minutes, period, history</w:t>
            </w:r>
          </w:p>
        </w:tc>
      </w:tr>
    </w:tbl>
    <w:p>
      <w:pPr>
        <w:spacing w:after="20"/>
      </w:pPr>
    </w:p>
    <w:p>
      <w:pPr>
        <w:pStyle w:val="Heading2"/>
      </w:pPr>
      <w:r>
        <w:t>7.2 Yetkinlik, kapsama ve mola kuralları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1200"/>
        <w:gridCol w:w="3860"/>
        <w:gridCol w:w="240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Kod</w:t>
            </w:r>
          </w:p>
        </w:tc>
        <w:tc>
          <w:tcPr>
            <w:tcW w:type="dxa" w:w="12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Varsayılan</w:t>
            </w:r>
          </w:p>
        </w:tc>
        <w:tc>
          <w:tcPr>
            <w:tcW w:type="dxa" w:w="38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Amaç</w:t>
            </w:r>
          </w:p>
        </w:tc>
        <w:tc>
          <w:tcPr>
            <w:tcW w:type="dxa" w:w="24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Başlıca parametre</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REQUIRED_SKILL</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Atamayı gerekli yetkinlik ve seviyeye sahip çalışanlarla sınırlar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skill_id, min_level</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CERTIFICATION_VALID</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Süresi dolmuş sertifikayla görev verilmesini engeller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certificate_id, valid_at</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MIN_COVERAGE</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Her zaman aralığında asgari çalışan sayısını sağlar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slot, min_headcount</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TARGET_COVERAGE</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Hedef kapasiteye mümkün olduğunca yaklaşır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slot, target_headcount, weight</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MAX_COVERAGE</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Hard/Soft</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Gereksiz fazla personel yığılmasını sınırlar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slot, max_headcount</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ROLE_COVERAGE</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Vardiyada gerekli rol dağılımını sağlar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role_id, min_count, slot</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SKILL_COVERAGE</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Hard/Soft</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Dil/ürün/kuyruk gibi beceriler için kapasite sağlar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skill_id, min/target</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BREAK_ENTITLEMENT</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Vardiya süresine göre toplam mola hakkını hesaplar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duration_bands, break_minutes</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BREAK_WINDOW</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Molayı vardiyanın izin verilen bölümüne yerleştirir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earliest/latest, duration</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MAX_CONCURRENT_BREAKS</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Aynı anda molada olabilecek kişi sayısını sınırlar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slot, max_count/group</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BREAK_COVERAGE</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Molalar sırasında asgari rol/kapsama seviyesini korur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role/skill, min_count</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LOCKED_ASSIGNMENT</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Yönetici tarafından kilitlenen atamayı yeniden planlamada korur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assignment_id, lock_scope</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REQUIRED_ASSIGNMENT</w:t>
            </w:r>
          </w:p>
        </w:tc>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tcMar>
              <w:top w:w="100" w:type="dxa"/>
              <w:start w:w="140" w:type="dxa"/>
              <w:bottom w:w="100" w:type="dxa"/>
              <w:end w:w="140" w:type="dxa"/>
            </w:tcMar>
            <w:vAlign w:val="center"/>
          </w:tcPr>
          <w:p>
            <w:pPr>
              <w:spacing w:after="0"/>
            </w:pPr>
            <w:r>
              <w:rPr>
                <w:rFonts w:ascii="Calibri" w:hAnsi="Calibri" w:eastAsia="Calibri"/>
                <w:color w:val="111827"/>
                <w:sz w:val="16"/>
              </w:rPr>
              <w:t>Önceden kararlaştırılmış çalışan-zaman görevini zorunlu kılar</w:t>
            </w:r>
          </w:p>
        </w:tc>
        <w:tc>
          <w:tcPr>
            <w:tcW w:type="dxa" w:w="2400"/>
            <w:tcMar>
              <w:top w:w="100" w:type="dxa"/>
              <w:start w:w="140" w:type="dxa"/>
              <w:bottom w:w="100" w:type="dxa"/>
              <w:end w:w="140" w:type="dxa"/>
            </w:tcMar>
            <w:vAlign w:val="center"/>
          </w:tcPr>
          <w:p>
            <w:pPr>
              <w:spacing w:after="0"/>
            </w:pPr>
            <w:r>
              <w:rPr>
                <w:rFonts w:ascii="Calibri" w:hAnsi="Calibri" w:eastAsia="Calibri"/>
                <w:color w:val="111827"/>
                <w:sz w:val="16"/>
              </w:rPr>
              <w:t>employee_id, interval</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FORBIDDEN_ASSIGNMENT</w:t>
            </w:r>
          </w:p>
        </w:tc>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w:t>
            </w:r>
          </w:p>
        </w:tc>
        <w:tc>
          <w:tcPr>
            <w:tcW w:type="dxa" w:w="38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Belirli çalışan-zaman/görev eşleşmesini yasaklar</w:t>
            </w:r>
          </w:p>
        </w:tc>
        <w:tc>
          <w:tcPr>
            <w:tcW w:type="dxa" w:w="2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employee/group, interval, role</w:t>
            </w:r>
          </w:p>
        </w:tc>
      </w:tr>
    </w:tbl>
    <w:p>
      <w:pPr>
        <w:spacing w:after="20"/>
      </w:pPr>
    </w:p>
    <w:p>
      <w:pPr>
        <w:pStyle w:val="Heading2"/>
      </w:pPr>
      <w:r>
        <w:t>7.3 Optimizasyon hedefleri ve tercih kuralları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100"/>
        <w:gridCol w:w="1500"/>
        <w:gridCol w:w="3760"/>
        <w:gridCol w:w="2000"/>
      </w:tblGrid>
      <w:tr>
        <w:trPr>
          <w:tblHeader w:val="true"/>
          <w:cantSplit/>
        </w:trPr>
        <w:tc>
          <w:tcPr>
            <w:tcW w:type="dxa" w:w="21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Kod</w:t>
            </w:r>
          </w:p>
        </w:tc>
        <w:tc>
          <w:tcPr>
            <w:tcW w:type="dxa" w:w="1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Seviye</w:t>
            </w:r>
          </w:p>
        </w:tc>
        <w:tc>
          <w:tcPr>
            <w:tcW w:type="dxa" w:w="37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Optimize edilen sonuç</w:t>
            </w:r>
          </w:p>
        </w:tc>
        <w:tc>
          <w:tcPr>
            <w:tcW w:type="dxa" w:w="20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Ölçüm / ceza</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MINIMIZE_UNDER_COVERAGE</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 / çok yüksek</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Hedefin altındaki kapasite açığını azaltır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eksik kişi-dakika</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MINIMIZE_OVERTIME</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 / yüksek</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Fazla çalışma maliyetini azaltır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fazla dakika × maliyet</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BALANCE_TOTAL_HOURS</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Benzer sözleşmedeki çalışanların yükünü dengeler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hedeften mutlak sapma</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BALANCE_NIGHT_SHIFTS</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Gece vardiyalarını adil dağıtır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grup içi varyans</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BALANCE_WEEKENDS</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Hafta sonu yükünü dengeler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dönemsel sayaç farkı</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BALANCE_PEAK_HOURS</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Yoğun saat yükünü dengeler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peak dakika varyansı</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PREFERENCE_MATCH</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Çalışan vardiya tercihlerine uyar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karşılanan tercih puanı</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STABLE_START_TIME</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Başlangıç saatlerindeki düzensizliği azaltır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günler arası sapma</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MINIMIZE_SPLIT_SHIFT</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 / yüksek</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Aynı gün bölünmüş vardiyaları azaltır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split adedi ve boşluk</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MINIMIZE_PLAN_CHANGES</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 / yüksek</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Revizyonda mevcut planı mümkün olduğunca korur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değişen atama/dakika</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PRIMARY_UNIT_PREFERENCE</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Çalışanı öncelikle ana biriminde görevlendirir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ödünç atama cezası</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CONSECUTIVE_OFF_DAYS</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Art arda dinlenme günleri yaratır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karşılanmayan blok</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ROTATION_BALANCE</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Vardiya tiplerinin dönüşümünü dengeler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örüntü ihlal puanı</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SHIFT_COMPACTNESS</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Dağınık küçük çalışma parçalarını azaltır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parça ve boşluk cezası</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6"/>
              </w:rPr>
              <w:t>MINIMIZE_TRAVEL</w:t>
            </w:r>
          </w:p>
        </w:tc>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Soft</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Şubeler arası geçiş ve seyahat maliyetini azaltır</w:t>
            </w:r>
          </w:p>
        </w:tc>
        <w:tc>
          <w:tcPr>
            <w:tcW w:type="dxa" w:w="2000"/>
            <w:tcMar>
              <w:top w:w="100" w:type="dxa"/>
              <w:start w:w="140" w:type="dxa"/>
              <w:bottom w:w="100" w:type="dxa"/>
              <w:end w:w="140" w:type="dxa"/>
            </w:tcMar>
            <w:vAlign w:val="center"/>
          </w:tcPr>
          <w:p>
            <w:pPr>
              <w:spacing w:after="0"/>
            </w:pPr>
            <w:r>
              <w:rPr>
                <w:rFonts w:ascii="Calibri" w:hAnsi="Calibri" w:eastAsia="Calibri"/>
                <w:color w:val="111827"/>
                <w:sz w:val="16"/>
              </w:rPr>
              <w:t>mesafe/süre/maliyet</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COST_LIMIT</w:t>
            </w:r>
          </w:p>
        </w:tc>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Hard/Soft</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Planlanan iş gücü maliyetini bütçede tutar</w:t>
            </w:r>
          </w:p>
        </w:tc>
        <w:tc>
          <w:tcPr>
            <w:tcW w:type="dxa" w:w="2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dönem bütçesi, ücret katsayısı</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A15C00"/>
          <w:left w:val="single" w:sz="8" w:space="0" w:color="A15C00"/>
          <w:bottom w:val="single" w:sz="8" w:space="0" w:color="A15C00"/>
          <w:right w:val="single" w:sz="8" w:space="0" w:color="A15C00"/>
          <w:insideH w:val="single" w:sz="8" w:space="0" w:color="A15C00"/>
          <w:insideV w:val="single" w:sz="8" w:space="0" w:color="A15C00"/>
        </w:tblBorders>
      </w:tblPr>
      <w:tblGrid>
        <w:gridCol w:w="9360"/>
      </w:tblGrid>
      <w:tr>
        <w:trPr>
          <w:cantSplit/>
        </w:trPr>
        <w:tc>
          <w:tcPr>
            <w:tcW w:type="dxa" w:w="9360"/>
            <w:tcMar>
              <w:top w:w="100" w:type="dxa"/>
              <w:start w:w="140" w:type="dxa"/>
              <w:bottom w:w="100" w:type="dxa"/>
              <w:end w:w="140" w:type="dxa"/>
            </w:tcMar>
            <w:vAlign w:val="center"/>
            <w:shd w:fill="FFF5E6" w:val="clear"/>
          </w:tcPr>
          <w:p>
            <w:pPr>
              <w:keepLines/>
              <w:spacing w:after="60"/>
            </w:pPr>
            <w:r>
              <w:rPr>
                <w:rFonts w:ascii="Calibri" w:hAnsi="Calibri" w:eastAsia="Calibri"/>
                <w:b/>
                <w:color w:val="A15C00"/>
                <w:sz w:val="18"/>
              </w:rPr>
              <w:t>KURAL AĞIRLIĞI TUZAĞI</w:t>
            </w:r>
          </w:p>
          <w:p>
            <w:pPr>
              <w:keepLines/>
              <w:spacing w:after="0"/>
            </w:pPr>
            <w:r>
              <w:rPr>
                <w:rFonts w:ascii="Calibri" w:hAnsi="Calibri" w:eastAsia="Calibri"/>
                <w:color w:val="111827"/>
                <w:sz w:val="20"/>
              </w:rPr>
              <w:t>Hard kurallar ağırlıkla yarışmaz; ihlal edilemez. Ağırlık yalnızca soft hedeflerin birbirine göre önemini belirler. Soft ağırlıklar doğrudan serbest sayı yerine Düşük/Orta/Yüksek/Kritik profilleriyle yönetilmeli, uzman modunda sayısal değer açılmalıdır.</w:t>
            </w:r>
          </w:p>
        </w:tc>
      </w:tr>
    </w:tbl>
    <w:p>
      <w:pPr>
        <w:spacing w:after="20"/>
      </w:pPr>
    </w:p>
    <w:p>
      <w:pPr>
        <w:pStyle w:val="Heading1"/>
      </w:pPr>
      <w:r>
        <w:t>8. Sektörel Kural Paketleri</w:t>
      </w:r>
    </w:p>
    <w:p>
      <w:pPr>
        <w:spacing w:after="160"/>
      </w:pPr>
      <w:r>
        <w:rPr>
          <w:rFonts w:ascii="Calibri" w:hAnsi="Calibri" w:eastAsia="Calibri"/>
          <w:i/>
          <w:color w:val="586572"/>
          <w:sz w:val="22"/>
        </w:rPr>
        <w:t>Sektör paketi ayrı bir yazılım veya veri şeması değildir. Kural kataloğundaki tanımları, önerilen parametreleri, talep veri tiplerini ve hazır ekran ayarlarını birlikte etkinleştiren sürümlü bir konfigürasyon paketidir.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500"/>
        <w:gridCol w:w="3300"/>
        <w:gridCol w:w="2500"/>
        <w:gridCol w:w="2060"/>
      </w:tblGrid>
      <w:tr>
        <w:trPr>
          <w:tblHeader w:val="true"/>
          <w:cantSplit/>
        </w:trPr>
        <w:tc>
          <w:tcPr>
            <w:tcW w:type="dxa" w:w="1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Paket</w:t>
            </w:r>
          </w:p>
        </w:tc>
        <w:tc>
          <w:tcPr>
            <w:tcW w:type="dxa" w:w="3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Mekanik kurallar</w:t>
            </w:r>
          </w:p>
        </w:tc>
        <w:tc>
          <w:tcPr>
            <w:tcW w:type="dxa" w:w="2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Talep / kapasite girdisi</w:t>
            </w:r>
          </w:p>
        </w:tc>
        <w:tc>
          <w:tcPr>
            <w:tcW w:type="dxa" w:w="20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Önerilen özel metrik</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Çağrı merkezi</w:t>
            </w:r>
          </w:p>
        </w:tc>
        <w:tc>
          <w:tcPr>
            <w:tcW w:type="dxa" w:w="3300"/>
            <w:tcMar>
              <w:top w:w="100" w:type="dxa"/>
              <w:start w:w="140" w:type="dxa"/>
              <w:bottom w:w="100" w:type="dxa"/>
              <w:end w:w="140" w:type="dxa"/>
            </w:tcMar>
            <w:vAlign w:val="center"/>
          </w:tcPr>
          <w:p>
            <w:pPr>
              <w:spacing w:after="0"/>
            </w:pPr>
            <w:r>
              <w:rPr>
                <w:rFonts w:ascii="Calibri" w:hAnsi="Calibri" w:eastAsia="Calibri"/>
                <w:color w:val="111827"/>
                <w:sz w:val="16"/>
              </w:rPr>
              <w:t>Dil-kuyruk yetkinliği; aralık bazlı minimum/target agent; maksimum eşzamanlı mola; peak/golden hour; açılış-kapanış; cross-skill blending; chat concurrency; shrinkage</w:t>
            </w:r>
          </w:p>
        </w:tc>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15/30 dk trafik, AHT, hizmet seviyesi hedefi veya doğrudan gerekli FTE/agent sayısı</w:t>
            </w:r>
          </w:p>
        </w:tc>
        <w:tc>
          <w:tcPr>
            <w:tcW w:type="dxa" w:w="2060"/>
            <w:tcMar>
              <w:top w:w="100" w:type="dxa"/>
              <w:start w:w="140" w:type="dxa"/>
              <w:bottom w:w="100" w:type="dxa"/>
              <w:end w:w="140" w:type="dxa"/>
            </w:tcMar>
            <w:vAlign w:val="center"/>
          </w:tcPr>
          <w:p>
            <w:pPr>
              <w:spacing w:after="0"/>
            </w:pPr>
            <w:r>
              <w:rPr>
                <w:rFonts w:ascii="Calibri" w:hAnsi="Calibri" w:eastAsia="Calibri"/>
                <w:color w:val="111827"/>
                <w:sz w:val="16"/>
              </w:rPr>
              <w:t>eksik agent-dakika, beceri bazlı coverage, fazla mesai, preference, vardiya kararlılığı</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Perakende / mağaza</w:t>
            </w:r>
          </w:p>
        </w:tc>
        <w:tc>
          <w:tcPr>
            <w:tcW w:type="dxa" w:w="3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Açılış-kapanış sorumlusu; kasiyer/reyon/depo minimumu; yalnız çalışma yasağı; teslimat ve raf yenileme penceresi; mağazalar arası görevlendirme; mola kapsaması</w:t>
            </w:r>
          </w:p>
        </w:tc>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saatlik ziyaret/ciro/tahmini işlem veya doğrudan rol bazlı ihtiyaç</w:t>
            </w:r>
          </w:p>
        </w:tc>
        <w:tc>
          <w:tcPr>
            <w:tcW w:type="dxa" w:w="20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müşteri yoğunluğu kapsaması, anahtar sorumlu mevcudiyeti, personel maliyeti, seyahat</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6"/>
              </w:rPr>
              <w:t>Üretim</w:t>
            </w:r>
          </w:p>
        </w:tc>
        <w:tc>
          <w:tcPr>
            <w:tcW w:type="dxa" w:w="3300"/>
            <w:tcMar>
              <w:top w:w="100" w:type="dxa"/>
              <w:start w:w="140" w:type="dxa"/>
              <w:bottom w:w="100" w:type="dxa"/>
              <w:end w:w="140" w:type="dxa"/>
            </w:tcMar>
            <w:vAlign w:val="center"/>
          </w:tcPr>
          <w:p>
            <w:pPr>
              <w:spacing w:after="0"/>
            </w:pPr>
            <w:r>
              <w:rPr>
                <w:rFonts w:ascii="Calibri" w:hAnsi="Calibri" w:eastAsia="Calibri"/>
                <w:color w:val="111827"/>
                <w:sz w:val="16"/>
              </w:rPr>
              <w:t>Hat/makine sertifikası; ekip asgarisi ve rol oranı; vardiya devir teslimi; sabit ekip rotasyonu; gece dizisi; bakım penceresi; tehlikeli işte eşli çalışma; kalite/güvenlik rolü</w:t>
            </w:r>
          </w:p>
        </w:tc>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hat-vardiya üretim hedefi, çalışma emri, makine kapasitesi ve bakım takvimi</w:t>
            </w:r>
          </w:p>
        </w:tc>
        <w:tc>
          <w:tcPr>
            <w:tcW w:type="dxa" w:w="2060"/>
            <w:tcMar>
              <w:top w:w="100" w:type="dxa"/>
              <w:start w:w="140" w:type="dxa"/>
              <w:bottom w:w="100" w:type="dxa"/>
              <w:end w:w="140" w:type="dxa"/>
            </w:tcMar>
            <w:vAlign w:val="center"/>
          </w:tcPr>
          <w:p>
            <w:pPr>
              <w:spacing w:after="0"/>
            </w:pPr>
            <w:r>
              <w:rPr>
                <w:rFonts w:ascii="Calibri" w:hAnsi="Calibri" w:eastAsia="Calibri"/>
                <w:color w:val="111827"/>
                <w:sz w:val="16"/>
              </w:rPr>
              <w:t>hat çalışabilirliği, yetkinlik kapsaması, plan değişikliği, gece yükü, üretim kaybı</w:t>
            </w:r>
          </w:p>
        </w:tc>
      </w:tr>
    </w:tbl>
    <w:p>
      <w:pPr>
        <w:spacing w:after="20"/>
      </w:pPr>
    </w:p>
    <w:p>
      <w:pPr>
        <w:pStyle w:val="Heading2"/>
      </w:pPr>
      <w:r>
        <w:t>8.1 Çağrı merkezi paketi ayrıntıları</w:t>
      </w:r>
    </w:p>
    <w:p>
      <w:pPr>
        <w:pStyle w:val="ListBullet"/>
      </w:pPr>
      <w:r>
        <w:rPr>
          <w:rFonts w:ascii="Calibri" w:hAnsi="Calibri" w:eastAsia="Calibri"/>
          <w:color w:val="111827"/>
          <w:sz w:val="21"/>
        </w:rPr>
        <w:t>Talep kaynağı iki biçimi desteklemelidir: müşteri doğrudan ihtiyaç duyulan agent sayısını yükleyebilir veya trafik + ortalama işlem süresi gibi verilerden kapasite adaptörü ihtiyaç serisini oluşturabilir.</w:t>
      </w:r>
    </w:p>
    <w:p>
      <w:pPr>
        <w:pStyle w:val="ListBullet"/>
      </w:pPr>
      <w:r>
        <w:rPr>
          <w:rFonts w:ascii="Calibri" w:hAnsi="Calibri" w:eastAsia="Calibri"/>
          <w:color w:val="111827"/>
          <w:sz w:val="21"/>
        </w:rPr>
        <w:t>Beceri bazlı kuyruklar için aynı çalışanın birden çok kuyruğu karşılayabildiği durumlarda kapasite çift sayılmamalıdır. İlk sürümde her zaman aralığı için birincil görev ataması önerilir.</w:t>
      </w:r>
    </w:p>
    <w:p>
      <w:pPr>
        <w:pStyle w:val="ListBullet"/>
      </w:pPr>
      <w:r>
        <w:rPr>
          <w:rFonts w:ascii="Calibri" w:hAnsi="Calibri" w:eastAsia="Calibri"/>
          <w:color w:val="111827"/>
          <w:sz w:val="21"/>
        </w:rPr>
        <w:t>Shrinkage (eğitim, toplantı, izin, devamsızlık payı) talep tarafında ayrı katsayı olarak tutulmalı; çalışan vardiyasına görünmez ek süre yazılmamalıdır.</w:t>
      </w:r>
    </w:p>
    <w:p>
      <w:pPr>
        <w:pStyle w:val="ListBullet"/>
      </w:pPr>
      <w:r>
        <w:rPr>
          <w:rFonts w:ascii="Calibri" w:hAnsi="Calibri" w:eastAsia="Calibri"/>
          <w:color w:val="111827"/>
          <w:sz w:val="21"/>
        </w:rPr>
        <w:t>Chat/e-posta kanallarında eşzamanlılık katsayısı kanal ve beceri bazında parametre olmalıdır. Ses kanalıyla aynı kapasite formülü kullanılmamalıdır.</w:t>
      </w:r>
    </w:p>
    <w:p>
      <w:pPr>
        <w:pStyle w:val="ListBullet"/>
      </w:pPr>
      <w:r>
        <w:rPr>
          <w:rFonts w:ascii="Calibri" w:hAnsi="Calibri" w:eastAsia="Calibri"/>
          <w:color w:val="111827"/>
          <w:sz w:val="21"/>
        </w:rPr>
        <w:t>Vardiya içinde toplantı, eğitim veya koçluk planlanacaksa bunlar üretken olmayan ancak çalışanı meşgul eden activity assignment olarak modellenmelidir.</w:t>
      </w:r>
    </w:p>
    <w:p>
      <w:pPr>
        <w:pStyle w:val="Heading2"/>
      </w:pPr>
      <w:r>
        <w:t>8.2 Perakende paketi ayrıntıları</w:t>
      </w:r>
    </w:p>
    <w:p>
      <w:pPr>
        <w:pStyle w:val="ListBullet"/>
      </w:pPr>
      <w:r>
        <w:rPr>
          <w:rFonts w:ascii="Calibri" w:hAnsi="Calibri" w:eastAsia="Calibri"/>
          <w:color w:val="111827"/>
          <w:sz w:val="21"/>
        </w:rPr>
        <w:t>Kapsama yalnız toplam kişi üzerinden değil rol üzerinden ölçülmelidir: en az bir sorumlu, belirli sayıda kasa, reyon ve depo çalışanı gibi.</w:t>
      </w:r>
    </w:p>
    <w:p>
      <w:pPr>
        <w:pStyle w:val="ListBullet"/>
      </w:pPr>
      <w:r>
        <w:rPr>
          <w:rFonts w:ascii="Calibri" w:hAnsi="Calibri" w:eastAsia="Calibri"/>
          <w:color w:val="111827"/>
          <w:sz w:val="21"/>
        </w:rPr>
        <w:t>Açılış öncesi ve kapanış sonrası görev süreleri çalışma saatinden ayrı parametrelerle tanımlanmalıdır.</w:t>
      </w:r>
    </w:p>
    <w:p>
      <w:pPr>
        <w:pStyle w:val="ListBullet"/>
      </w:pPr>
      <w:r>
        <w:rPr>
          <w:rFonts w:ascii="Calibri" w:hAnsi="Calibri" w:eastAsia="Calibri"/>
          <w:color w:val="111827"/>
          <w:sz w:val="21"/>
        </w:rPr>
        <w:t>Şubeler arası geçici görevlendirme çalışan uygunluğu, seyahat süresi, maliyet ve aynı gün birden çok lokasyon yasağıyla birlikte ele alınmalıdır.</w:t>
      </w:r>
    </w:p>
    <w:p>
      <w:pPr>
        <w:pStyle w:val="ListBullet"/>
      </w:pPr>
      <w:r>
        <w:rPr>
          <w:rFonts w:ascii="Calibri" w:hAnsi="Calibri" w:eastAsia="Calibri"/>
          <w:color w:val="111827"/>
          <w:sz w:val="21"/>
        </w:rPr>
        <w:t>Teslimat ve kampanya günleri normal satış yoğunluğundan bağımsız görev ihtiyacı yaratabilir; demand requirement kaynağı ve nedeni saklanmalıdır.</w:t>
      </w:r>
    </w:p>
    <w:p>
      <w:pPr>
        <w:pStyle w:val="Heading2"/>
      </w:pPr>
      <w:r>
        <w:t>8.3 Üretim paketi ayrıntıları</w:t>
      </w:r>
    </w:p>
    <w:p>
      <w:pPr>
        <w:pStyle w:val="ListBullet"/>
      </w:pPr>
      <w:r>
        <w:rPr>
          <w:rFonts w:ascii="Calibri" w:hAnsi="Calibri" w:eastAsia="Calibri"/>
          <w:color w:val="111827"/>
          <w:sz w:val="21"/>
        </w:rPr>
        <w:t>Üretim vardiyası bireysel atamadan çok ekip kompozisyonuna bağlıdır. Motor, her hat için operatör, ustabaşı, kalite ve bakım rol oranlarını aynı anda karşılamalıdır.</w:t>
      </w:r>
    </w:p>
    <w:p>
      <w:pPr>
        <w:pStyle w:val="ListBullet"/>
      </w:pPr>
      <w:r>
        <w:rPr>
          <w:rFonts w:ascii="Calibri" w:hAnsi="Calibri" w:eastAsia="Calibri"/>
          <w:color w:val="111827"/>
          <w:sz w:val="21"/>
        </w:rPr>
        <w:t>Sertifika yalnız var/yok değildir; geçerlilik tarihi, seviye, hat/makine kapsamı ve vardiya anındaki geçerlilik kontrol edilmelidir.</w:t>
      </w:r>
    </w:p>
    <w:p>
      <w:pPr>
        <w:pStyle w:val="ListBullet"/>
      </w:pPr>
      <w:r>
        <w:rPr>
          <w:rFonts w:ascii="Calibri" w:hAnsi="Calibri" w:eastAsia="Calibri"/>
          <w:color w:val="111827"/>
          <w:sz w:val="21"/>
        </w:rPr>
        <w:t>Devir teslim örtüşmesi iki vardiya arasında ücretli kısa bir ortak çalışma aralığı olarak modellenmelidir.</w:t>
      </w:r>
    </w:p>
    <w:p>
      <w:pPr>
        <w:pStyle w:val="ListBullet"/>
      </w:pPr>
      <w:r>
        <w:rPr>
          <w:rFonts w:ascii="Calibri" w:hAnsi="Calibri" w:eastAsia="Calibri"/>
          <w:color w:val="111827"/>
          <w:sz w:val="21"/>
        </w:rPr>
        <w:t>Sabit ekip rotasyonu ve gece vardiyası sonrası dinlenme, geçmiş dönem planlarıyla birlikte değerlendirilmeli; yalnız açık döneme bakılmamalıdır.</w:t>
      </w:r>
    </w:p>
    <w:p>
      <w:pPr>
        <w:pStyle w:val="Heading1"/>
      </w:pPr>
      <w:r>
        <w:t>9. Türkiye İçin Başlangıç Politika Şablonu</w:t>
      </w:r>
    </w:p>
    <w:p>
      <w:pPr>
        <w:spacing w:after="160"/>
      </w:pPr>
      <w:r>
        <w:rPr>
          <w:rFonts w:ascii="Calibri" w:hAnsi="Calibri" w:eastAsia="Calibri"/>
          <w:i/>
          <w:color w:val="586572"/>
          <w:sz w:val="22"/>
        </w:rPr>
        <w:t>Aşağıdaki değerler ürünün koduna gömülecek evrensel doğrular değil, Türkiye'de pilot kurulum için gözden geçirilecek kural şablonlarıdır. Güncel mevzuat, sektör istisnaları, toplu ve bireysel sözleşmeler iş hukuku uzmanı tarafından doğrulanmalıdır.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3550"/>
        <w:gridCol w:w="391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Konu</w:t>
            </w:r>
          </w:p>
        </w:tc>
        <w:tc>
          <w:tcPr>
            <w:tcW w:type="dxa" w:w="35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Önerilen başlangıç parametresi</w:t>
            </w:r>
          </w:p>
        </w:tc>
        <w:tc>
          <w:tcPr>
            <w:tcW w:type="dxa" w:w="391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Ürün davranışı</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Haftalık çalışma</w:t>
            </w:r>
          </w:p>
        </w:tc>
        <w:tc>
          <w:tcPr>
            <w:tcW w:type="dxa" w:w="3550"/>
            <w:tcMar>
              <w:top w:w="100" w:type="dxa"/>
              <w:start w:w="140" w:type="dxa"/>
              <w:bottom w:w="100" w:type="dxa"/>
              <w:end w:w="140" w:type="dxa"/>
            </w:tcMar>
            <w:vAlign w:val="center"/>
          </w:tcPr>
          <w:p>
            <w:pPr>
              <w:spacing w:after="0"/>
            </w:pPr>
            <w:r>
              <w:rPr>
                <w:rFonts w:ascii="Calibri" w:hAnsi="Calibri" w:eastAsia="Calibri"/>
                <w:color w:val="111827"/>
                <w:sz w:val="16"/>
              </w:rPr>
              <w:t>45 saat üst sınır şablonu</w:t>
            </w:r>
          </w:p>
        </w:tc>
        <w:tc>
          <w:tcPr>
            <w:tcW w:type="dxa" w:w="3910"/>
            <w:tcMar>
              <w:top w:w="100" w:type="dxa"/>
              <w:start w:w="140" w:type="dxa"/>
              <w:bottom w:w="100" w:type="dxa"/>
              <w:end w:w="140" w:type="dxa"/>
            </w:tcMar>
            <w:vAlign w:val="center"/>
          </w:tcPr>
          <w:p>
            <w:pPr>
              <w:spacing w:after="0"/>
            </w:pPr>
            <w:r>
              <w:rPr>
                <w:rFonts w:ascii="Calibri" w:hAnsi="Calibri" w:eastAsia="Calibri"/>
                <w:color w:val="111827"/>
                <w:sz w:val="16"/>
              </w:rPr>
              <w:t>WEEKLY_MAX_MINUTES; sözleşme daha düşükse daha düşük değer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Günlük çalışma</w:t>
            </w:r>
          </w:p>
        </w:tc>
        <w:tc>
          <w:tcPr>
            <w:tcW w:type="dxa" w:w="35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11 saat üst sınır şablonu</w:t>
            </w:r>
          </w:p>
        </w:tc>
        <w:tc>
          <w:tcPr>
            <w:tcW w:type="dxa" w:w="39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DAILY_MAX_MINUTES; sektör/işyeri politikası ayrıca değerlendirilmeli</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Ara dinlenme</w:t>
            </w:r>
          </w:p>
        </w:tc>
        <w:tc>
          <w:tcPr>
            <w:tcW w:type="dxa" w:w="3550"/>
            <w:tcMar>
              <w:top w:w="100" w:type="dxa"/>
              <w:start w:w="140" w:type="dxa"/>
              <w:bottom w:w="100" w:type="dxa"/>
              <w:end w:w="140" w:type="dxa"/>
            </w:tcMar>
            <w:vAlign w:val="center"/>
          </w:tcPr>
          <w:p>
            <w:pPr>
              <w:spacing w:after="0"/>
            </w:pPr>
            <w:r>
              <w:rPr>
                <w:rFonts w:ascii="Calibri" w:hAnsi="Calibri" w:eastAsia="Calibri"/>
                <w:color w:val="111827"/>
                <w:sz w:val="16"/>
              </w:rPr>
              <w:t>≤4 saat: 15 dk; &gt;4–7,5 saat: 30 dk; &gt;7,5 saat: 60 dk şablonu</w:t>
            </w:r>
          </w:p>
        </w:tc>
        <w:tc>
          <w:tcPr>
            <w:tcW w:type="dxa" w:w="3910"/>
            <w:tcMar>
              <w:top w:w="100" w:type="dxa"/>
              <w:start w:w="140" w:type="dxa"/>
              <w:bottom w:w="100" w:type="dxa"/>
              <w:end w:w="140" w:type="dxa"/>
            </w:tcMar>
            <w:vAlign w:val="center"/>
          </w:tcPr>
          <w:p>
            <w:pPr>
              <w:spacing w:after="0"/>
            </w:pPr>
            <w:r>
              <w:rPr>
                <w:rFonts w:ascii="Calibri" w:hAnsi="Calibri" w:eastAsia="Calibri"/>
                <w:color w:val="111827"/>
                <w:sz w:val="16"/>
              </w:rPr>
              <w:t>BREAK_ENTITLEMENT + BREAK_WINDOW + BREAK_COVERAGE</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Gece çalışması</w:t>
            </w:r>
          </w:p>
        </w:tc>
        <w:tc>
          <w:tcPr>
            <w:tcW w:type="dxa" w:w="35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Genel 7,5 saat şablonu; istisna ve onay koşulları yapılandırılabilir</w:t>
            </w:r>
          </w:p>
        </w:tc>
        <w:tc>
          <w:tcPr>
            <w:tcW w:type="dxa" w:w="39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NIGHT_WORK_LIMIT ve çalışan/sector scope</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Hafta tatili</w:t>
            </w:r>
          </w:p>
        </w:tc>
        <w:tc>
          <w:tcPr>
            <w:tcW w:type="dxa" w:w="3550"/>
            <w:tcMar>
              <w:top w:w="100" w:type="dxa"/>
              <w:start w:w="140" w:type="dxa"/>
              <w:bottom w:w="100" w:type="dxa"/>
              <w:end w:w="140" w:type="dxa"/>
            </w:tcMar>
            <w:vAlign w:val="center"/>
          </w:tcPr>
          <w:p>
            <w:pPr>
              <w:spacing w:after="0"/>
            </w:pPr>
            <w:r>
              <w:rPr>
                <w:rFonts w:ascii="Calibri" w:hAnsi="Calibri" w:eastAsia="Calibri"/>
                <w:color w:val="111827"/>
                <w:sz w:val="16"/>
              </w:rPr>
              <w:t>7 günlük pencerede kesintisiz 24 saat şablonu</w:t>
            </w:r>
          </w:p>
        </w:tc>
        <w:tc>
          <w:tcPr>
            <w:tcW w:type="dxa" w:w="3910"/>
            <w:tcMar>
              <w:top w:w="100" w:type="dxa"/>
              <w:start w:w="140" w:type="dxa"/>
              <w:bottom w:w="100" w:type="dxa"/>
              <w:end w:w="140" w:type="dxa"/>
            </w:tcMar>
            <w:vAlign w:val="center"/>
          </w:tcPr>
          <w:p>
            <w:pPr>
              <w:spacing w:after="0"/>
            </w:pPr>
            <w:r>
              <w:rPr>
                <w:rFonts w:ascii="Calibri" w:hAnsi="Calibri" w:eastAsia="Calibri"/>
                <w:color w:val="111827"/>
                <w:sz w:val="16"/>
              </w:rPr>
              <w:t>WEEKLY_REST_WINDOW; lookback geçmiş dönemden alınır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Fazla çalışma</w:t>
            </w:r>
          </w:p>
        </w:tc>
        <w:tc>
          <w:tcPr>
            <w:tcW w:type="dxa" w:w="35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Yıllık 270 saat şablonu ve gerekli onay kontrolleri</w:t>
            </w:r>
          </w:p>
        </w:tc>
        <w:tc>
          <w:tcPr>
            <w:tcW w:type="dxa" w:w="39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OVERTIME_PERIOD_LIMIT; yıl içi geçmiş kayıt zorunlu</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B42318"/>
          <w:left w:val="single" w:sz="8" w:space="0" w:color="B42318"/>
          <w:bottom w:val="single" w:sz="8" w:space="0" w:color="B42318"/>
          <w:right w:val="single" w:sz="8" w:space="0" w:color="B42318"/>
          <w:insideH w:val="single" w:sz="8" w:space="0" w:color="B42318"/>
          <w:insideV w:val="single" w:sz="8" w:space="0" w:color="B42318"/>
        </w:tblBorders>
      </w:tblPr>
      <w:tblGrid>
        <w:gridCol w:w="9360"/>
      </w:tblGrid>
      <w:tr>
        <w:trPr>
          <w:cantSplit/>
        </w:trPr>
        <w:tc>
          <w:tcPr>
            <w:tcW w:type="dxa" w:w="9360"/>
            <w:tcMar>
              <w:top w:w="100" w:type="dxa"/>
              <w:start w:w="140" w:type="dxa"/>
              <w:bottom w:w="100" w:type="dxa"/>
              <w:end w:w="140" w:type="dxa"/>
            </w:tcMar>
            <w:vAlign w:val="center"/>
            <w:shd w:fill="FDECEC" w:val="clear"/>
          </w:tcPr>
          <w:p>
            <w:pPr>
              <w:keepLines/>
              <w:spacing w:after="60"/>
            </w:pPr>
            <w:r>
              <w:rPr>
                <w:rFonts w:ascii="Calibri" w:hAnsi="Calibri" w:eastAsia="Calibri"/>
                <w:b/>
                <w:color w:val="B42318"/>
                <w:sz w:val="18"/>
              </w:rPr>
              <w:t>HUKUKI GÜVENLIK SINIRI</w:t>
            </w:r>
          </w:p>
          <w:p>
            <w:pPr>
              <w:keepLines/>
              <w:spacing w:after="0"/>
            </w:pPr>
            <w:r>
              <w:rPr>
                <w:rFonts w:ascii="Calibri" w:hAnsi="Calibri" w:eastAsia="Calibri"/>
                <w:color w:val="111827"/>
                <w:sz w:val="20"/>
              </w:rPr>
              <w:t>Bu tablo hukuki görüş değildir. Şablon etkinleştirilmeden önce işyeri, sektör, çalışan grubu ve güncel düzenleme özelinde yetkili uzman onayı; kural kaynağı, yürürlük tarihi ve onaylayan kişi kaydı gerekir.</w:t>
            </w:r>
          </w:p>
        </w:tc>
      </w:tr>
    </w:tbl>
    <w:p>
      <w:pPr>
        <w:spacing w:after="20"/>
      </w:pPr>
    </w:p>
    <w:p>
      <w:pPr>
        <w:pStyle w:val="Heading1"/>
      </w:pPr>
      <w:r>
        <w:t>10. AI Planlama ve Optimizasyon Motoru</w:t>
      </w:r>
    </w:p>
    <w:p>
      <w:pPr>
        <w:spacing w:after="160"/>
      </w:pPr>
      <w:r>
        <w:rPr>
          <w:rFonts w:ascii="Calibri" w:hAnsi="Calibri" w:eastAsia="Calibri"/>
          <w:i/>
          <w:color w:val="586572"/>
          <w:sz w:val="22"/>
        </w:rPr>
        <w:t>AI motoru uygulamanın plan kararını veren çekirdeğidir. Güvenilir ürün davranışı için model çağrısı; canonical input, strict çıktı, doğrulama, onarım, idempotency ve sürümleme kabuğu içinde çalışmalıdır.</w:t>
      </w:r>
    </w:p>
    <w:p>
      <w:pPr>
        <w:pStyle w:val="Heading2"/>
      </w:pPr>
      <w:r>
        <w:t>10.1 Motor sözleşmesi</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100"/>
        <w:gridCol w:w="3720"/>
        <w:gridCol w:w="3540"/>
      </w:tblGrid>
      <w:tr>
        <w:trPr>
          <w:tblHeader w:val="true"/>
          <w:cantSplit/>
        </w:trPr>
        <w:tc>
          <w:tcPr>
            <w:tcW w:type="dxa" w:w="21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Katman</w:t>
            </w:r>
          </w:p>
        </w:tc>
        <w:tc>
          <w:tcPr>
            <w:tcW w:type="dxa" w:w="372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Girdi</w:t>
            </w:r>
          </w:p>
        </w:tc>
        <w:tc>
          <w:tcPr>
            <w:tcW w:type="dxa" w:w="354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Çıktı / garanti</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Input builder</w:t>
            </w:r>
          </w:p>
        </w:tc>
        <w:tc>
          <w:tcPr>
            <w:tcW w:type="dxa" w:w="3720"/>
            <w:tcMar>
              <w:top w:w="100" w:type="dxa"/>
              <w:start w:w="140" w:type="dxa"/>
              <w:bottom w:w="100" w:type="dxa"/>
              <w:end w:w="140" w:type="dxa"/>
            </w:tcMar>
            <w:vAlign w:val="center"/>
          </w:tcPr>
          <w:p>
            <w:pPr>
              <w:spacing w:after="0"/>
            </w:pPr>
            <w:r>
              <w:rPr>
                <w:rFonts w:ascii="Calibri" w:hAnsi="Calibri" w:eastAsia="Calibri"/>
                <w:color w:val="111827"/>
                <w:sz w:val="17"/>
              </w:rPr>
              <w:t>DB kayıtları + period + rule set + locks</w:t>
            </w:r>
          </w:p>
        </w:tc>
        <w:tc>
          <w:tcPr>
            <w:tcW w:type="dxa" w:w="3540"/>
            <w:tcMar>
              <w:top w:w="100" w:type="dxa"/>
              <w:start w:w="140" w:type="dxa"/>
              <w:bottom w:w="100" w:type="dxa"/>
              <w:end w:w="140" w:type="dxa"/>
            </w:tcMar>
            <w:vAlign w:val="center"/>
          </w:tcPr>
          <w:p>
            <w:pPr>
              <w:spacing w:after="0"/>
            </w:pPr>
            <w:r>
              <w:rPr>
                <w:rFonts w:ascii="Calibri" w:hAnsi="Calibri" w:eastAsia="Calibri"/>
                <w:color w:val="111827"/>
                <w:sz w:val="17"/>
              </w:rPr>
              <w:t>Canonical, sıralı, minimum PII içeren JSON; input_hash</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AI adapter</w:t>
            </w:r>
          </w:p>
        </w:tc>
        <w:tc>
          <w:tcPr>
            <w:tcW w:type="dxa" w:w="37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Snapshot + system instruction + output schema</w:t>
            </w:r>
          </w:p>
        </w:tc>
        <w:tc>
          <w:tcPr>
            <w:tcW w:type="dxa" w:w="35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Yalnız tanımlı şema biçiminde schedule proposal</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Schema/reference validator</w:t>
            </w:r>
          </w:p>
        </w:tc>
        <w:tc>
          <w:tcPr>
            <w:tcW w:type="dxa" w:w="3720"/>
            <w:tcMar>
              <w:top w:w="100" w:type="dxa"/>
              <w:start w:w="140" w:type="dxa"/>
              <w:bottom w:w="100" w:type="dxa"/>
              <w:end w:w="140" w:type="dxa"/>
            </w:tcMar>
            <w:vAlign w:val="center"/>
          </w:tcPr>
          <w:p>
            <w:pPr>
              <w:spacing w:after="0"/>
            </w:pPr>
            <w:r>
              <w:rPr>
                <w:rFonts w:ascii="Calibri" w:hAnsi="Calibri" w:eastAsia="Calibri"/>
                <w:color w:val="111827"/>
                <w:sz w:val="17"/>
              </w:rPr>
              <w:t>AI yanıtı</w:t>
            </w:r>
          </w:p>
        </w:tc>
        <w:tc>
          <w:tcPr>
            <w:tcW w:type="dxa" w:w="3540"/>
            <w:tcMar>
              <w:top w:w="100" w:type="dxa"/>
              <w:start w:w="140" w:type="dxa"/>
              <w:bottom w:w="100" w:type="dxa"/>
              <w:end w:w="140" w:type="dxa"/>
            </w:tcMar>
            <w:vAlign w:val="center"/>
          </w:tcPr>
          <w:p>
            <w:pPr>
              <w:spacing w:after="0"/>
            </w:pPr>
            <w:r>
              <w:rPr>
                <w:rFonts w:ascii="Calibri" w:hAnsi="Calibri" w:eastAsia="Calibri"/>
                <w:color w:val="111827"/>
                <w:sz w:val="17"/>
              </w:rPr>
              <w:t>Tür, enum, tarih, ID ve slot bütünlüğü</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Rule validator</w:t>
            </w:r>
          </w:p>
        </w:tc>
        <w:tc>
          <w:tcPr>
            <w:tcW w:type="dxa" w:w="37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Proposal + aynı rule snapshot</w:t>
            </w:r>
          </w:p>
        </w:tc>
        <w:tc>
          <w:tcPr>
            <w:tcW w:type="dxa" w:w="35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Hard ihlal listesi, soft ceza ve metrik</w:t>
            </w:r>
          </w:p>
        </w:tc>
      </w:tr>
      <w:tr>
        <w:trPr>
          <w:cantSplit/>
        </w:trPr>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Repair orchestrator</w:t>
            </w:r>
          </w:p>
        </w:tc>
        <w:tc>
          <w:tcPr>
            <w:tcW w:type="dxa" w:w="3720"/>
            <w:tcMar>
              <w:top w:w="100" w:type="dxa"/>
              <w:start w:w="140" w:type="dxa"/>
              <w:bottom w:w="100" w:type="dxa"/>
              <w:end w:w="140" w:type="dxa"/>
            </w:tcMar>
            <w:vAlign w:val="center"/>
          </w:tcPr>
          <w:p>
            <w:pPr>
              <w:spacing w:after="0"/>
            </w:pPr>
            <w:r>
              <w:rPr>
                <w:rFonts w:ascii="Calibri" w:hAnsi="Calibri" w:eastAsia="Calibri"/>
                <w:color w:val="111827"/>
                <w:sz w:val="17"/>
              </w:rPr>
              <w:t>Proposal + yapılandırılmış ihlaller</w:t>
            </w:r>
          </w:p>
        </w:tc>
        <w:tc>
          <w:tcPr>
            <w:tcW w:type="dxa" w:w="3540"/>
            <w:tcMar>
              <w:top w:w="100" w:type="dxa"/>
              <w:start w:w="140" w:type="dxa"/>
              <w:bottom w:w="100" w:type="dxa"/>
              <w:end w:w="140" w:type="dxa"/>
            </w:tcMar>
            <w:vAlign w:val="center"/>
          </w:tcPr>
          <w:p>
            <w:pPr>
              <w:spacing w:after="0"/>
            </w:pPr>
            <w:r>
              <w:rPr>
                <w:rFonts w:ascii="Calibri" w:hAnsi="Calibri" w:eastAsia="Calibri"/>
                <w:color w:val="111827"/>
                <w:sz w:val="17"/>
              </w:rPr>
              <w:t>Sınırlı denemeyle düzeltilmiş proposal</w:t>
            </w:r>
          </w:p>
        </w:tc>
      </w:tr>
      <w:tr>
        <w:trPr>
          <w:cantSplit/>
        </w:trPr>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Persistence</w:t>
            </w:r>
          </w:p>
        </w:tc>
        <w:tc>
          <w:tcPr>
            <w:tcW w:type="dxa" w:w="372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Başarılı proposal ve validation</w:t>
            </w:r>
          </w:p>
        </w:tc>
        <w:tc>
          <w:tcPr>
            <w:tcW w:type="dxa" w:w="354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AI_DRAFT schedule version; idempotent kayıt</w:t>
            </w:r>
          </w:p>
        </w:tc>
      </w:tr>
    </w:tbl>
    <w:p>
      <w:pPr>
        <w:spacing w:after="20"/>
      </w:pPr>
    </w:p>
    <w:p>
      <w:pPr>
        <w:pStyle w:val="Heading2"/>
      </w:pPr>
      <w:r>
        <w:t>10.2 Aynı girdi — aynı sonuç davranışı</w:t>
      </w:r>
    </w:p>
    <w:p>
      <w:pPr>
        <w:pStyle w:val="ListBullet"/>
      </w:pPr>
      <w:r>
        <w:rPr>
          <w:rFonts w:ascii="Calibri" w:hAnsi="Calibri" w:eastAsia="Calibri"/>
          <w:color w:val="111827"/>
          <w:sz w:val="21"/>
        </w:rPr>
        <w:t>Canonicalization: diziler ve anahtarlar kararlı sıralanır; zaman dilimi, ondalık ve boş değer temsili standardize edilir.</w:t>
      </w:r>
    </w:p>
    <w:p>
      <w:pPr>
        <w:pStyle w:val="ListBullet"/>
      </w:pPr>
      <w:r>
        <w:rPr>
          <w:rFonts w:ascii="Calibri" w:hAnsi="Calibri" w:eastAsia="Calibri"/>
          <w:color w:val="111827"/>
          <w:sz w:val="21"/>
        </w:rPr>
        <w:t>Hash: input snapshot + rule set version + model config + prompt version + output schema version tek checksum'a bağlanır.</w:t>
      </w:r>
    </w:p>
    <w:p>
      <w:pPr>
        <w:pStyle w:val="ListBullet"/>
      </w:pPr>
      <w:r>
        <w:rPr>
          <w:rFonts w:ascii="Calibri" w:hAnsi="Calibri" w:eastAsia="Calibri"/>
          <w:color w:val="111827"/>
          <w:sz w:val="21"/>
        </w:rPr>
        <w:t>Idempotency: aynı anahtar ikinci kez geldiğinde yeni run/plan oluşturmak yerine mevcut sonuç veya devam eden durum döner.</w:t>
      </w:r>
    </w:p>
    <w:p>
      <w:pPr>
        <w:pStyle w:val="ListBullet"/>
      </w:pPr>
      <w:r>
        <w:rPr>
          <w:rFonts w:ascii="Calibri" w:hAnsi="Calibri" w:eastAsia="Calibri"/>
          <w:color w:val="111827"/>
          <w:sz w:val="21"/>
        </w:rPr>
        <w:t>Result reuse: aynı hash için başarılı, süresi geçmemiş sonuç varsa model yeniden çağrılmaz; böylece API aynı planı döndürür.</w:t>
      </w:r>
    </w:p>
    <w:p>
      <w:pPr>
        <w:pStyle w:val="ListBullet"/>
      </w:pPr>
      <w:r>
        <w:rPr>
          <w:rFonts w:ascii="Calibri" w:hAnsi="Calibri" w:eastAsia="Calibri"/>
          <w:color w:val="111827"/>
          <w:sz w:val="21"/>
        </w:rPr>
        <w:t>Recompute gerekiyorsa düşük rastlantısallık, sabit tie-breaker ve kararlı sıralama farkı azaltır; fakat üretici modelin ham çağrısında birebir eşitlik sözleşmesi verilmemelidir.</w:t>
      </w:r>
    </w:p>
    <w:p>
      <w:pPr>
        <w:pStyle w:val="Heading2"/>
      </w:pPr>
      <w:r>
        <w:t>10.3 Üretim ve onarım algoritması</w:t>
      </w:r>
    </w:p>
    <w:p>
      <w:pPr>
        <w:spacing w:after="100" w:line="264" w:lineRule="auto"/>
        <w:numPr>
          <w:ilvl w:val="0"/>
          <w:numId w:val="12"/>
        </w:numPr>
      </w:pPr>
      <w:r>
        <w:rPr>
          <w:rFonts w:ascii="Calibri" w:hAnsi="Calibri" w:eastAsia="Calibri"/>
          <w:color w:val="111827"/>
          <w:sz w:val="21"/>
        </w:rPr>
        <w:t>Readiness başarısızsa run oluşturulmaz veya BLOCKED_INPUT durumuna alınır.</w:t>
      </w:r>
    </w:p>
    <w:p>
      <w:pPr>
        <w:spacing w:after="100" w:line="264" w:lineRule="auto"/>
        <w:numPr>
          <w:ilvl w:val="0"/>
          <w:numId w:val="12"/>
        </w:numPr>
      </w:pPr>
      <w:r>
        <w:rPr>
          <w:rFonts w:ascii="Calibri" w:hAnsi="Calibri" w:eastAsia="Calibri"/>
          <w:color w:val="111827"/>
          <w:sz w:val="21"/>
        </w:rPr>
        <w:t>Aynı input_hash için başarılı sonuç aranır; varsa yetkiye göre mevcut schedule version referansı döndürülür.</w:t>
      </w:r>
    </w:p>
    <w:p>
      <w:pPr>
        <w:spacing w:after="100" w:line="264" w:lineRule="auto"/>
        <w:numPr>
          <w:ilvl w:val="0"/>
          <w:numId w:val="12"/>
        </w:numPr>
      </w:pPr>
      <w:r>
        <w:rPr>
          <w:rFonts w:ascii="Calibri" w:hAnsi="Calibri" w:eastAsia="Calibri"/>
          <w:color w:val="111827"/>
          <w:sz w:val="21"/>
        </w:rPr>
        <w:t>AI, strict output schema ile attempt=1 planını üretir.</w:t>
      </w:r>
    </w:p>
    <w:p>
      <w:pPr>
        <w:spacing w:after="100" w:line="264" w:lineRule="auto"/>
        <w:numPr>
          <w:ilvl w:val="0"/>
          <w:numId w:val="12"/>
        </w:numPr>
      </w:pPr>
      <w:r>
        <w:rPr>
          <w:rFonts w:ascii="Calibri" w:hAnsi="Calibri" w:eastAsia="Calibri"/>
          <w:color w:val="111827"/>
          <w:sz w:val="21"/>
        </w:rPr>
        <w:t>Parser şema ve referansları; validator tüm hard ve soft kural örneklerini kontrol eder.</w:t>
      </w:r>
    </w:p>
    <w:p>
      <w:pPr>
        <w:spacing w:after="100" w:line="264" w:lineRule="auto"/>
        <w:numPr>
          <w:ilvl w:val="0"/>
          <w:numId w:val="12"/>
        </w:numPr>
      </w:pPr>
      <w:r>
        <w:rPr>
          <w:rFonts w:ascii="Calibri" w:hAnsi="Calibri" w:eastAsia="Calibri"/>
          <w:color w:val="111827"/>
          <w:sz w:val="21"/>
        </w:rPr>
        <w:t>Hard ihlal sıfırsa metrikler hesaplanır ve AI_DRAFT yaratılır.</w:t>
      </w:r>
    </w:p>
    <w:p>
      <w:pPr>
        <w:spacing w:after="100" w:line="264" w:lineRule="auto"/>
        <w:numPr>
          <w:ilvl w:val="0"/>
          <w:numId w:val="12"/>
        </w:numPr>
      </w:pPr>
      <w:r>
        <w:rPr>
          <w:rFonts w:ascii="Calibri" w:hAnsi="Calibri" w:eastAsia="Calibri"/>
          <w:color w:val="111827"/>
          <w:sz w:val="21"/>
        </w:rPr>
        <w:t>Hard ihlal varsa yalnız violation list, kilitli atamalar ve önceki proposal ile repair çağrısı yapılır. Önerilen üst sınır iki repair attempt'tir.</w:t>
      </w:r>
    </w:p>
    <w:p>
      <w:pPr>
        <w:spacing w:after="100" w:line="264" w:lineRule="auto"/>
        <w:numPr>
          <w:ilvl w:val="0"/>
          <w:numId w:val="12"/>
        </w:numPr>
      </w:pPr>
      <w:r>
        <w:rPr>
          <w:rFonts w:ascii="Calibri" w:hAnsi="Calibri" w:eastAsia="Calibri"/>
          <w:color w:val="111827"/>
          <w:sz w:val="21"/>
        </w:rPr>
        <w:t>Denemeler biterse eksik kapsamaya rağmen hard kuralsız bir alt plan PARTIAL; hard çelişki/uygulanamazlık varsa INFEASIBLE döner. İkisi de otomatik tamamlanmaz.</w:t>
      </w:r>
    </w:p>
    <w:p>
      <w:pPr>
        <w:pStyle w:val="Heading2"/>
      </w:pPr>
      <w:r>
        <w:t>10.4 Yapay zekâ çıktısı için önerilen şema</w:t>
      </w:r>
    </w:p>
    <w:p>
      <w:pPr>
        <w:pStyle w:val="CodeBlock"/>
        <w:keepLines w:val="0"/>
        <w:shd w:fill="F3F5F7"/>
      </w:pPr>
      <w:r>
        <w:rPr>
          <w:rFonts w:ascii="Consolas" w:hAnsi="Consolas" w:eastAsia="Consolas"/>
          <w:color w:val="263442"/>
          <w:sz w:val="16"/>
        </w:rPr>
        <w:t>{</w:t>
        <w:br/>
        <w:t xml:space="preserve">  "schema_version": "1.0",</w:t>
        <w:br/>
        <w:t xml:space="preserve">  "planning_run_id": "run_...",</w:t>
        <w:br/>
        <w:t xml:space="preserve">  "status": "FEASIBLE | PARTIAL | INFEASIBLE",</w:t>
        <w:br/>
        <w:t xml:space="preserve">  "assignments": [</w:t>
        <w:br/>
        <w:t xml:space="preserve">    {</w:t>
        <w:br/>
        <w:t xml:space="preserve">      "assignment_id": "tmp_001",</w:t>
        <w:br/>
        <w:t xml:space="preserve">      "employee_id": "emp_...",</w:t>
        <w:br/>
        <w:t xml:space="preserve">      "unit_id": "unit_...",</w:t>
        <w:br/>
        <w:t xml:space="preserve">      "role_id": "role_...",</w:t>
        <w:br/>
        <w:t xml:space="preserve">      "start_at": "2026-09-07T06:00:00Z",</w:t>
        <w:br/>
        <w:t xml:space="preserve">      "end_at": "2026-09-07T14:00:00Z",</w:t>
        <w:br/>
        <w:t xml:space="preserve">      "activity_type": "WORK",</w:t>
        <w:br/>
        <w:t xml:space="preserve">      "skill_ids": ["skill_..."],</w:t>
        <w:br/>
        <w:t xml:space="preserve">      "source": "AI",</w:t>
        <w:br/>
        <w:t xml:space="preserve">      "locked": false</w:t>
        <w:br/>
        <w:t xml:space="preserve">    }</w:t>
        <w:br/>
        <w:t xml:space="preserve">  ],</w:t>
        <w:br/>
        <w:t xml:space="preserve">  "activities": [</w:t>
        <w:br/>
        <w:t xml:space="preserve">    {"employee_id": "emp_...", "parent_assignment_id": "tmp_001",</w:t>
        <w:br/>
        <w:t xml:space="preserve">     "type": "BREAK", "start_at": "...", "end_at": "..."}</w:t>
        <w:br/>
        <w:t xml:space="preserve">  ],</w:t>
        <w:br/>
        <w:t xml:space="preserve">  "metrics": {</w:t>
        <w:br/>
        <w:t xml:space="preserve">    "coverage_ratio": 0.98,</w:t>
        <w:br/>
        <w:t xml:space="preserve">    "under_coverage_minutes": 120,</w:t>
        <w:br/>
        <w:t xml:space="preserve">    "overtime_minutes": 0,</w:t>
        <w:br/>
        <w:t xml:space="preserve">    "preference_score": 0.84,</w:t>
        <w:br/>
        <w:t xml:space="preserve">    "fairness_score": 0.91</w:t>
        <w:br/>
        <w:t xml:space="preserve">  },</w:t>
        <w:br/>
        <w:t xml:space="preserve">  "unresolved_items": [],</w:t>
        <w:br/>
        <w:t xml:space="preserve">  "reason_codes": [],</w:t>
        <w:br/>
        <w:t xml:space="preserve">  "repair_summary": {"attempt": 1, "changed_assignment_ids": []}</w:t>
        <w:br/>
        <w:t>}</w:t>
      </w:r>
    </w:p>
    <w:p>
      <w:r>
        <w:rPr>
          <w:rFonts w:ascii="Calibri" w:hAnsi="Calibri" w:eastAsia="Calibri"/>
          <w:b/>
          <w:color w:val="111827"/>
          <w:sz w:val="21"/>
        </w:rPr>
        <w:t>Not:</w:t>
      </w:r>
      <w:r>
        <w:rPr>
          <w:rFonts w:ascii="Calibri" w:hAnsi="Calibri" w:eastAsia="Calibri"/>
          <w:i w:val="0"/>
          <w:color w:val="111827"/>
          <w:sz w:val="21"/>
        </w:rPr>
        <w:t xml:space="preserve"> Strict structured output şema biçimini güvenilir kılar; planın gerçekten tüm iş kurallarına uyduğunu tek başına kanıtlamaz. Semantik doğrulama her zaman backend kural değerlendiricisinde yapılmalıdır.</w:t>
      </w:r>
    </w:p>
    <w:p>
      <w:pPr>
        <w:pStyle w:val="Heading2"/>
      </w:pPr>
      <w:r>
        <w:t>10.5 AI sağlayıcı bağımsızlığı ve model stratejisi</w:t>
      </w:r>
    </w:p>
    <w:p>
      <w:pPr>
        <w:pStyle w:val="ListBullet"/>
      </w:pPr>
      <w:r>
        <w:rPr>
          <w:rFonts w:ascii="Calibri" w:hAnsi="Calibri" w:eastAsia="Calibri"/>
          <w:color w:val="111827"/>
          <w:sz w:val="21"/>
        </w:rPr>
        <w:t>AIPlanningAdapter tek bir sağlayıcıya ait istek/yanıt tipini domain katmanına sızdırmamalıdır.</w:t>
      </w:r>
    </w:p>
    <w:p>
      <w:pPr>
        <w:pStyle w:val="ListBullet"/>
      </w:pPr>
      <w:r>
        <w:rPr>
          <w:rFonts w:ascii="Calibri" w:hAnsi="Calibri" w:eastAsia="Calibri"/>
          <w:color w:val="111827"/>
          <w:sz w:val="21"/>
        </w:rPr>
        <w:t>MVP, yapılandırılmış veride güçlü akıl yürütme ve strict JSON output destekleyen genel amaçlı modelle başlayabilir.</w:t>
      </w:r>
    </w:p>
    <w:p>
      <w:pPr>
        <w:pStyle w:val="ListBullet"/>
      </w:pPr>
      <w:r>
        <w:rPr>
          <w:rFonts w:ascii="Calibri" w:hAnsi="Calibri" w:eastAsia="Calibri"/>
          <w:color w:val="111827"/>
          <w:sz w:val="21"/>
        </w:rPr>
        <w:t>Pilot verisi biriktikçe kabul edilen planlar ve manuel değişiklikler anonimleştirilmiş eval/eğitim verisine dönüşebilir; fine-tune veya distillation ayrı başarı ölçütleriyle değerlendirilir.</w:t>
      </w:r>
    </w:p>
    <w:p>
      <w:pPr>
        <w:pStyle w:val="ListBullet"/>
      </w:pPr>
      <w:r>
        <w:rPr>
          <w:rFonts w:ascii="Calibri" w:hAnsi="Calibri" w:eastAsia="Calibri"/>
          <w:color w:val="111827"/>
          <w:sz w:val="21"/>
        </w:rPr>
        <w:t>Model değişimi kural evaluator değişimi değildir. Yeni model/prompt önce golden scenario setinde mevcut üretim sürümüyle karşılaştırılır.</w:t>
      </w:r>
    </w:p>
    <w:p>
      <w:pPr>
        <w:pStyle w:val="ListBullet"/>
      </w:pPr>
      <w:r>
        <w:rPr>
          <w:rFonts w:ascii="Calibri" w:hAnsi="Calibri" w:eastAsia="Calibri"/>
          <w:color w:val="111827"/>
          <w:sz w:val="21"/>
        </w:rPr>
        <w:t>Model cevabında kişisel ad yerine employee_id kullanılmalı; zorunlu olmayan iletişim, kimlik ve hassas veriler gönderilmemelidir.</w:t>
      </w:r>
    </w:p>
    <w:p>
      <w:pPr>
        <w:pStyle w:val="Heading1"/>
      </w:pPr>
      <w:r>
        <w:t>11. Önerilen Veri Modeli</w:t>
      </w:r>
    </w:p>
    <w:p>
      <w:pPr>
        <w:spacing w:after="160"/>
      </w:pPr>
      <w:r>
        <w:rPr>
          <w:rFonts w:ascii="Calibri" w:hAnsi="Calibri" w:eastAsia="Calibri"/>
          <w:i/>
          <w:color w:val="586572"/>
          <w:sz w:val="22"/>
        </w:rPr>
        <w:t>Model PostgreSQL düşünülerek hazırlanmıştır. Kimlikler UUID, zamanlar UTC timestamptz, yerel takvim hesapları organization_unit.timezone üzerinden yürütülmelidir. Büyük müşteri tablolarının tamamında tenant_id bulunmalıdır.</w:t>
      </w:r>
    </w:p>
    <w:p>
      <w:pPr>
        <w:pStyle w:val="Heading2"/>
      </w:pPr>
      <w:r>
        <w:t>11.1 Organizasyon, kullanıcı ve çalışan</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150"/>
        <w:gridCol w:w="4500"/>
        <w:gridCol w:w="2710"/>
      </w:tblGrid>
      <w:tr>
        <w:trPr>
          <w:tblHeader w:val="true"/>
          <w:cantSplit/>
        </w:trPr>
        <w:tc>
          <w:tcPr>
            <w:tcW w:type="dxa" w:w="21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Tablo</w:t>
            </w:r>
          </w:p>
        </w:tc>
        <w:tc>
          <w:tcPr>
            <w:tcW w:type="dxa" w:w="4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Önemli alanlar</w:t>
            </w:r>
          </w:p>
        </w:tc>
        <w:tc>
          <w:tcPr>
            <w:tcW w:type="dxa" w:w="271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İlişki / not</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organizations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id, name, timezone_default, locale, status</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Tenant kökü</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organization_units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 organization_id, parent_id, type, timezone, address</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Şube, mağaza, ekip, fabrika veya hat hiyerarşisi</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users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id, email, name, status</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Kimlik; tenant üyeliği ayrı tutulur</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memberships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organization_id, user_id, role, unit_scope</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Owner, admin, planner, supervisor, viewer</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employees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id, organization_id, employee_no, name, status, primary_unit_id</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UI'daki Agent temel kaydı</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employment_contracts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employee_id, valid_from/to, weekly_minutes, daily_minutes, employment_type, cost_rate</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Tarihçeli sözleşme koşulları</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employee_unit_memberships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employee_id, unit_id, valid_from/to, is_primary</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Çoklu birim uygunluğu</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employee_groups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 unit_id, name, group_type</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Ekip, havuz, vardiya grubu</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employee_group_members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group_id, employee_id, valid_from/to</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Tarihçeli grup üyeliği</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skills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 organization_id, code, name, level_schema</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Yetkinlik sözlüğü</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employee_skills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employee_id, skill_id, level, valid_from/to, certificate_ref</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Seviye ve geçerlilik</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availability_intervals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employee_id, start_at, end_at, type, recurrence, priority</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AVAILABLE, UNAVAILABLE, PREFERRED</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leave_requests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employee_id, type, start_at, end_at, status, approval</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Onaylı izin motor girdisine dönüşür</w:t>
            </w:r>
          </w:p>
        </w:tc>
      </w:tr>
    </w:tbl>
    <w:p>
      <w:pPr>
        <w:spacing w:after="20"/>
      </w:pPr>
    </w:p>
    <w:p>
      <w:pPr>
        <w:pStyle w:val="Heading2"/>
      </w:pPr>
      <w:r>
        <w:t>11.2 Takvim, talep ve vardiya şablonları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150"/>
        <w:gridCol w:w="4500"/>
        <w:gridCol w:w="2710"/>
      </w:tblGrid>
      <w:tr>
        <w:trPr>
          <w:tblHeader w:val="true"/>
          <w:cantSplit/>
        </w:trPr>
        <w:tc>
          <w:tcPr>
            <w:tcW w:type="dxa" w:w="21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Tablo</w:t>
            </w:r>
          </w:p>
        </w:tc>
        <w:tc>
          <w:tcPr>
            <w:tcW w:type="dxa" w:w="4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Önemli alanlar</w:t>
            </w:r>
          </w:p>
        </w:tc>
        <w:tc>
          <w:tcPr>
            <w:tcW w:type="dxa" w:w="271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İlişki / not</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operating_hours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unit_id, weekday/date, open_local, close_local, exception_type</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Normal hafta ve tarih istisnaları</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calendar_events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unit_id, type, start_at, end_at, capacity_effect</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Tatil, kampanya, bakım, özel gün</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shift_templates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id, unit_id, name, start_local, end_local, paid_minutes, color, allowed_roles</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Zorunlu değildir; motor serbest başlangıç da üretebilir</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break_policies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 scope, duration_band_json, placement_json, paid</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Kural instance tarafından referanslanır</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planning_periods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id, unit_scope, start_date, end_date, slot_minutes, status</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Planın iş kapsamı</w:t>
            </w:r>
          </w:p>
        </w:tc>
      </w:tr>
      <w:tr>
        <w:trPr>
          <w:cantSplit/>
        </w:trPr>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demand_requirements</w:t>
            </w:r>
          </w:p>
        </w:tc>
        <w:tc>
          <w:tcPr>
            <w:tcW w:type="dxa" w:w="4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period_id, unit_id, start_at, end_at, role_id, skill_id, min, target, max, source</w:t>
            </w:r>
          </w:p>
        </w:tc>
        <w:tc>
          <w:tcPr>
            <w:tcW w:type="dxa" w:w="27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Saat/aralık bazlı kapasite ihtiyacı</w:t>
            </w:r>
          </w:p>
        </w:tc>
      </w:tr>
      <w:tr>
        <w:trPr>
          <w:cantSplit/>
        </w:trPr>
        <w:tc>
          <w:tcPr>
            <w:tcW w:type="dxa" w:w="2150"/>
            <w:tcMar>
              <w:top w:w="100" w:type="dxa"/>
              <w:start w:w="140" w:type="dxa"/>
              <w:bottom w:w="100" w:type="dxa"/>
              <w:end w:w="140" w:type="dxa"/>
            </w:tcMar>
            <w:vAlign w:val="center"/>
          </w:tcPr>
          <w:p>
            <w:pPr>
              <w:spacing w:after="0"/>
            </w:pPr>
            <w:r>
              <w:rPr>
                <w:rFonts w:ascii="Calibri" w:hAnsi="Calibri" w:eastAsia="Calibri"/>
                <w:color w:val="111827"/>
                <w:sz w:val="16"/>
              </w:rPr>
              <w:t>activity_types</w:t>
            </w:r>
          </w:p>
        </w:tc>
        <w:tc>
          <w:tcPr>
            <w:tcW w:type="dxa" w:w="4500"/>
            <w:tcMar>
              <w:top w:w="100" w:type="dxa"/>
              <w:start w:w="140" w:type="dxa"/>
              <w:bottom w:w="100" w:type="dxa"/>
              <w:end w:w="140" w:type="dxa"/>
            </w:tcMar>
            <w:vAlign w:val="center"/>
          </w:tcPr>
          <w:p>
            <w:pPr>
              <w:spacing w:after="0"/>
            </w:pPr>
            <w:r>
              <w:rPr>
                <w:rFonts w:ascii="Calibri" w:hAnsi="Calibri" w:eastAsia="Calibri"/>
                <w:color w:val="111827"/>
                <w:sz w:val="16"/>
              </w:rPr>
              <w:t>id, code, productive, required_skill, color</w:t>
            </w:r>
          </w:p>
        </w:tc>
        <w:tc>
          <w:tcPr>
            <w:tcW w:type="dxa" w:w="2710"/>
            <w:tcMar>
              <w:top w:w="100" w:type="dxa"/>
              <w:start w:w="140" w:type="dxa"/>
              <w:bottom w:w="100" w:type="dxa"/>
              <w:end w:w="140" w:type="dxa"/>
            </w:tcMar>
            <w:vAlign w:val="center"/>
          </w:tcPr>
          <w:p>
            <w:pPr>
              <w:spacing w:after="0"/>
            </w:pPr>
            <w:r>
              <w:rPr>
                <w:rFonts w:ascii="Calibri" w:hAnsi="Calibri" w:eastAsia="Calibri"/>
                <w:color w:val="111827"/>
                <w:sz w:val="16"/>
              </w:rPr>
              <w:t>Work, break, meeting, training, leave</w:t>
            </w:r>
          </w:p>
        </w:tc>
      </w:tr>
    </w:tbl>
    <w:p>
      <w:pPr>
        <w:spacing w:after="20"/>
      </w:pPr>
    </w:p>
    <w:p>
      <w:pPr>
        <w:pStyle w:val="Heading2"/>
      </w:pPr>
      <w:r>
        <w:t>11.3 Kural ve sürüm tabloları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300"/>
        <w:gridCol w:w="4300"/>
        <w:gridCol w:w="2760"/>
      </w:tblGrid>
      <w:tr>
        <w:trPr>
          <w:tblHeader w:val="true"/>
          <w:cantSplit/>
        </w:trPr>
        <w:tc>
          <w:tcPr>
            <w:tcW w:type="dxa" w:w="2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Tablo</w:t>
            </w:r>
          </w:p>
        </w:tc>
        <w:tc>
          <w:tcPr>
            <w:tcW w:type="dxa" w:w="4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Önemli alanlar</w:t>
            </w:r>
          </w:p>
        </w:tc>
        <w:tc>
          <w:tcPr>
            <w:tcW w:type="dxa" w:w="27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İlişki / not</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rule_definitions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id, code, category, parameter_schema, evaluator_key, supported_scopes, version, status</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Statik ve sürümlü katalog</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rule_instances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 definition_id, name, enabled, severity, weight_profile, params_json, effective_from/to, source</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Dinamik aktif kural örneği</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rule_targets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rule_instance_id, target_type, target_id</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Organization, unit, group, employee, shift template</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rule_sets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 organization_id, name, status, active_version_id</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Kullanıcıya görünen kural kümesi</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rule_set_versions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id, rule_set_id, version_no, created_by, created_at, content_hash</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Değişmez kural kümesi sürümü</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rule_set_version_items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version_id, rule_instance_snapshot_json, precedence_order</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Çalıştırmada kullanılan tam kural anlık görüntüsü</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sector_rule_packs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id, code, version, rule_templates_json, ui_defaults_json</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Çağrı merkezi, perakende, üretim başlangıç paketi</w:t>
            </w:r>
          </w:p>
        </w:tc>
      </w:tr>
    </w:tbl>
    <w:p>
      <w:pPr>
        <w:spacing w:after="20"/>
      </w:pPr>
    </w:p>
    <w:p>
      <w:pPr>
        <w:pStyle w:val="Heading2"/>
      </w:pPr>
      <w:r>
        <w:t>11.4 Plan çalıştırma, sonuç ve denetim tabloları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300"/>
        <w:gridCol w:w="4300"/>
        <w:gridCol w:w="2760"/>
      </w:tblGrid>
      <w:tr>
        <w:trPr>
          <w:tblHeader w:val="true"/>
          <w:cantSplit/>
        </w:trPr>
        <w:tc>
          <w:tcPr>
            <w:tcW w:type="dxa" w:w="2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Tablo</w:t>
            </w:r>
          </w:p>
        </w:tc>
        <w:tc>
          <w:tcPr>
            <w:tcW w:type="dxa" w:w="4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Önemli alanlar</w:t>
            </w:r>
          </w:p>
        </w:tc>
        <w:tc>
          <w:tcPr>
            <w:tcW w:type="dxa" w:w="27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İlişki / not</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planning_runs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id, period_id, input_hash, ruleset_version_id, model_config_id, status, attempt, requested_by, started/finished_at</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Her AI üretim veya yeniden optimizasyon talebi</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planning_run_snapshots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run_id, schema_version, compressed_input_json, checksum</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Motor girdisinin değişmez kopyası</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ai_model_configs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id, provider, model, prompt_version, temperature, timeout, output_schema_version</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Gizli sistem yönergesi ve model ayarı sürümü</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ai_interactions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run_id, attempt, request_ref, response_ref, token/cost/latency, finish_reason</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Kişisel veriler maskelenmiş teknik kayıt</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schedule_versions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id, period_id, parent_id, source_run_id, version_no, status, created_by, completed_at</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AI taslağı ve kullanıcı revizyonları</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shift_assignments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 schedule_version_id, employee_id, unit_id, role_id, start_at, end_at, source, locked</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Gün/saat vardiya sonucu</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activity_assignments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id, shift_assignment_id, employee_id, activity_type_id, start_at, end_at</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Mola, toplantı, eğitim gibi vardiya içi işler</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assignment_locks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assignment_id, lock_type, reason, created_by</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Reoptimizasyonda korunacak öğe</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manual_changes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version_id, assignment_id, operation, before_json, after_json, reason, actor</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Kullanıcı düzenleme geçmişi</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rule_evaluation_results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version_id, rule_code, severity, passed, violation_count, details_json</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Hard/soft kural denetimi</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schedule_metrics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version_id, metric_code, value, unit, dimension_json</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Coverage, maliyet, adalet ve değişim ölçümleri</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actual_work_records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employee_id, start_at, end_at, source, status</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Gerçekleşen giriş-çıkış ve faaliyet</w:t>
            </w:r>
          </w:p>
        </w:tc>
      </w:tr>
      <w:tr>
        <w:trPr>
          <w:cantSplit/>
        </w:trPr>
        <w:tc>
          <w:tcPr>
            <w:tcW w:type="dxa" w:w="2300"/>
            <w:tcMar>
              <w:top w:w="100" w:type="dxa"/>
              <w:start w:w="140" w:type="dxa"/>
              <w:bottom w:w="100" w:type="dxa"/>
              <w:end w:w="140" w:type="dxa"/>
            </w:tcMar>
            <w:vAlign w:val="center"/>
          </w:tcPr>
          <w:p>
            <w:pPr>
              <w:spacing w:after="0"/>
            </w:pPr>
            <w:r>
              <w:rPr>
                <w:rFonts w:ascii="Calibri" w:hAnsi="Calibri" w:eastAsia="Calibri"/>
                <w:color w:val="111827"/>
                <w:sz w:val="16"/>
              </w:rPr>
              <w:t>audit_logs</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6"/>
              </w:rPr>
              <w:t>tenant_id, actor, action, entity, entity_id, before/after, created_at</w:t>
            </w:r>
          </w:p>
        </w:tc>
        <w:tc>
          <w:tcPr>
            <w:tcW w:type="dxa" w:w="2760"/>
            <w:tcMar>
              <w:top w:w="100" w:type="dxa"/>
              <w:start w:w="140" w:type="dxa"/>
              <w:bottom w:w="100" w:type="dxa"/>
              <w:end w:w="140" w:type="dxa"/>
            </w:tcMar>
            <w:vAlign w:val="center"/>
          </w:tcPr>
          <w:p>
            <w:pPr>
              <w:spacing w:after="0"/>
            </w:pPr>
            <w:r>
              <w:rPr>
                <w:rFonts w:ascii="Calibri" w:hAnsi="Calibri" w:eastAsia="Calibri"/>
                <w:color w:val="111827"/>
                <w:sz w:val="16"/>
              </w:rPr>
              <w:t>Değiştirilemez denetim izi</w:t>
            </w:r>
          </w:p>
        </w:tc>
      </w:tr>
      <w:tr>
        <w:trPr>
          <w:cantSplit/>
        </w:trPr>
        <w:tc>
          <w:tcPr>
            <w:tcW w:type="dxa" w:w="2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outbox_events</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event_type, aggregate_id, payload, status, attempts</w:t>
            </w:r>
          </w:p>
        </w:tc>
        <w:tc>
          <w:tcPr>
            <w:tcW w:type="dxa" w:w="2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Bildirim ve entegrasyon güvenilirliği</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167A5A"/>
          <w:left w:val="single" w:sz="8" w:space="0" w:color="167A5A"/>
          <w:bottom w:val="single" w:sz="8" w:space="0" w:color="167A5A"/>
          <w:right w:val="single" w:sz="8" w:space="0" w:color="167A5A"/>
          <w:insideH w:val="single" w:sz="8" w:space="0" w:color="167A5A"/>
          <w:insideV w:val="single" w:sz="8" w:space="0" w:color="167A5A"/>
        </w:tblBorders>
      </w:tblPr>
      <w:tblGrid>
        <w:gridCol w:w="9360"/>
      </w:tblGrid>
      <w:tr>
        <w:trPr>
          <w:cantSplit/>
        </w:trPr>
        <w:tc>
          <w:tcPr>
            <w:tcW w:type="dxa" w:w="9360"/>
            <w:tcMar>
              <w:top w:w="100" w:type="dxa"/>
              <w:start w:w="140" w:type="dxa"/>
              <w:bottom w:w="100" w:type="dxa"/>
              <w:end w:w="140" w:type="dxa"/>
            </w:tcMar>
            <w:vAlign w:val="center"/>
            <w:shd w:fill="EAF7F2" w:val="clear"/>
          </w:tcPr>
          <w:p>
            <w:pPr>
              <w:keepLines/>
              <w:spacing w:after="60"/>
            </w:pPr>
            <w:r>
              <w:rPr>
                <w:rFonts w:ascii="Calibri" w:hAnsi="Calibri" w:eastAsia="Calibri"/>
                <w:b/>
                <w:color w:val="167A5A"/>
                <w:sz w:val="18"/>
              </w:rPr>
              <w:t>ÖNEMLI VERI KARARI</w:t>
            </w:r>
          </w:p>
          <w:p>
            <w:pPr>
              <w:keepLines/>
              <w:spacing w:after="0"/>
            </w:pPr>
            <w:r>
              <w:rPr>
                <w:rFonts w:ascii="Calibri" w:hAnsi="Calibri" w:eastAsia="Calibri"/>
                <w:color w:val="111827"/>
                <w:sz w:val="20"/>
              </w:rPr>
              <w:t>UI saatlik veya 30 dakikalık hücreler gösterebilir; ancak veritabanında her hücre için zorunlu satır üretmek yerine atama ve uygunluklar interval olarak saklanmalıdır. Slot dizisi, motor isteği hazırlanırken seçilen slot_minutes değerine göre türetilir.</w:t>
            </w:r>
          </w:p>
        </w:tc>
      </w:tr>
    </w:tbl>
    <w:p>
      <w:pPr>
        <w:spacing w:after="20"/>
      </w:pPr>
    </w:p>
    <w:p>
      <w:pPr>
        <w:pStyle w:val="Heading1"/>
      </w:pPr>
      <w:r>
        <w:t>12. API ve Servis Sözleşmeleri</w:t>
      </w:r>
    </w:p>
    <w:p>
      <w:pPr>
        <w:spacing w:after="160"/>
      </w:pPr>
      <w:r>
        <w:rPr>
          <w:rFonts w:ascii="Calibri" w:hAnsi="Calibri" w:eastAsia="Calibri"/>
          <w:i/>
          <w:color w:val="586572"/>
          <w:sz w:val="22"/>
        </w:rPr>
        <w:t>API kaynak odaklı olmalı; uzun süren AI üretimi eşzamansız run olarak yürütülmelidir. Tüm yazma isteklerinde tenant yetkisi, audit ve optimistic concurrency uygulanır.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450"/>
        <w:gridCol w:w="3260"/>
        <w:gridCol w:w="3650"/>
      </w:tblGrid>
      <w:tr>
        <w:trPr>
          <w:tblHeader w:val="true"/>
          <w:cantSplit/>
        </w:trPr>
        <w:tc>
          <w:tcPr>
            <w:tcW w:type="dxa" w:w="24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Metot / endpoint</w:t>
            </w:r>
          </w:p>
        </w:tc>
        <w:tc>
          <w:tcPr>
            <w:tcW w:type="dxa" w:w="32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Amaç</w:t>
            </w:r>
          </w:p>
        </w:tc>
        <w:tc>
          <w:tcPr>
            <w:tcW w:type="dxa" w:w="36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Önemli davranış</w:t>
            </w:r>
          </w:p>
        </w:tc>
      </w:tr>
      <w:tr>
        <w:trPr>
          <w:cantSplit/>
        </w:trPr>
        <w:tc>
          <w:tcPr>
            <w:tcW w:type="dxa" w:w="2450"/>
            <w:tcMar>
              <w:top w:w="100" w:type="dxa"/>
              <w:start w:w="140" w:type="dxa"/>
              <w:bottom w:w="100" w:type="dxa"/>
              <w:end w:w="140" w:type="dxa"/>
            </w:tcMar>
            <w:vAlign w:val="center"/>
          </w:tcPr>
          <w:p>
            <w:pPr>
              <w:spacing w:after="0"/>
            </w:pPr>
            <w:r>
              <w:rPr>
                <w:rFonts w:ascii="Calibri" w:hAnsi="Calibri" w:eastAsia="Calibri"/>
                <w:color w:val="111827"/>
                <w:sz w:val="16"/>
              </w:rPr>
              <w:t>POST /planning-periods</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6"/>
              </w:rPr>
              <w:t>Dönem ve slot ayarını oluştur</w:t>
            </w:r>
          </w:p>
        </w:tc>
        <w:tc>
          <w:tcPr>
            <w:tcW w:type="dxa" w:w="3650"/>
            <w:tcMar>
              <w:top w:w="100" w:type="dxa"/>
              <w:start w:w="140" w:type="dxa"/>
              <w:bottom w:w="100" w:type="dxa"/>
              <w:end w:w="140" w:type="dxa"/>
            </w:tcMar>
            <w:vAlign w:val="center"/>
          </w:tcPr>
          <w:p>
            <w:pPr>
              <w:spacing w:after="0"/>
            </w:pPr>
            <w:r>
              <w:rPr>
                <w:rFonts w:ascii="Calibri" w:hAnsi="Calibri" w:eastAsia="Calibri"/>
                <w:color w:val="111827"/>
                <w:sz w:val="16"/>
              </w:rPr>
              <w:t>Timezone ve tarih sınırı doğrulaması</w:t>
            </w:r>
          </w:p>
        </w:tc>
      </w:tr>
      <w:tr>
        <w:trPr>
          <w:cantSplit/>
        </w:trPr>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POST /planning-periods/{id}/readiness</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Üretim öncesi veri/kural kontrolü</w:t>
            </w:r>
          </w:p>
        </w:tc>
        <w:tc>
          <w:tcPr>
            <w:tcW w:type="dxa" w:w="36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blocking_errors, warnings, summary</w:t>
            </w:r>
          </w:p>
        </w:tc>
      </w:tr>
      <w:tr>
        <w:trPr>
          <w:cantSplit/>
        </w:trPr>
        <w:tc>
          <w:tcPr>
            <w:tcW w:type="dxa" w:w="2450"/>
            <w:tcMar>
              <w:top w:w="100" w:type="dxa"/>
              <w:start w:w="140" w:type="dxa"/>
              <w:bottom w:w="100" w:type="dxa"/>
              <w:end w:w="140" w:type="dxa"/>
            </w:tcMar>
            <w:vAlign w:val="center"/>
          </w:tcPr>
          <w:p>
            <w:pPr>
              <w:spacing w:after="0"/>
            </w:pPr>
            <w:r>
              <w:rPr>
                <w:rFonts w:ascii="Calibri" w:hAnsi="Calibri" w:eastAsia="Calibri"/>
                <w:color w:val="111827"/>
                <w:sz w:val="16"/>
              </w:rPr>
              <w:t>POST /planning-runs</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6"/>
              </w:rPr>
              <w:t>AI üretim veya reoptimizasyon başlat</w:t>
            </w:r>
          </w:p>
        </w:tc>
        <w:tc>
          <w:tcPr>
            <w:tcW w:type="dxa" w:w="3650"/>
            <w:tcMar>
              <w:top w:w="100" w:type="dxa"/>
              <w:start w:w="140" w:type="dxa"/>
              <w:bottom w:w="100" w:type="dxa"/>
              <w:end w:w="140" w:type="dxa"/>
            </w:tcMar>
            <w:vAlign w:val="center"/>
          </w:tcPr>
          <w:p>
            <w:pPr>
              <w:spacing w:after="0"/>
            </w:pPr>
            <w:r>
              <w:rPr>
                <w:rFonts w:ascii="Calibri" w:hAnsi="Calibri" w:eastAsia="Calibri"/>
                <w:color w:val="111827"/>
                <w:sz w:val="16"/>
              </w:rPr>
              <w:t>Idempotency-Key; ruleset/model/snapshot sabitlenir; 202</w:t>
            </w:r>
          </w:p>
        </w:tc>
      </w:tr>
      <w:tr>
        <w:trPr>
          <w:cantSplit/>
        </w:trPr>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GET /planning-runs/{id}</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Durum ve ilerleme</w:t>
            </w:r>
          </w:p>
        </w:tc>
        <w:tc>
          <w:tcPr>
            <w:tcW w:type="dxa" w:w="36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queued/generating/validating/repairing/result</w:t>
            </w:r>
          </w:p>
        </w:tc>
      </w:tr>
      <w:tr>
        <w:trPr>
          <w:cantSplit/>
        </w:trPr>
        <w:tc>
          <w:tcPr>
            <w:tcW w:type="dxa" w:w="2450"/>
            <w:tcMar>
              <w:top w:w="100" w:type="dxa"/>
              <w:start w:w="140" w:type="dxa"/>
              <w:bottom w:w="100" w:type="dxa"/>
              <w:end w:w="140" w:type="dxa"/>
            </w:tcMar>
            <w:vAlign w:val="center"/>
          </w:tcPr>
          <w:p>
            <w:pPr>
              <w:spacing w:after="0"/>
            </w:pPr>
            <w:r>
              <w:rPr>
                <w:rFonts w:ascii="Calibri" w:hAnsi="Calibri" w:eastAsia="Calibri"/>
                <w:color w:val="111827"/>
                <w:sz w:val="16"/>
              </w:rPr>
              <w:t>POST /planning-runs/{id}/cancel</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6"/>
              </w:rPr>
              <w:t>Bekleyen/çalışan run'ı iptal et</w:t>
            </w:r>
          </w:p>
        </w:tc>
        <w:tc>
          <w:tcPr>
            <w:tcW w:type="dxa" w:w="3650"/>
            <w:tcMar>
              <w:top w:w="100" w:type="dxa"/>
              <w:start w:w="140" w:type="dxa"/>
              <w:bottom w:w="100" w:type="dxa"/>
              <w:end w:w="140" w:type="dxa"/>
            </w:tcMar>
            <w:vAlign w:val="center"/>
          </w:tcPr>
          <w:p>
            <w:pPr>
              <w:spacing w:after="0"/>
            </w:pPr>
            <w:r>
              <w:rPr>
                <w:rFonts w:ascii="Calibri" w:hAnsi="Calibri" w:eastAsia="Calibri"/>
                <w:color w:val="111827"/>
                <w:sz w:val="16"/>
              </w:rPr>
              <w:t>Terminal durum idempotent</w:t>
            </w:r>
          </w:p>
        </w:tc>
      </w:tr>
      <w:tr>
        <w:trPr>
          <w:cantSplit/>
        </w:trPr>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GET /schedule-versions/{id}</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Takvim, metrik ve validation özetini getir</w:t>
            </w:r>
          </w:p>
        </w:tc>
        <w:tc>
          <w:tcPr>
            <w:tcW w:type="dxa" w:w="36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ETag/version token</w:t>
            </w:r>
          </w:p>
        </w:tc>
      </w:tr>
      <w:tr>
        <w:trPr>
          <w:cantSplit/>
        </w:trPr>
        <w:tc>
          <w:tcPr>
            <w:tcW w:type="dxa" w:w="2450"/>
            <w:tcMar>
              <w:top w:w="100" w:type="dxa"/>
              <w:start w:w="140" w:type="dxa"/>
              <w:bottom w:w="100" w:type="dxa"/>
              <w:end w:w="140" w:type="dxa"/>
            </w:tcMar>
            <w:vAlign w:val="center"/>
          </w:tcPr>
          <w:p>
            <w:pPr>
              <w:spacing w:after="0"/>
            </w:pPr>
            <w:r>
              <w:rPr>
                <w:rFonts w:ascii="Calibri" w:hAnsi="Calibri" w:eastAsia="Calibri"/>
                <w:color w:val="111827"/>
                <w:sz w:val="16"/>
              </w:rPr>
              <w:t>PATCH /schedule-versions/{id}/assignments</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6"/>
              </w:rPr>
              <w:t>Taşı/uzat/böl/değiştir/toplu düzenle</w:t>
            </w:r>
          </w:p>
        </w:tc>
        <w:tc>
          <w:tcPr>
            <w:tcW w:type="dxa" w:w="3650"/>
            <w:tcMar>
              <w:top w:w="100" w:type="dxa"/>
              <w:start w:w="140" w:type="dxa"/>
              <w:bottom w:w="100" w:type="dxa"/>
              <w:end w:w="140" w:type="dxa"/>
            </w:tcMar>
            <w:vAlign w:val="center"/>
          </w:tcPr>
          <w:p>
            <w:pPr>
              <w:spacing w:after="0"/>
            </w:pPr>
            <w:r>
              <w:rPr>
                <w:rFonts w:ascii="Calibri" w:hAnsi="Calibri" w:eastAsia="Calibri"/>
                <w:color w:val="111827"/>
                <w:sz w:val="16"/>
              </w:rPr>
              <w:t>If-Match; operasyon listesi; artımlı validate</w:t>
            </w:r>
          </w:p>
        </w:tc>
      </w:tr>
      <w:tr>
        <w:trPr>
          <w:cantSplit/>
        </w:trPr>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POST /schedule-versions/{id}/validate</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Tam kural denetimi</w:t>
            </w:r>
          </w:p>
        </w:tc>
        <w:tc>
          <w:tcPr>
            <w:tcW w:type="dxa" w:w="36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Snapshot/ruleset drift kontrolü</w:t>
            </w:r>
          </w:p>
        </w:tc>
      </w:tr>
      <w:tr>
        <w:trPr>
          <w:cantSplit/>
        </w:trPr>
        <w:tc>
          <w:tcPr>
            <w:tcW w:type="dxa" w:w="2450"/>
            <w:tcMar>
              <w:top w:w="100" w:type="dxa"/>
              <w:start w:w="140" w:type="dxa"/>
              <w:bottom w:w="100" w:type="dxa"/>
              <w:end w:w="140" w:type="dxa"/>
            </w:tcMar>
            <w:vAlign w:val="center"/>
          </w:tcPr>
          <w:p>
            <w:pPr>
              <w:spacing w:after="0"/>
            </w:pPr>
            <w:r>
              <w:rPr>
                <w:rFonts w:ascii="Calibri" w:hAnsi="Calibri" w:eastAsia="Calibri"/>
                <w:color w:val="111827"/>
                <w:sz w:val="16"/>
              </w:rPr>
              <w:t>POST /schedule-versions/{id}/reoptimize</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6"/>
              </w:rPr>
              <w:t>Kilitlerle yeni AI run başlat</w:t>
            </w:r>
          </w:p>
        </w:tc>
        <w:tc>
          <w:tcPr>
            <w:tcW w:type="dxa" w:w="3650"/>
            <w:tcMar>
              <w:top w:w="100" w:type="dxa"/>
              <w:start w:w="140" w:type="dxa"/>
              <w:bottom w:w="100" w:type="dxa"/>
              <w:end w:w="140" w:type="dxa"/>
            </w:tcMar>
            <w:vAlign w:val="center"/>
          </w:tcPr>
          <w:p>
            <w:pPr>
              <w:spacing w:after="0"/>
            </w:pPr>
            <w:r>
              <w:rPr>
                <w:rFonts w:ascii="Calibri" w:hAnsi="Calibri" w:eastAsia="Calibri"/>
                <w:color w:val="111827"/>
                <w:sz w:val="16"/>
              </w:rPr>
              <w:t>parent version ve lock list zorunlu</w:t>
            </w:r>
          </w:p>
        </w:tc>
      </w:tr>
      <w:tr>
        <w:trPr>
          <w:cantSplit/>
        </w:trPr>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POST /schedule-versions/{id}/complete</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 ihlalsiz sürümü tamamla</w:t>
            </w:r>
          </w:p>
        </w:tc>
        <w:tc>
          <w:tcPr>
            <w:tcW w:type="dxa" w:w="36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Son validate güncel olmalı; transaction</w:t>
            </w:r>
          </w:p>
        </w:tc>
      </w:tr>
      <w:tr>
        <w:trPr>
          <w:cantSplit/>
        </w:trPr>
        <w:tc>
          <w:tcPr>
            <w:tcW w:type="dxa" w:w="2450"/>
            <w:tcMar>
              <w:top w:w="100" w:type="dxa"/>
              <w:start w:w="140" w:type="dxa"/>
              <w:bottom w:w="100" w:type="dxa"/>
              <w:end w:w="140" w:type="dxa"/>
            </w:tcMar>
            <w:vAlign w:val="center"/>
          </w:tcPr>
          <w:p>
            <w:pPr>
              <w:spacing w:after="0"/>
            </w:pPr>
            <w:r>
              <w:rPr>
                <w:rFonts w:ascii="Calibri" w:hAnsi="Calibri" w:eastAsia="Calibri"/>
                <w:color w:val="111827"/>
                <w:sz w:val="16"/>
              </w:rPr>
              <w:t>POST /schedule-versions/{id}/publish</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6"/>
              </w:rPr>
              <w:t>Çalışan görünürlüğü/bildirim</w:t>
            </w:r>
          </w:p>
        </w:tc>
        <w:tc>
          <w:tcPr>
            <w:tcW w:type="dxa" w:w="3650"/>
            <w:tcMar>
              <w:top w:w="100" w:type="dxa"/>
              <w:start w:w="140" w:type="dxa"/>
              <w:bottom w:w="100" w:type="dxa"/>
              <w:end w:w="140" w:type="dxa"/>
            </w:tcMar>
            <w:vAlign w:val="center"/>
          </w:tcPr>
          <w:p>
            <w:pPr>
              <w:spacing w:after="0"/>
            </w:pPr>
            <w:r>
              <w:rPr>
                <w:rFonts w:ascii="Calibri" w:hAnsi="Calibri" w:eastAsia="Calibri"/>
                <w:color w:val="111827"/>
                <w:sz w:val="16"/>
              </w:rPr>
              <w:t>Outbox; tamamlanmış sürüm şartı</w:t>
            </w:r>
          </w:p>
        </w:tc>
      </w:tr>
      <w:tr>
        <w:trPr>
          <w:cantSplit/>
        </w:trPr>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GET /schedule-versions/{id}/diff?against=</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İki planı ve metriklerini karşılaştır</w:t>
            </w:r>
          </w:p>
        </w:tc>
        <w:tc>
          <w:tcPr>
            <w:tcW w:type="dxa" w:w="36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Atama + coverage + maliyet farkı</w:t>
            </w:r>
          </w:p>
        </w:tc>
      </w:tr>
      <w:tr>
        <w:trPr>
          <w:cantSplit/>
        </w:trPr>
        <w:tc>
          <w:tcPr>
            <w:tcW w:type="dxa" w:w="2450"/>
            <w:tcMar>
              <w:top w:w="100" w:type="dxa"/>
              <w:start w:w="140" w:type="dxa"/>
              <w:bottom w:w="100" w:type="dxa"/>
              <w:end w:w="140" w:type="dxa"/>
            </w:tcMar>
            <w:vAlign w:val="center"/>
          </w:tcPr>
          <w:p>
            <w:pPr>
              <w:spacing w:after="0"/>
            </w:pPr>
            <w:r>
              <w:rPr>
                <w:rFonts w:ascii="Calibri" w:hAnsi="Calibri" w:eastAsia="Calibri"/>
                <w:color w:val="111827"/>
                <w:sz w:val="16"/>
              </w:rPr>
              <w:t>POST /imports/{type}/preview</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6"/>
              </w:rPr>
              <w:t>Excel/CSV önizleme</w:t>
            </w:r>
          </w:p>
        </w:tc>
        <w:tc>
          <w:tcPr>
            <w:tcW w:type="dxa" w:w="3650"/>
            <w:tcMar>
              <w:top w:w="100" w:type="dxa"/>
              <w:start w:w="140" w:type="dxa"/>
              <w:bottom w:w="100" w:type="dxa"/>
              <w:end w:w="140" w:type="dxa"/>
            </w:tcMar>
            <w:vAlign w:val="center"/>
          </w:tcPr>
          <w:p>
            <w:pPr>
              <w:spacing w:after="0"/>
            </w:pPr>
            <w:r>
              <w:rPr>
                <w:rFonts w:ascii="Calibri" w:hAnsi="Calibri" w:eastAsia="Calibri"/>
                <w:color w:val="111827"/>
                <w:sz w:val="16"/>
              </w:rPr>
              <w:t>Satır bazlı hata; DB yazmaz</w:t>
            </w:r>
          </w:p>
        </w:tc>
      </w:tr>
      <w:tr>
        <w:trPr>
          <w:cantSplit/>
        </w:trPr>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POST /imports/{id}/commit</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Doğrulanmış içe aktarımı uygula</w:t>
            </w:r>
          </w:p>
        </w:tc>
        <w:tc>
          <w:tcPr>
            <w:tcW w:type="dxa" w:w="36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Idempotent ve auditli</w:t>
            </w:r>
          </w:p>
        </w:tc>
      </w:tr>
    </w:tbl>
    <w:p>
      <w:pPr>
        <w:spacing w:after="20"/>
      </w:pPr>
    </w:p>
    <w:p>
      <w:pPr>
        <w:pStyle w:val="Heading2"/>
      </w:pPr>
      <w:r>
        <w:t>12.1 Planning run durumları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700"/>
        <w:gridCol w:w="4100"/>
        <w:gridCol w:w="3560"/>
      </w:tblGrid>
      <w:tr>
        <w:trPr>
          <w:tblHeader w:val="true"/>
          <w:cantSplit/>
        </w:trPr>
        <w:tc>
          <w:tcPr>
            <w:tcW w:type="dxa" w:w="17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Durum</w:t>
            </w:r>
          </w:p>
        </w:tc>
        <w:tc>
          <w:tcPr>
            <w:tcW w:type="dxa" w:w="41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Anlam</w:t>
            </w:r>
          </w:p>
        </w:tc>
        <w:tc>
          <w:tcPr>
            <w:tcW w:type="dxa" w:w="35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İzin verilen sonraki durum</w:t>
            </w:r>
          </w:p>
        </w:tc>
      </w:tr>
      <w:tr>
        <w:trPr>
          <w:cantSplit/>
        </w:trPr>
        <w:tc>
          <w:tcPr>
            <w:tcW w:type="dxa" w:w="1700"/>
            <w:tcMar>
              <w:top w:w="100" w:type="dxa"/>
              <w:start w:w="140" w:type="dxa"/>
              <w:bottom w:w="100" w:type="dxa"/>
              <w:end w:w="140" w:type="dxa"/>
            </w:tcMar>
            <w:vAlign w:val="center"/>
          </w:tcPr>
          <w:p>
            <w:pPr>
              <w:spacing w:after="0"/>
            </w:pPr>
            <w:r>
              <w:rPr>
                <w:rFonts w:ascii="Calibri" w:hAnsi="Calibri" w:eastAsia="Calibri"/>
                <w:color w:val="111827"/>
                <w:sz w:val="16"/>
              </w:rPr>
              <w:t>DRAFT_INPUT</w:t>
            </w:r>
          </w:p>
        </w:tc>
        <w:tc>
          <w:tcPr>
            <w:tcW w:type="dxa" w:w="4100"/>
            <w:tcMar>
              <w:top w:w="100" w:type="dxa"/>
              <w:start w:w="140" w:type="dxa"/>
              <w:bottom w:w="100" w:type="dxa"/>
              <w:end w:w="140" w:type="dxa"/>
            </w:tcMar>
            <w:vAlign w:val="center"/>
          </w:tcPr>
          <w:p>
            <w:pPr>
              <w:spacing w:after="0"/>
            </w:pPr>
            <w:r>
              <w:rPr>
                <w:rFonts w:ascii="Calibri" w:hAnsi="Calibri" w:eastAsia="Calibri"/>
                <w:color w:val="111827"/>
                <w:sz w:val="16"/>
              </w:rPr>
              <w:t>Run isteği hazırlanıyor</w:t>
            </w:r>
          </w:p>
        </w:tc>
        <w:tc>
          <w:tcPr>
            <w:tcW w:type="dxa" w:w="3560"/>
            <w:tcMar>
              <w:top w:w="100" w:type="dxa"/>
              <w:start w:w="140" w:type="dxa"/>
              <w:bottom w:w="100" w:type="dxa"/>
              <w:end w:w="140" w:type="dxa"/>
            </w:tcMar>
            <w:vAlign w:val="center"/>
          </w:tcPr>
          <w:p>
            <w:pPr>
              <w:spacing w:after="0"/>
            </w:pPr>
            <w:r>
              <w:rPr>
                <w:rFonts w:ascii="Calibri" w:hAnsi="Calibri" w:eastAsia="Calibri"/>
                <w:color w:val="111827"/>
                <w:sz w:val="16"/>
              </w:rPr>
              <w:t>READY, BLOCKED_INPUT</w:t>
            </w:r>
          </w:p>
        </w:tc>
      </w:tr>
      <w:tr>
        <w:trPr>
          <w:cantSplit/>
        </w:trPr>
        <w:tc>
          <w:tcPr>
            <w:tcW w:type="dxa" w:w="1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BLOCKED_INPUT</w:t>
            </w:r>
          </w:p>
        </w:tc>
        <w:tc>
          <w:tcPr>
            <w:tcW w:type="dxa" w:w="4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Eksik/çelişkili girdi var</w:t>
            </w:r>
          </w:p>
        </w:tc>
        <w:tc>
          <w:tcPr>
            <w:tcW w:type="dxa" w:w="3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READY, CANCELLED</w:t>
            </w:r>
          </w:p>
        </w:tc>
      </w:tr>
      <w:tr>
        <w:trPr>
          <w:cantSplit/>
        </w:trPr>
        <w:tc>
          <w:tcPr>
            <w:tcW w:type="dxa" w:w="1700"/>
            <w:tcMar>
              <w:top w:w="100" w:type="dxa"/>
              <w:start w:w="140" w:type="dxa"/>
              <w:bottom w:w="100" w:type="dxa"/>
              <w:end w:w="140" w:type="dxa"/>
            </w:tcMar>
            <w:vAlign w:val="center"/>
          </w:tcPr>
          <w:p>
            <w:pPr>
              <w:spacing w:after="0"/>
            </w:pPr>
            <w:r>
              <w:rPr>
                <w:rFonts w:ascii="Calibri" w:hAnsi="Calibri" w:eastAsia="Calibri"/>
                <w:color w:val="111827"/>
                <w:sz w:val="16"/>
              </w:rPr>
              <w:t>READY</w:t>
            </w:r>
          </w:p>
        </w:tc>
        <w:tc>
          <w:tcPr>
            <w:tcW w:type="dxa" w:w="4100"/>
            <w:tcMar>
              <w:top w:w="100" w:type="dxa"/>
              <w:start w:w="140" w:type="dxa"/>
              <w:bottom w:w="100" w:type="dxa"/>
              <w:end w:w="140" w:type="dxa"/>
            </w:tcMar>
            <w:vAlign w:val="center"/>
          </w:tcPr>
          <w:p>
            <w:pPr>
              <w:spacing w:after="0"/>
            </w:pPr>
            <w:r>
              <w:rPr>
                <w:rFonts w:ascii="Calibri" w:hAnsi="Calibri" w:eastAsia="Calibri"/>
                <w:color w:val="111827"/>
                <w:sz w:val="16"/>
              </w:rPr>
              <w:t>Snapshot ve hash hazır</w:t>
            </w:r>
          </w:p>
        </w:tc>
        <w:tc>
          <w:tcPr>
            <w:tcW w:type="dxa" w:w="3560"/>
            <w:tcMar>
              <w:top w:w="100" w:type="dxa"/>
              <w:start w:w="140" w:type="dxa"/>
              <w:bottom w:w="100" w:type="dxa"/>
              <w:end w:w="140" w:type="dxa"/>
            </w:tcMar>
            <w:vAlign w:val="center"/>
          </w:tcPr>
          <w:p>
            <w:pPr>
              <w:spacing w:after="0"/>
            </w:pPr>
            <w:r>
              <w:rPr>
                <w:rFonts w:ascii="Calibri" w:hAnsi="Calibri" w:eastAsia="Calibri"/>
                <w:color w:val="111827"/>
                <w:sz w:val="16"/>
              </w:rPr>
              <w:t>QUEUED</w:t>
            </w:r>
          </w:p>
        </w:tc>
      </w:tr>
      <w:tr>
        <w:trPr>
          <w:cantSplit/>
        </w:trPr>
        <w:tc>
          <w:tcPr>
            <w:tcW w:type="dxa" w:w="1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QUEUED</w:t>
            </w:r>
          </w:p>
        </w:tc>
        <w:tc>
          <w:tcPr>
            <w:tcW w:type="dxa" w:w="4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Worker bekleniyor</w:t>
            </w:r>
          </w:p>
        </w:tc>
        <w:tc>
          <w:tcPr>
            <w:tcW w:type="dxa" w:w="3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GENERATING, CANCELLED, FAILED</w:t>
            </w:r>
          </w:p>
        </w:tc>
      </w:tr>
      <w:tr>
        <w:trPr>
          <w:cantSplit/>
        </w:trPr>
        <w:tc>
          <w:tcPr>
            <w:tcW w:type="dxa" w:w="1700"/>
            <w:tcMar>
              <w:top w:w="100" w:type="dxa"/>
              <w:start w:w="140" w:type="dxa"/>
              <w:bottom w:w="100" w:type="dxa"/>
              <w:end w:w="140" w:type="dxa"/>
            </w:tcMar>
            <w:vAlign w:val="center"/>
          </w:tcPr>
          <w:p>
            <w:pPr>
              <w:spacing w:after="0"/>
            </w:pPr>
            <w:r>
              <w:rPr>
                <w:rFonts w:ascii="Calibri" w:hAnsi="Calibri" w:eastAsia="Calibri"/>
                <w:color w:val="111827"/>
                <w:sz w:val="16"/>
              </w:rPr>
              <w:t>GENERATING</w:t>
            </w:r>
          </w:p>
        </w:tc>
        <w:tc>
          <w:tcPr>
            <w:tcW w:type="dxa" w:w="4100"/>
            <w:tcMar>
              <w:top w:w="100" w:type="dxa"/>
              <w:start w:w="140" w:type="dxa"/>
              <w:bottom w:w="100" w:type="dxa"/>
              <w:end w:w="140" w:type="dxa"/>
            </w:tcMar>
            <w:vAlign w:val="center"/>
          </w:tcPr>
          <w:p>
            <w:pPr>
              <w:spacing w:after="0"/>
            </w:pPr>
            <w:r>
              <w:rPr>
                <w:rFonts w:ascii="Calibri" w:hAnsi="Calibri" w:eastAsia="Calibri"/>
                <w:color w:val="111827"/>
                <w:sz w:val="16"/>
              </w:rPr>
              <w:t>AI plan üretiyor</w:t>
            </w:r>
          </w:p>
        </w:tc>
        <w:tc>
          <w:tcPr>
            <w:tcW w:type="dxa" w:w="3560"/>
            <w:tcMar>
              <w:top w:w="100" w:type="dxa"/>
              <w:start w:w="140" w:type="dxa"/>
              <w:bottom w:w="100" w:type="dxa"/>
              <w:end w:w="140" w:type="dxa"/>
            </w:tcMar>
            <w:vAlign w:val="center"/>
          </w:tcPr>
          <w:p>
            <w:pPr>
              <w:spacing w:after="0"/>
            </w:pPr>
            <w:r>
              <w:rPr>
                <w:rFonts w:ascii="Calibri" w:hAnsi="Calibri" w:eastAsia="Calibri"/>
                <w:color w:val="111827"/>
                <w:sz w:val="16"/>
              </w:rPr>
              <w:t>VALIDATING, FAILED, CANCELLED</w:t>
            </w:r>
          </w:p>
        </w:tc>
      </w:tr>
      <w:tr>
        <w:trPr>
          <w:cantSplit/>
        </w:trPr>
        <w:tc>
          <w:tcPr>
            <w:tcW w:type="dxa" w:w="1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VALIDATING</w:t>
            </w:r>
          </w:p>
        </w:tc>
        <w:tc>
          <w:tcPr>
            <w:tcW w:type="dxa" w:w="4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Şema, referans ve kurallar denetleniyor</w:t>
            </w:r>
          </w:p>
        </w:tc>
        <w:tc>
          <w:tcPr>
            <w:tcW w:type="dxa" w:w="3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SUCCEEDED, REPAIRING, PARTIAL, INFEASIBLE, FAILED</w:t>
            </w:r>
          </w:p>
        </w:tc>
      </w:tr>
      <w:tr>
        <w:trPr>
          <w:cantSplit/>
        </w:trPr>
        <w:tc>
          <w:tcPr>
            <w:tcW w:type="dxa" w:w="1700"/>
            <w:tcMar>
              <w:top w:w="100" w:type="dxa"/>
              <w:start w:w="140" w:type="dxa"/>
              <w:bottom w:w="100" w:type="dxa"/>
              <w:end w:w="140" w:type="dxa"/>
            </w:tcMar>
            <w:vAlign w:val="center"/>
          </w:tcPr>
          <w:p>
            <w:pPr>
              <w:spacing w:after="0"/>
            </w:pPr>
            <w:r>
              <w:rPr>
                <w:rFonts w:ascii="Calibri" w:hAnsi="Calibri" w:eastAsia="Calibri"/>
                <w:color w:val="111827"/>
                <w:sz w:val="16"/>
              </w:rPr>
              <w:t>REPAIRING</w:t>
            </w:r>
          </w:p>
        </w:tc>
        <w:tc>
          <w:tcPr>
            <w:tcW w:type="dxa" w:w="4100"/>
            <w:tcMar>
              <w:top w:w="100" w:type="dxa"/>
              <w:start w:w="140" w:type="dxa"/>
              <w:bottom w:w="100" w:type="dxa"/>
              <w:end w:w="140" w:type="dxa"/>
            </w:tcMar>
            <w:vAlign w:val="center"/>
          </w:tcPr>
          <w:p>
            <w:pPr>
              <w:spacing w:after="0"/>
            </w:pPr>
            <w:r>
              <w:rPr>
                <w:rFonts w:ascii="Calibri" w:hAnsi="Calibri" w:eastAsia="Calibri"/>
                <w:color w:val="111827"/>
                <w:sz w:val="16"/>
              </w:rPr>
              <w:t>AI ihlal geri bildirimiyle onarıyor</w:t>
            </w:r>
          </w:p>
        </w:tc>
        <w:tc>
          <w:tcPr>
            <w:tcW w:type="dxa" w:w="3560"/>
            <w:tcMar>
              <w:top w:w="100" w:type="dxa"/>
              <w:start w:w="140" w:type="dxa"/>
              <w:bottom w:w="100" w:type="dxa"/>
              <w:end w:w="140" w:type="dxa"/>
            </w:tcMar>
            <w:vAlign w:val="center"/>
          </w:tcPr>
          <w:p>
            <w:pPr>
              <w:spacing w:after="0"/>
            </w:pPr>
            <w:r>
              <w:rPr>
                <w:rFonts w:ascii="Calibri" w:hAnsi="Calibri" w:eastAsia="Calibri"/>
                <w:color w:val="111827"/>
                <w:sz w:val="16"/>
              </w:rPr>
              <w:t>VALIDATING, PARTIAL, INFEASIBLE, FAILED</w:t>
            </w:r>
          </w:p>
        </w:tc>
      </w:tr>
      <w:tr>
        <w:trPr>
          <w:cantSplit/>
        </w:trPr>
        <w:tc>
          <w:tcPr>
            <w:tcW w:type="dxa" w:w="1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SUCCEEDED</w:t>
            </w:r>
          </w:p>
        </w:tc>
        <w:tc>
          <w:tcPr>
            <w:tcW w:type="dxa" w:w="4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 ihlalsiz AI taslağı hazır</w:t>
            </w:r>
          </w:p>
        </w:tc>
        <w:tc>
          <w:tcPr>
            <w:tcW w:type="dxa" w:w="3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Terminal</w:t>
            </w:r>
          </w:p>
        </w:tc>
      </w:tr>
      <w:tr>
        <w:trPr>
          <w:cantSplit/>
        </w:trPr>
        <w:tc>
          <w:tcPr>
            <w:tcW w:type="dxa" w:w="1700"/>
            <w:tcMar>
              <w:top w:w="100" w:type="dxa"/>
              <w:start w:w="140" w:type="dxa"/>
              <w:bottom w:w="100" w:type="dxa"/>
              <w:end w:w="140" w:type="dxa"/>
            </w:tcMar>
            <w:vAlign w:val="center"/>
          </w:tcPr>
          <w:p>
            <w:pPr>
              <w:spacing w:after="0"/>
            </w:pPr>
            <w:r>
              <w:rPr>
                <w:rFonts w:ascii="Calibri" w:hAnsi="Calibri" w:eastAsia="Calibri"/>
                <w:color w:val="111827"/>
                <w:sz w:val="16"/>
              </w:rPr>
              <w:t>PARTIAL</w:t>
            </w:r>
          </w:p>
        </w:tc>
        <w:tc>
          <w:tcPr>
            <w:tcW w:type="dxa" w:w="4100"/>
            <w:tcMar>
              <w:top w:w="100" w:type="dxa"/>
              <w:start w:w="140" w:type="dxa"/>
              <w:bottom w:w="100" w:type="dxa"/>
              <w:end w:w="140" w:type="dxa"/>
            </w:tcMar>
            <w:vAlign w:val="center"/>
          </w:tcPr>
          <w:p>
            <w:pPr>
              <w:spacing w:after="0"/>
            </w:pPr>
            <w:r>
              <w:rPr>
                <w:rFonts w:ascii="Calibri" w:hAnsi="Calibri" w:eastAsia="Calibri"/>
                <w:color w:val="111827"/>
                <w:sz w:val="16"/>
              </w:rPr>
              <w:t>Yayımlanamaz eksik/alternatifli sonuç</w:t>
            </w:r>
          </w:p>
        </w:tc>
        <w:tc>
          <w:tcPr>
            <w:tcW w:type="dxa" w:w="3560"/>
            <w:tcMar>
              <w:top w:w="100" w:type="dxa"/>
              <w:start w:w="140" w:type="dxa"/>
              <w:bottom w:w="100" w:type="dxa"/>
              <w:end w:w="140" w:type="dxa"/>
            </w:tcMar>
            <w:vAlign w:val="center"/>
          </w:tcPr>
          <w:p>
            <w:pPr>
              <w:spacing w:after="0"/>
            </w:pPr>
            <w:r>
              <w:rPr>
                <w:rFonts w:ascii="Calibri" w:hAnsi="Calibri" w:eastAsia="Calibri"/>
                <w:color w:val="111827"/>
                <w:sz w:val="16"/>
              </w:rPr>
              <w:t>Terminal; yeni run başlatılabilir</w:t>
            </w:r>
          </w:p>
        </w:tc>
      </w:tr>
      <w:tr>
        <w:trPr>
          <w:cantSplit/>
        </w:trPr>
        <w:tc>
          <w:tcPr>
            <w:tcW w:type="dxa" w:w="1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INFEASIBLE</w:t>
            </w:r>
          </w:p>
        </w:tc>
        <w:tc>
          <w:tcPr>
            <w:tcW w:type="dxa" w:w="4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Etkin hard kurallarla çözüm bulunamadı</w:t>
            </w:r>
          </w:p>
        </w:tc>
        <w:tc>
          <w:tcPr>
            <w:tcW w:type="dxa" w:w="3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Terminal; girdi/kural değişir</w:t>
            </w:r>
          </w:p>
        </w:tc>
      </w:tr>
      <w:tr>
        <w:trPr>
          <w:cantSplit/>
        </w:trPr>
        <w:tc>
          <w:tcPr>
            <w:tcW w:type="dxa" w:w="1700"/>
            <w:tcMar>
              <w:top w:w="100" w:type="dxa"/>
              <w:start w:w="140" w:type="dxa"/>
              <w:bottom w:w="100" w:type="dxa"/>
              <w:end w:w="140" w:type="dxa"/>
            </w:tcMar>
            <w:vAlign w:val="center"/>
          </w:tcPr>
          <w:p>
            <w:pPr>
              <w:spacing w:after="0"/>
            </w:pPr>
            <w:r>
              <w:rPr>
                <w:rFonts w:ascii="Calibri" w:hAnsi="Calibri" w:eastAsia="Calibri"/>
                <w:color w:val="111827"/>
                <w:sz w:val="16"/>
              </w:rPr>
              <w:t>FAILED</w:t>
            </w:r>
          </w:p>
        </w:tc>
        <w:tc>
          <w:tcPr>
            <w:tcW w:type="dxa" w:w="4100"/>
            <w:tcMar>
              <w:top w:w="100" w:type="dxa"/>
              <w:start w:w="140" w:type="dxa"/>
              <w:bottom w:w="100" w:type="dxa"/>
              <w:end w:w="140" w:type="dxa"/>
            </w:tcMar>
            <w:vAlign w:val="center"/>
          </w:tcPr>
          <w:p>
            <w:pPr>
              <w:spacing w:after="0"/>
            </w:pPr>
            <w:r>
              <w:rPr>
                <w:rFonts w:ascii="Calibri" w:hAnsi="Calibri" w:eastAsia="Calibri"/>
                <w:color w:val="111827"/>
                <w:sz w:val="16"/>
              </w:rPr>
              <w:t>Teknik hata</w:t>
            </w:r>
          </w:p>
        </w:tc>
        <w:tc>
          <w:tcPr>
            <w:tcW w:type="dxa" w:w="3560"/>
            <w:tcMar>
              <w:top w:w="100" w:type="dxa"/>
              <w:start w:w="140" w:type="dxa"/>
              <w:bottom w:w="100" w:type="dxa"/>
              <w:end w:w="140" w:type="dxa"/>
            </w:tcMar>
            <w:vAlign w:val="center"/>
          </w:tcPr>
          <w:p>
            <w:pPr>
              <w:spacing w:after="0"/>
            </w:pPr>
            <w:r>
              <w:rPr>
                <w:rFonts w:ascii="Calibri" w:hAnsi="Calibri" w:eastAsia="Calibri"/>
                <w:color w:val="111827"/>
                <w:sz w:val="16"/>
              </w:rPr>
              <w:t>Terminal; idempotent retry yeni attempt</w:t>
            </w:r>
          </w:p>
        </w:tc>
      </w:tr>
      <w:tr>
        <w:trPr>
          <w:cantSplit/>
        </w:trPr>
        <w:tc>
          <w:tcPr>
            <w:tcW w:type="dxa" w:w="1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CANCELLED</w:t>
            </w:r>
          </w:p>
        </w:tc>
        <w:tc>
          <w:tcPr>
            <w:tcW w:type="dxa" w:w="41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Kullanıcı/sistem iptali</w:t>
            </w:r>
          </w:p>
        </w:tc>
        <w:tc>
          <w:tcPr>
            <w:tcW w:type="dxa" w:w="3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Terminal</w:t>
            </w:r>
          </w:p>
        </w:tc>
      </w:tr>
    </w:tbl>
    <w:p>
      <w:pPr>
        <w:spacing w:after="20"/>
      </w:pPr>
    </w:p>
    <w:p>
      <w:pPr>
        <w:pStyle w:val="Heading1"/>
      </w:pPr>
      <w:r>
        <w:t>13. Bilgi Mimarisi ve UI Tasarımları</w:t>
      </w:r>
    </w:p>
    <w:p>
      <w:pPr>
        <w:spacing w:after="160"/>
      </w:pPr>
      <w:r>
        <w:rPr>
          <w:rFonts w:ascii="Calibri" w:hAnsi="Calibri" w:eastAsia="Calibri"/>
          <w:i/>
          <w:color w:val="586572"/>
          <w:sz w:val="22"/>
        </w:rPr>
        <w:t>Arayüzün amacı kullanıcıya AI ile sohbet ettirmek değil; plan girdilerini eksiksiz hazırlatmak, üretilen taslağı hızlı değerlendirmek ve güvenli biçimde düzenletmektir. Masaüstü planlama deneyimi birincil, çalışan erişimi mobil uyumlu olmalıdır.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500"/>
        <w:gridCol w:w="3260"/>
        <w:gridCol w:w="2450"/>
        <w:gridCol w:w="2150"/>
      </w:tblGrid>
      <w:tr>
        <w:trPr>
          <w:tblHeader w:val="true"/>
          <w:cantSplit/>
        </w:trPr>
        <w:tc>
          <w:tcPr>
            <w:tcW w:type="dxa" w:w="1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5"/>
              </w:rPr>
              <w:t>Ekran</w:t>
            </w:r>
          </w:p>
        </w:tc>
        <w:tc>
          <w:tcPr>
            <w:tcW w:type="dxa" w:w="32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5"/>
              </w:rPr>
              <w:t>Ana bileşenler</w:t>
            </w:r>
          </w:p>
        </w:tc>
        <w:tc>
          <w:tcPr>
            <w:tcW w:type="dxa" w:w="24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5"/>
              </w:rPr>
              <w:t>Birincil işlemler</w:t>
            </w:r>
          </w:p>
        </w:tc>
        <w:tc>
          <w:tcPr>
            <w:tcW w:type="dxa" w:w="21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5"/>
              </w:rPr>
              <w:t>Kritik durumlar</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1. Kontrol paneli</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Aktif dönemler, kapsama açığı, bekleyen izin, son çalıştırmalar, uyarılar</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Plan aç, yeni dönem, eksik veriyi tamamla</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Boş başlangıç, üretim sürüyor, infeasible, yayımlanmış</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2. Organizasyon ve birimler</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Hiyerarşi ağacı, saat dilimi, çalışma saatleri, roller</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Birim ekle, ayar kopyala, yetki ver</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Çoklu saat dilimi, pasif birim</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3. Çalışanlar / Agent tablosu</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Filtreli grid, sözleşme, birim, yetkinlik, saat hedefi, uygunluk özeti</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Toplu içe aktar, düzenle, gruba ekle</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Eksik sözleşme, sertifika süresi, çakışan kayıt</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4. Çalışan profili</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Bilgiler, geçerli sözleşme, yetkinlikler, haftalık uygunluk, izinler, kişi kuralları</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Uygunluk ekle, tercih tanımla, geçmişi gör</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Tarih çakışması, geçmiş kayıt</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5. Gruplar ve yetkinlikler</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Ekip/havuz listesi, üyeler, yetkinlik matrisi</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Toplu atama, seviye güncelle</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Eksik zorunlu beceri</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6. Kural kataloğu</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Kategori, açıklama, desteklenen kapsam, parametre şeması</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Kuralı incele, örnek ekle</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Sürümü kalkmış tanım</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7. Kural kümesi editörü</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Etkin kurallar, kapsam, hard/soft, parametre, ağırlık, tarih, öncelik</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Etkinleştir, çoğalt, test et, sürümle</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Çelişki, erişilemeyen hedef, boş parametre</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8. Vardiya ve mola şablonları</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Saat, rol, renk, süre ve mola politikaları</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Şablon ekle, varsayılan ata</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Gece yarısı aşımı, geçersiz süre</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9. Talep / kapasite</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Gün-saat grid, min/target/max, rol/beceri katmanı, ısı haritası</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Excel yükle, kopyala, ölçekle</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Eksik aralık, ani sıçrama, kaynak hatası</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10. Yeni plan sihirbazı</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Kapsam, dönem, slot, çalışan havuzu, kural sürümü, hedef profili, veri hazırlık kontrolü</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Üretimi başlat</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Bloke eden eksik veri, tahmini süre/maliyet</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11. Üretim durumu</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Aşama, deneme sayısı, süre, özet hata, iptal</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Arka planda bırak, iptal, yeniden dene</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Queued, generating, validating, repairing, failed</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12. Plan editörü</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Agent × zaman takvimi, kapsama bandı, ihlal paneli, filtre, metrikler</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Sürükle, uzat, böl, değiştir, kilitle, doğrula</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Hard ihlal, soft uyarı, eşzamanlı düzenleme</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13. Karşılaştırma</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İki sürüm farkı, coverage, maliyet, fazla mesai, adalet</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Sürüm seç, tercih et</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Metrik hesaplanamadı</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14. Tamamlama / yayımlama</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Doğrulama özeti, değişiklik sayısı, alıcılar, not</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Taslak kaydet, tamamla, yayımla</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Hard ihlal, eski veri, onay yetkisi yok</w:t>
            </w:r>
          </w:p>
        </w:tc>
      </w:tr>
      <w:tr>
        <w:trPr>
          <w:cantSplit/>
        </w:trPr>
        <w:tc>
          <w:tcPr>
            <w:tcW w:type="dxa" w:w="1500"/>
            <w:tcMar>
              <w:top w:w="100" w:type="dxa"/>
              <w:start w:w="140" w:type="dxa"/>
              <w:bottom w:w="100" w:type="dxa"/>
              <w:end w:w="140" w:type="dxa"/>
            </w:tcMar>
            <w:vAlign w:val="center"/>
          </w:tcPr>
          <w:p>
            <w:pPr>
              <w:spacing w:after="0"/>
            </w:pPr>
            <w:r>
              <w:rPr>
                <w:rFonts w:ascii="Calibri" w:hAnsi="Calibri" w:eastAsia="Calibri"/>
                <w:color w:val="111827"/>
                <w:sz w:val="15"/>
              </w:rPr>
              <w:t>15. Sürümler ve denetim</w:t>
            </w:r>
          </w:p>
        </w:tc>
        <w:tc>
          <w:tcPr>
            <w:tcW w:type="dxa" w:w="3260"/>
            <w:tcMar>
              <w:top w:w="100" w:type="dxa"/>
              <w:start w:w="140" w:type="dxa"/>
              <w:bottom w:w="100" w:type="dxa"/>
              <w:end w:w="140" w:type="dxa"/>
            </w:tcMar>
            <w:vAlign w:val="center"/>
          </w:tcPr>
          <w:p>
            <w:pPr>
              <w:spacing w:after="0"/>
            </w:pPr>
            <w:r>
              <w:rPr>
                <w:rFonts w:ascii="Calibri" w:hAnsi="Calibri" w:eastAsia="Calibri"/>
                <w:color w:val="111827"/>
                <w:sz w:val="15"/>
              </w:rPr>
              <w:t>Zaman çizelgesi, kim-ne-değiştirdi, run/prompt/model/ruleset bağlantısı</w:t>
            </w:r>
          </w:p>
        </w:tc>
        <w:tc>
          <w:tcPr>
            <w:tcW w:type="dxa" w:w="2450"/>
            <w:tcMar>
              <w:top w:w="100" w:type="dxa"/>
              <w:start w:w="140" w:type="dxa"/>
              <w:bottom w:w="100" w:type="dxa"/>
              <w:end w:w="140" w:type="dxa"/>
            </w:tcMar>
            <w:vAlign w:val="center"/>
          </w:tcPr>
          <w:p>
            <w:pPr>
              <w:spacing w:after="0"/>
            </w:pPr>
            <w:r>
              <w:rPr>
                <w:rFonts w:ascii="Calibri" w:hAnsi="Calibri" w:eastAsia="Calibri"/>
                <w:color w:val="111827"/>
                <w:sz w:val="15"/>
              </w:rPr>
              <w:t>Kopyadan yeni revizyon başlat</w:t>
            </w:r>
          </w:p>
        </w:tc>
        <w:tc>
          <w:tcPr>
            <w:tcW w:type="dxa" w:w="2150"/>
            <w:tcMar>
              <w:top w:w="100" w:type="dxa"/>
              <w:start w:w="140" w:type="dxa"/>
              <w:bottom w:w="100" w:type="dxa"/>
              <w:end w:w="140" w:type="dxa"/>
            </w:tcMar>
            <w:vAlign w:val="center"/>
          </w:tcPr>
          <w:p>
            <w:pPr>
              <w:spacing w:after="0"/>
            </w:pPr>
            <w:r>
              <w:rPr>
                <w:rFonts w:ascii="Calibri" w:hAnsi="Calibri" w:eastAsia="Calibri"/>
                <w:color w:val="111827"/>
                <w:sz w:val="15"/>
              </w:rPr>
              <w:t>Süresi geçmiş revizyon</w:t>
            </w:r>
          </w:p>
        </w:tc>
      </w:tr>
      <w:tr>
        <w:trPr>
          <w:cantSplit/>
        </w:trPr>
        <w:tc>
          <w:tcPr>
            <w:tcW w:type="dxa" w:w="150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16. Gerçekleşen ve analitik</w:t>
            </w:r>
          </w:p>
        </w:tc>
        <w:tc>
          <w:tcPr>
            <w:tcW w:type="dxa" w:w="326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Plan-gerçekleşen, devamsızlık, coverage, maliyet, tercih/adillik</w:t>
            </w:r>
          </w:p>
        </w:tc>
        <w:tc>
          <w:tcPr>
            <w:tcW w:type="dxa" w:w="24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Filtrele, dışa aktar</w:t>
            </w:r>
          </w:p>
        </w:tc>
        <w:tc>
          <w:tcPr>
            <w:tcW w:type="dxa" w:w="2150"/>
            <w:shd w:fill="F4F8FC" w:val="clear"/>
            <w:tcMar>
              <w:top w:w="100" w:type="dxa"/>
              <w:start w:w="140" w:type="dxa"/>
              <w:bottom w:w="100" w:type="dxa"/>
              <w:end w:w="140" w:type="dxa"/>
            </w:tcMar>
            <w:vAlign w:val="center"/>
          </w:tcPr>
          <w:p>
            <w:pPr>
              <w:spacing w:after="0"/>
            </w:pPr>
            <w:r>
              <w:rPr>
                <w:rFonts w:ascii="Calibri" w:hAnsi="Calibri" w:eastAsia="Calibri"/>
                <w:color w:val="111827"/>
                <w:sz w:val="15"/>
              </w:rPr>
              <w:t>Veri gecikmesi, kaynak uyumsuzluğu</w:t>
            </w:r>
          </w:p>
        </w:tc>
      </w:tr>
    </w:tbl>
    <w:p>
      <w:pPr>
        <w:spacing w:after="20"/>
      </w:pPr>
    </w:p>
    <w:p>
      <w:pPr>
        <w:pStyle w:val="Heading2"/>
      </w:pPr>
      <w:r>
        <w:t>13.1 Plan editörü yerleşimi</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850"/>
        <w:gridCol w:w="4300"/>
        <w:gridCol w:w="3210"/>
      </w:tblGrid>
      <w:tr>
        <w:trPr>
          <w:tblHeader w:val="true"/>
          <w:cantSplit/>
        </w:trPr>
        <w:tc>
          <w:tcPr>
            <w:tcW w:type="dxa" w:w="18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Bölge</w:t>
            </w:r>
          </w:p>
        </w:tc>
        <w:tc>
          <w:tcPr>
            <w:tcW w:type="dxa" w:w="4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İçerik</w:t>
            </w:r>
          </w:p>
        </w:tc>
        <w:tc>
          <w:tcPr>
            <w:tcW w:type="dxa" w:w="321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Davranış</w:t>
            </w:r>
          </w:p>
        </w:tc>
      </w:tr>
      <w:tr>
        <w:trPr>
          <w:cantSplit/>
        </w:trPr>
        <w:tc>
          <w:tcPr>
            <w:tcW w:type="dxa" w:w="1850"/>
            <w:tcMar>
              <w:top w:w="100" w:type="dxa"/>
              <w:start w:w="140" w:type="dxa"/>
              <w:bottom w:w="100" w:type="dxa"/>
              <w:end w:w="140" w:type="dxa"/>
            </w:tcMar>
            <w:vAlign w:val="center"/>
          </w:tcPr>
          <w:p>
            <w:pPr>
              <w:spacing w:after="0"/>
            </w:pPr>
            <w:r>
              <w:rPr>
                <w:rFonts w:ascii="Calibri" w:hAnsi="Calibri" w:eastAsia="Calibri"/>
                <w:color w:val="111827"/>
                <w:sz w:val="17"/>
              </w:rPr>
              <w:t>Üst komut çubuğu</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Dönem, birim, sürüm, durum; geri al/ileri al; doğrula; reoptimize; taslak kaydet; tamamla</w:t>
            </w:r>
          </w:p>
        </w:tc>
        <w:tc>
          <w:tcPr>
            <w:tcW w:type="dxa" w:w="3210"/>
            <w:tcMar>
              <w:top w:w="100" w:type="dxa"/>
              <w:start w:w="140" w:type="dxa"/>
              <w:bottom w:w="100" w:type="dxa"/>
              <w:end w:w="140" w:type="dxa"/>
            </w:tcMar>
            <w:vAlign w:val="center"/>
          </w:tcPr>
          <w:p>
            <w:pPr>
              <w:spacing w:after="0"/>
            </w:pPr>
            <w:r>
              <w:rPr>
                <w:rFonts w:ascii="Calibri" w:hAnsi="Calibri" w:eastAsia="Calibri"/>
                <w:color w:val="111827"/>
                <w:sz w:val="17"/>
              </w:rPr>
              <w:t>Tamamla yalnız güncel doğrulama başarılıysa etkinleşir</w:t>
            </w:r>
          </w:p>
        </w:tc>
      </w:tr>
      <w:tr>
        <w:trPr>
          <w:cantSplit/>
        </w:trPr>
        <w:tc>
          <w:tcPr>
            <w:tcW w:type="dxa" w:w="185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Sol sabit kolon</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Agent adı, rol/yetkinlik, sözleşme hedefi, planlanan saat, uyarı rozeti</w:t>
            </w:r>
          </w:p>
        </w:tc>
        <w:tc>
          <w:tcPr>
            <w:tcW w:type="dxa" w:w="321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Filtrelenir ve kaydırmada sabit kalır</w:t>
            </w:r>
          </w:p>
        </w:tc>
      </w:tr>
      <w:tr>
        <w:trPr>
          <w:cantSplit/>
        </w:trPr>
        <w:tc>
          <w:tcPr>
            <w:tcW w:type="dxa" w:w="1850"/>
            <w:tcMar>
              <w:top w:w="100" w:type="dxa"/>
              <w:start w:w="140" w:type="dxa"/>
              <w:bottom w:w="100" w:type="dxa"/>
              <w:end w:w="140" w:type="dxa"/>
            </w:tcMar>
            <w:vAlign w:val="center"/>
          </w:tcPr>
          <w:p>
            <w:pPr>
              <w:spacing w:after="0"/>
            </w:pPr>
            <w:r>
              <w:rPr>
                <w:rFonts w:ascii="Calibri" w:hAnsi="Calibri" w:eastAsia="Calibri"/>
                <w:color w:val="111827"/>
                <w:sz w:val="17"/>
              </w:rPr>
              <w:t>Merkez takvim</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Gün/saat ölçeğinde renkli vardiya ve activity blokları</w:t>
            </w:r>
          </w:p>
        </w:tc>
        <w:tc>
          <w:tcPr>
            <w:tcW w:type="dxa" w:w="3210"/>
            <w:tcMar>
              <w:top w:w="100" w:type="dxa"/>
              <w:start w:w="140" w:type="dxa"/>
              <w:bottom w:w="100" w:type="dxa"/>
              <w:end w:w="140" w:type="dxa"/>
            </w:tcMar>
            <w:vAlign w:val="center"/>
          </w:tcPr>
          <w:p>
            <w:pPr>
              <w:spacing w:after="0"/>
            </w:pPr>
            <w:r>
              <w:rPr>
                <w:rFonts w:ascii="Calibri" w:hAnsi="Calibri" w:eastAsia="Calibri"/>
                <w:color w:val="111827"/>
                <w:sz w:val="17"/>
              </w:rPr>
              <w:t>Drag/drop, resize, split, swap; klavye ile de erişilebilir</w:t>
            </w:r>
          </w:p>
        </w:tc>
      </w:tr>
      <w:tr>
        <w:trPr>
          <w:cantSplit/>
        </w:trPr>
        <w:tc>
          <w:tcPr>
            <w:tcW w:type="dxa" w:w="185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Üst kapsama bandı</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Her slot için min/target/planlanan; kırmızı-sarı-yeşil gösterim</w:t>
            </w:r>
          </w:p>
        </w:tc>
        <w:tc>
          <w:tcPr>
            <w:tcW w:type="dxa" w:w="321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Beceri/rol katmanına geçilebilir</w:t>
            </w:r>
          </w:p>
        </w:tc>
      </w:tr>
      <w:tr>
        <w:trPr>
          <w:cantSplit/>
        </w:trPr>
        <w:tc>
          <w:tcPr>
            <w:tcW w:type="dxa" w:w="1850"/>
            <w:tcMar>
              <w:top w:w="100" w:type="dxa"/>
              <w:start w:w="140" w:type="dxa"/>
              <w:bottom w:w="100" w:type="dxa"/>
              <w:end w:w="140" w:type="dxa"/>
            </w:tcMar>
            <w:vAlign w:val="center"/>
          </w:tcPr>
          <w:p>
            <w:pPr>
              <w:spacing w:after="0"/>
            </w:pPr>
            <w:r>
              <w:rPr>
                <w:rFonts w:ascii="Calibri" w:hAnsi="Calibri" w:eastAsia="Calibri"/>
                <w:color w:val="111827"/>
                <w:sz w:val="17"/>
              </w:rPr>
              <w:t>Sağ denetim paneli</w:t>
            </w:r>
          </w:p>
        </w:tc>
        <w:tc>
          <w:tcPr>
            <w:tcW w:type="dxa" w:w="4300"/>
            <w:tcMar>
              <w:top w:w="100" w:type="dxa"/>
              <w:start w:w="140" w:type="dxa"/>
              <w:bottom w:w="100" w:type="dxa"/>
              <w:end w:w="140" w:type="dxa"/>
            </w:tcMar>
            <w:vAlign w:val="center"/>
          </w:tcPr>
          <w:p>
            <w:pPr>
              <w:spacing w:after="0"/>
            </w:pPr>
            <w:r>
              <w:rPr>
                <w:rFonts w:ascii="Calibri" w:hAnsi="Calibri" w:eastAsia="Calibri"/>
                <w:color w:val="111827"/>
                <w:sz w:val="17"/>
              </w:rPr>
              <w:t>Seçili atama ayrıntısı, kural ihlalleri, uygun çalışan önerileri, değişiklik nedeni</w:t>
            </w:r>
          </w:p>
        </w:tc>
        <w:tc>
          <w:tcPr>
            <w:tcW w:type="dxa" w:w="3210"/>
            <w:tcMar>
              <w:top w:w="100" w:type="dxa"/>
              <w:start w:w="140" w:type="dxa"/>
              <w:bottom w:w="100" w:type="dxa"/>
              <w:end w:w="140" w:type="dxa"/>
            </w:tcMar>
            <w:vAlign w:val="center"/>
          </w:tcPr>
          <w:p>
            <w:pPr>
              <w:spacing w:after="0"/>
            </w:pPr>
            <w:r>
              <w:rPr>
                <w:rFonts w:ascii="Calibri" w:hAnsi="Calibri" w:eastAsia="Calibri"/>
                <w:color w:val="111827"/>
                <w:sz w:val="17"/>
              </w:rPr>
              <w:t>AI sohbeti değildir; yapılandırılmış alan ve eylemler içerir</w:t>
            </w:r>
          </w:p>
        </w:tc>
      </w:tr>
      <w:tr>
        <w:trPr>
          <w:cantSplit/>
        </w:trPr>
        <w:tc>
          <w:tcPr>
            <w:tcW w:type="dxa" w:w="185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Alt özet</w:t>
            </w:r>
          </w:p>
        </w:tc>
        <w:tc>
          <w:tcPr>
            <w:tcW w:type="dxa" w:w="4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Coverage, fazla mesai, maliyet, adalet, gece/hafta sonu dağılımı</w:t>
            </w:r>
          </w:p>
        </w:tc>
        <w:tc>
          <w:tcPr>
            <w:tcW w:type="dxa" w:w="321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Her düzenlemede artımlı yeniden hesaplanır</w:t>
            </w:r>
          </w:p>
        </w:tc>
      </w:tr>
    </w:tbl>
    <w:p>
      <w:pPr>
        <w:spacing w:after="20"/>
      </w:pPr>
    </w:p>
    <w:p>
      <w:pPr>
        <w:pStyle w:val="Heading2"/>
      </w:pPr>
      <w:r>
        <w:t>13.2 Kural kümesi editörü yerleşimi</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3300"/>
        <w:gridCol w:w="416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Alan</w:t>
            </w:r>
          </w:p>
        </w:tc>
        <w:tc>
          <w:tcPr>
            <w:tcW w:type="dxa" w:w="33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Kontrol</w:t>
            </w:r>
          </w:p>
        </w:tc>
        <w:tc>
          <w:tcPr>
            <w:tcW w:type="dxa" w:w="41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UX kuralı</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Etkinlik</w:t>
            </w:r>
          </w:p>
        </w:tc>
        <w:tc>
          <w:tcPr>
            <w:tcW w:type="dxa" w:w="3300"/>
            <w:tcMar>
              <w:top w:w="100" w:type="dxa"/>
              <w:start w:w="140" w:type="dxa"/>
              <w:bottom w:w="100" w:type="dxa"/>
              <w:end w:w="140" w:type="dxa"/>
            </w:tcMar>
            <w:vAlign w:val="center"/>
          </w:tcPr>
          <w:p>
            <w:pPr>
              <w:spacing w:after="0"/>
            </w:pPr>
            <w:r>
              <w:rPr>
                <w:rFonts w:ascii="Calibri" w:hAnsi="Calibri" w:eastAsia="Calibri"/>
                <w:color w:val="111827"/>
                <w:sz w:val="17"/>
              </w:rPr>
              <w:t>Aç/kapat anahtarı</w:t>
            </w:r>
          </w:p>
        </w:tc>
        <w:tc>
          <w:tcPr>
            <w:tcW w:type="dxa" w:w="4160"/>
            <w:tcMar>
              <w:top w:w="100" w:type="dxa"/>
              <w:start w:w="140" w:type="dxa"/>
              <w:bottom w:w="100" w:type="dxa"/>
              <w:end w:w="140" w:type="dxa"/>
            </w:tcMar>
            <w:vAlign w:val="center"/>
          </w:tcPr>
          <w:p>
            <w:pPr>
              <w:spacing w:after="0"/>
            </w:pPr>
            <w:r>
              <w:rPr>
                <w:rFonts w:ascii="Calibri" w:hAnsi="Calibri" w:eastAsia="Calibri"/>
                <w:color w:val="111827"/>
                <w:sz w:val="17"/>
              </w:rPr>
              <w:t>Kapalı kural motor girdisine girmez; geçmiş sürüm değişmez</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Önem</w:t>
            </w:r>
          </w:p>
        </w:tc>
        <w:tc>
          <w:tcPr>
            <w:tcW w:type="dxa" w:w="3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Hard veya Soft; soft için profil</w:t>
            </w:r>
          </w:p>
        </w:tc>
        <w:tc>
          <w:tcPr>
            <w:tcW w:type="dxa" w:w="41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Hard seçiminde ağırlık alanı kapanır</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Kapsam</w:t>
            </w:r>
          </w:p>
        </w:tc>
        <w:tc>
          <w:tcPr>
            <w:tcW w:type="dxa" w:w="3300"/>
            <w:tcMar>
              <w:top w:w="100" w:type="dxa"/>
              <w:start w:w="140" w:type="dxa"/>
              <w:bottom w:w="100" w:type="dxa"/>
              <w:end w:w="140" w:type="dxa"/>
            </w:tcMar>
            <w:vAlign w:val="center"/>
          </w:tcPr>
          <w:p>
            <w:pPr>
              <w:spacing w:after="0"/>
            </w:pPr>
            <w:r>
              <w:rPr>
                <w:rFonts w:ascii="Calibri" w:hAnsi="Calibri" w:eastAsia="Calibri"/>
                <w:color w:val="111827"/>
                <w:sz w:val="17"/>
              </w:rPr>
              <w:t>Organizasyon, birim, grup, çalışan, vardiya şablonu</w:t>
            </w:r>
          </w:p>
        </w:tc>
        <w:tc>
          <w:tcPr>
            <w:tcW w:type="dxa" w:w="4160"/>
            <w:tcMar>
              <w:top w:w="100" w:type="dxa"/>
              <w:start w:w="140" w:type="dxa"/>
              <w:bottom w:w="100" w:type="dxa"/>
              <w:end w:w="140" w:type="dxa"/>
            </w:tcMar>
            <w:vAlign w:val="center"/>
          </w:tcPr>
          <w:p>
            <w:pPr>
              <w:spacing w:after="0"/>
            </w:pPr>
            <w:r>
              <w:rPr>
                <w:rFonts w:ascii="Calibri" w:hAnsi="Calibri" w:eastAsia="Calibri"/>
                <w:color w:val="111827"/>
                <w:sz w:val="17"/>
              </w:rPr>
              <w:t>Hedef seçilmeden kaydedilemez</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Parametreler</w:t>
            </w:r>
          </w:p>
        </w:tc>
        <w:tc>
          <w:tcPr>
            <w:tcW w:type="dxa" w:w="3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Tanımın JSON şemasından üretilen süre, sayı, seçim ve zaman kontrolleri</w:t>
            </w:r>
          </w:p>
        </w:tc>
        <w:tc>
          <w:tcPr>
            <w:tcW w:type="dxa" w:w="41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Serbest JSON yalnız uzman modunda</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Geçerlilik</w:t>
            </w:r>
          </w:p>
        </w:tc>
        <w:tc>
          <w:tcPr>
            <w:tcW w:type="dxa" w:w="3300"/>
            <w:tcMar>
              <w:top w:w="100" w:type="dxa"/>
              <w:start w:w="140" w:type="dxa"/>
              <w:bottom w:w="100" w:type="dxa"/>
              <w:end w:w="140" w:type="dxa"/>
            </w:tcMar>
            <w:vAlign w:val="center"/>
          </w:tcPr>
          <w:p>
            <w:pPr>
              <w:spacing w:after="0"/>
            </w:pPr>
            <w:r>
              <w:rPr>
                <w:rFonts w:ascii="Calibri" w:hAnsi="Calibri" w:eastAsia="Calibri"/>
                <w:color w:val="111827"/>
                <w:sz w:val="17"/>
              </w:rPr>
              <w:t>Başlangıç/bitiş tarihi</w:t>
            </w:r>
          </w:p>
        </w:tc>
        <w:tc>
          <w:tcPr>
            <w:tcW w:type="dxa" w:w="4160"/>
            <w:tcMar>
              <w:top w:w="100" w:type="dxa"/>
              <w:start w:w="140" w:type="dxa"/>
              <w:bottom w:w="100" w:type="dxa"/>
              <w:end w:w="140" w:type="dxa"/>
            </w:tcMar>
            <w:vAlign w:val="center"/>
          </w:tcPr>
          <w:p>
            <w:pPr>
              <w:spacing w:after="0"/>
            </w:pPr>
            <w:r>
              <w:rPr>
                <w:rFonts w:ascii="Calibri" w:hAnsi="Calibri" w:eastAsia="Calibri"/>
                <w:color w:val="111827"/>
                <w:sz w:val="17"/>
              </w:rPr>
              <w:t>Plan dönemiyle kesişmeyen kural pasif görünür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Kaynak ve sahip</w:t>
            </w:r>
          </w:p>
        </w:tc>
        <w:tc>
          <w:tcPr>
            <w:tcW w:type="dxa" w:w="3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Mevzuat, sözleşme, şirket, yönetici; sorumlu kişi</w:t>
            </w:r>
          </w:p>
        </w:tc>
        <w:tc>
          <w:tcPr>
            <w:tcW w:type="dxa" w:w="41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Öncelik ve denetim için zorunlu</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Etki önizleme</w:t>
            </w:r>
          </w:p>
        </w:tc>
        <w:tc>
          <w:tcPr>
            <w:tcW w:type="dxa" w:w="3300"/>
            <w:tcMar>
              <w:top w:w="100" w:type="dxa"/>
              <w:start w:w="140" w:type="dxa"/>
              <w:bottom w:w="100" w:type="dxa"/>
              <w:end w:w="140" w:type="dxa"/>
            </w:tcMar>
            <w:vAlign w:val="center"/>
          </w:tcPr>
          <w:p>
            <w:pPr>
              <w:spacing w:after="0"/>
            </w:pPr>
            <w:r>
              <w:rPr>
                <w:rFonts w:ascii="Calibri" w:hAnsi="Calibri" w:eastAsia="Calibri"/>
                <w:color w:val="111827"/>
                <w:sz w:val="17"/>
              </w:rPr>
              <w:t>Etkilenen çalışan, slot, talep ve önceki plana göre sonuç</w:t>
            </w:r>
          </w:p>
        </w:tc>
        <w:tc>
          <w:tcPr>
            <w:tcW w:type="dxa" w:w="4160"/>
            <w:tcMar>
              <w:top w:w="100" w:type="dxa"/>
              <w:start w:w="140" w:type="dxa"/>
              <w:bottom w:w="100" w:type="dxa"/>
              <w:end w:w="140" w:type="dxa"/>
            </w:tcMar>
            <w:vAlign w:val="center"/>
          </w:tcPr>
          <w:p>
            <w:pPr>
              <w:spacing w:after="0"/>
            </w:pPr>
            <w:r>
              <w:rPr>
                <w:rFonts w:ascii="Calibri" w:hAnsi="Calibri" w:eastAsia="Calibri"/>
                <w:color w:val="111827"/>
                <w:sz w:val="17"/>
              </w:rPr>
              <w:t>Yayımlamadan önce çelişki ve uygulanabilirlik testi</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Sürümle</w:t>
            </w:r>
          </w:p>
        </w:tc>
        <w:tc>
          <w:tcPr>
            <w:tcW w:type="dxa" w:w="33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Değişiklik notu ve yeni version</w:t>
            </w:r>
          </w:p>
        </w:tc>
        <w:tc>
          <w:tcPr>
            <w:tcW w:type="dxa" w:w="41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Aktif sürüm yerinde güncellenmez</w:t>
            </w:r>
          </w:p>
        </w:tc>
      </w:tr>
    </w:tbl>
    <w:p>
      <w:pPr>
        <w:spacing w:after="20"/>
      </w:pPr>
    </w:p>
    <w:p>
      <w:pPr>
        <w:pStyle w:val="Heading2"/>
      </w:pPr>
      <w:r>
        <w:t>13.3 Plan editörü temel etkileşim kuralları</w:t>
      </w:r>
    </w:p>
    <w:p>
      <w:pPr>
        <w:spacing w:after="100" w:line="264" w:lineRule="auto"/>
        <w:numPr>
          <w:ilvl w:val="0"/>
          <w:numId w:val="13"/>
        </w:numPr>
      </w:pPr>
      <w:r>
        <w:rPr>
          <w:rFonts w:ascii="Calibri" w:hAnsi="Calibri" w:eastAsia="Calibri"/>
          <w:color w:val="111827"/>
          <w:sz w:val="21"/>
        </w:rPr>
        <w:t>Vardiya taşıma veya uzatma işleminde istemci hızlı ön kontrol yapar; sunucu her değişikliği yetkili kural değerlendiricisiyle tekrar doğrular.</w:t>
      </w:r>
    </w:p>
    <w:p>
      <w:pPr>
        <w:spacing w:after="100" w:line="264" w:lineRule="auto"/>
        <w:numPr>
          <w:ilvl w:val="0"/>
          <w:numId w:val="13"/>
        </w:numPr>
      </w:pPr>
      <w:r>
        <w:rPr>
          <w:rFonts w:ascii="Calibri" w:hAnsi="Calibri" w:eastAsia="Calibri"/>
          <w:color w:val="111827"/>
          <w:sz w:val="21"/>
        </w:rPr>
        <w:t>Hard ihlal yaratan düzenleme taslakta geçici olarak kırmızı gösterilebilir; ancak tamamlanamaz. Şirket politikası isterse daha katı modda hareket anında engellenebilir.</w:t>
      </w:r>
    </w:p>
    <w:p>
      <w:pPr>
        <w:spacing w:after="100" w:line="264" w:lineRule="auto"/>
        <w:numPr>
          <w:ilvl w:val="0"/>
          <w:numId w:val="13"/>
        </w:numPr>
      </w:pPr>
      <w:r>
        <w:rPr>
          <w:rFonts w:ascii="Calibri" w:hAnsi="Calibri" w:eastAsia="Calibri"/>
          <w:color w:val="111827"/>
          <w:sz w:val="21"/>
        </w:rPr>
        <w:t>Soft ihlal uyarı verir; kullanıcı gerekçe yazarak devam edebilir. Gerekçe manual_changes kaydına eklenir.</w:t>
      </w:r>
    </w:p>
    <w:p>
      <w:pPr>
        <w:spacing w:after="100" w:line="264" w:lineRule="auto"/>
        <w:numPr>
          <w:ilvl w:val="0"/>
          <w:numId w:val="13"/>
        </w:numPr>
      </w:pPr>
      <w:r>
        <w:rPr>
          <w:rFonts w:ascii="Calibri" w:hAnsi="Calibri" w:eastAsia="Calibri"/>
          <w:color w:val="111827"/>
          <w:sz w:val="21"/>
        </w:rPr>
        <w:t>Bir atama kilitlendiğinde sonraki reoptimizasyon bu atamayı hard kısıt olarak alır. Çalışan, gün veya seçili bölge topluca kilitlenebilir.</w:t>
      </w:r>
    </w:p>
    <w:p>
      <w:pPr>
        <w:spacing w:after="100" w:line="264" w:lineRule="auto"/>
        <w:numPr>
          <w:ilvl w:val="0"/>
          <w:numId w:val="13"/>
        </w:numPr>
      </w:pPr>
      <w:r>
        <w:rPr>
          <w:rFonts w:ascii="Calibri" w:hAnsi="Calibri" w:eastAsia="Calibri"/>
          <w:color w:val="111827"/>
          <w:sz w:val="21"/>
        </w:rPr>
        <w:t>Reoptimize düğmesi açıkça kullanıcı eylemidir; manuel değişiklikler kendiliğinden AI'a gönderilmez.</w:t>
      </w:r>
    </w:p>
    <w:p>
      <w:pPr>
        <w:spacing w:after="100" w:line="264" w:lineRule="auto"/>
        <w:numPr>
          <w:ilvl w:val="0"/>
          <w:numId w:val="13"/>
        </w:numPr>
      </w:pPr>
      <w:r>
        <w:rPr>
          <w:rFonts w:ascii="Calibri" w:hAnsi="Calibri" w:eastAsia="Calibri"/>
          <w:color w:val="111827"/>
          <w:sz w:val="21"/>
        </w:rPr>
        <w:t>Çakışan iki yöneticide optimistic locking uygulanır; eski sürüm üzerine sessiz yazma yapılmaz.</w:t>
      </w:r>
    </w:p>
    <w:p>
      <w:pPr>
        <w:spacing w:after="100" w:line="264" w:lineRule="auto"/>
        <w:numPr>
          <w:ilvl w:val="0"/>
          <w:numId w:val="13"/>
        </w:numPr>
      </w:pPr>
      <w:r>
        <w:rPr>
          <w:rFonts w:ascii="Calibri" w:hAnsi="Calibri" w:eastAsia="Calibri"/>
          <w:color w:val="111827"/>
          <w:sz w:val="21"/>
        </w:rPr>
        <w:t>Taslak kaydet planı yayımlamaz. Tamamla doğrulanan sürümü değişmez hale getirir; yayımla çalışan görünürlüğü ve bildirim adımıdır.</w:t>
      </w:r>
    </w:p>
    <w:p>
      <w:pPr>
        <w:pStyle w:val="Heading2"/>
      </w:pPr>
      <w:r>
        <w:t>13.4 Kullanılabilirlik ilkeleri</w:t>
      </w:r>
    </w:p>
    <w:p>
      <w:pPr>
        <w:pStyle w:val="ListBullet"/>
      </w:pPr>
      <w:r>
        <w:rPr>
          <w:rFonts w:ascii="Calibri" w:hAnsi="Calibri" w:eastAsia="Calibri"/>
          <w:color w:val="111827"/>
          <w:sz w:val="21"/>
        </w:rPr>
        <w:t>Renk tek başına anlam taşımaz; ihlal ve durumlar simge, metin ve erişilebilir tooltip ile gösterilir.</w:t>
      </w:r>
    </w:p>
    <w:p>
      <w:pPr>
        <w:pStyle w:val="ListBullet"/>
      </w:pPr>
      <w:r>
        <w:rPr>
          <w:rFonts w:ascii="Calibri" w:hAnsi="Calibri" w:eastAsia="Calibri"/>
          <w:color w:val="111827"/>
          <w:sz w:val="21"/>
        </w:rPr>
        <w:t>Büyük takvimler sanallaştırılmış satır/kolonlarla açılır; 100+ çalışan için filtre, grup daraltma ve toplu işlem zorunludur.</w:t>
      </w:r>
    </w:p>
    <w:p>
      <w:pPr>
        <w:pStyle w:val="ListBullet"/>
      </w:pPr>
      <w:r>
        <w:rPr>
          <w:rFonts w:ascii="Calibri" w:hAnsi="Calibri" w:eastAsia="Calibri"/>
          <w:color w:val="111827"/>
          <w:sz w:val="21"/>
        </w:rPr>
        <w:t>Kullanıcı her an hangi plan sürümünü, hangi kural sürümünü ve son doğrulama zamanını gördüğünü anlayabilmelidir.</w:t>
      </w:r>
    </w:p>
    <w:p>
      <w:pPr>
        <w:pStyle w:val="ListBullet"/>
      </w:pPr>
      <w:r>
        <w:rPr>
          <w:rFonts w:ascii="Calibri" w:hAnsi="Calibri" w:eastAsia="Calibri"/>
          <w:color w:val="111827"/>
          <w:sz w:val="21"/>
        </w:rPr>
        <w:t>Hata mesajı teknik kural kodunun yanında çalışan, zaman, beklenen eşik ve düzeltme önerisini göstermelidir.</w:t>
      </w:r>
    </w:p>
    <w:p>
      <w:pPr>
        <w:pStyle w:val="ListBullet"/>
      </w:pPr>
      <w:r>
        <w:rPr>
          <w:rFonts w:ascii="Calibri" w:hAnsi="Calibri" w:eastAsia="Calibri"/>
          <w:color w:val="111827"/>
          <w:sz w:val="21"/>
        </w:rPr>
        <w:t>Excel içe aktarımı önce önizleme ve satır bazlı hata raporu üretmeli; hatalı dosya kısmen sessizce yazılmamalıdır.</w:t>
      </w:r>
    </w:p>
    <w:p>
      <w:pPr>
        <w:pStyle w:val="Heading1"/>
      </w:pPr>
      <w:r>
        <w:t>14. Manuel Düzenleme, Doğrulama ve Tamamlama</w:t>
      </w:r>
    </w:p>
    <w:p>
      <w:pPr>
        <w:spacing w:after="160"/>
      </w:pPr>
      <w:r>
        <w:rPr>
          <w:rFonts w:ascii="Calibri" w:hAnsi="Calibri" w:eastAsia="Calibri"/>
          <w:i/>
          <w:color w:val="586572"/>
          <w:sz w:val="22"/>
        </w:rPr>
        <w:t>Manuel değişiklik ürünün istisnası değil, kontrollü karar aşamasıdır. Bu nedenle plan sürümü ve kural sonucu atama kadar birinci sınıf veridir.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050"/>
        <w:gridCol w:w="4400"/>
        <w:gridCol w:w="2910"/>
      </w:tblGrid>
      <w:tr>
        <w:trPr>
          <w:tblHeader w:val="true"/>
          <w:cantSplit/>
        </w:trPr>
        <w:tc>
          <w:tcPr>
            <w:tcW w:type="dxa" w:w="20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Eylem</w:t>
            </w:r>
          </w:p>
        </w:tc>
        <w:tc>
          <w:tcPr>
            <w:tcW w:type="dxa" w:w="44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Doğrulama</w:t>
            </w:r>
          </w:p>
        </w:tc>
        <w:tc>
          <w:tcPr>
            <w:tcW w:type="dxa" w:w="291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Sürüm etkisi</w:t>
            </w:r>
          </w:p>
        </w:tc>
      </w:tr>
      <w:tr>
        <w:trPr>
          <w:cantSplit/>
        </w:trPr>
        <w:tc>
          <w:tcPr>
            <w:tcW w:type="dxa" w:w="2050"/>
            <w:tcMar>
              <w:top w:w="100" w:type="dxa"/>
              <w:start w:w="140" w:type="dxa"/>
              <w:bottom w:w="100" w:type="dxa"/>
              <w:end w:w="140" w:type="dxa"/>
            </w:tcMar>
            <w:vAlign w:val="center"/>
          </w:tcPr>
          <w:p>
            <w:pPr>
              <w:spacing w:after="0"/>
            </w:pPr>
            <w:r>
              <w:rPr>
                <w:rFonts w:ascii="Calibri" w:hAnsi="Calibri" w:eastAsia="Calibri"/>
                <w:color w:val="111827"/>
                <w:sz w:val="16"/>
              </w:rPr>
              <w:t>Taşı / süre değiştir</w:t>
            </w:r>
          </w:p>
        </w:tc>
        <w:tc>
          <w:tcPr>
            <w:tcW w:type="dxa" w:w="4400"/>
            <w:tcMar>
              <w:top w:w="100" w:type="dxa"/>
              <w:start w:w="140" w:type="dxa"/>
              <w:bottom w:w="100" w:type="dxa"/>
              <w:end w:w="140" w:type="dxa"/>
            </w:tcMar>
            <w:vAlign w:val="center"/>
          </w:tcPr>
          <w:p>
            <w:pPr>
              <w:spacing w:after="0"/>
            </w:pPr>
            <w:r>
              <w:rPr>
                <w:rFonts w:ascii="Calibri" w:hAnsi="Calibri" w:eastAsia="Calibri"/>
                <w:color w:val="111827"/>
                <w:sz w:val="16"/>
              </w:rPr>
              <w:t>Çakışma, uygunluk, dinlenme, daily/weekly limit, coverage</w:t>
            </w:r>
          </w:p>
        </w:tc>
        <w:tc>
          <w:tcPr>
            <w:tcW w:type="dxa" w:w="2910"/>
            <w:tcMar>
              <w:top w:w="100" w:type="dxa"/>
              <w:start w:w="140" w:type="dxa"/>
              <w:bottom w:w="100" w:type="dxa"/>
              <w:end w:w="140" w:type="dxa"/>
            </w:tcMar>
            <w:vAlign w:val="center"/>
          </w:tcPr>
          <w:p>
            <w:pPr>
              <w:spacing w:after="0"/>
            </w:pPr>
            <w:r>
              <w:rPr>
                <w:rFonts w:ascii="Calibri" w:hAnsi="Calibri" w:eastAsia="Calibri"/>
                <w:color w:val="111827"/>
                <w:sz w:val="16"/>
              </w:rPr>
              <w:t>Çalışma taslağında operasyon kaydı; autosave</w:t>
            </w:r>
          </w:p>
        </w:tc>
      </w:tr>
      <w:tr>
        <w:trPr>
          <w:cantSplit/>
        </w:trPr>
        <w:tc>
          <w:tcPr>
            <w:tcW w:type="dxa" w:w="20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Çalışanı değiştir</w:t>
            </w:r>
          </w:p>
        </w:tc>
        <w:tc>
          <w:tcPr>
            <w:tcW w:type="dxa" w:w="4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Birim/rol/beceri, izin, saat limiti, adalet ve coverage</w:t>
            </w:r>
          </w:p>
        </w:tc>
        <w:tc>
          <w:tcPr>
            <w:tcW w:type="dxa" w:w="29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before/after + neden</w:t>
            </w:r>
          </w:p>
        </w:tc>
      </w:tr>
      <w:tr>
        <w:trPr>
          <w:cantSplit/>
        </w:trPr>
        <w:tc>
          <w:tcPr>
            <w:tcW w:type="dxa" w:w="2050"/>
            <w:tcMar>
              <w:top w:w="100" w:type="dxa"/>
              <w:start w:w="140" w:type="dxa"/>
              <w:bottom w:w="100" w:type="dxa"/>
              <w:end w:w="140" w:type="dxa"/>
            </w:tcMar>
            <w:vAlign w:val="center"/>
          </w:tcPr>
          <w:p>
            <w:pPr>
              <w:spacing w:after="0"/>
            </w:pPr>
            <w:r>
              <w:rPr>
                <w:rFonts w:ascii="Calibri" w:hAnsi="Calibri" w:eastAsia="Calibri"/>
                <w:color w:val="111827"/>
                <w:sz w:val="16"/>
              </w:rPr>
              <w:t>Vardiyayı böl / birleştir</w:t>
            </w:r>
          </w:p>
        </w:tc>
        <w:tc>
          <w:tcPr>
            <w:tcW w:type="dxa" w:w="4400"/>
            <w:tcMar>
              <w:top w:w="100" w:type="dxa"/>
              <w:start w:w="140" w:type="dxa"/>
              <w:bottom w:w="100" w:type="dxa"/>
              <w:end w:w="140" w:type="dxa"/>
            </w:tcMar>
            <w:vAlign w:val="center"/>
          </w:tcPr>
          <w:p>
            <w:pPr>
              <w:spacing w:after="0"/>
            </w:pPr>
            <w:r>
              <w:rPr>
                <w:rFonts w:ascii="Calibri" w:hAnsi="Calibri" w:eastAsia="Calibri"/>
                <w:color w:val="111827"/>
                <w:sz w:val="16"/>
              </w:rPr>
              <w:t>Min/max vardiya, split shift, mola ve activity bütünlüğü</w:t>
            </w:r>
          </w:p>
        </w:tc>
        <w:tc>
          <w:tcPr>
            <w:tcW w:type="dxa" w:w="2910"/>
            <w:tcMar>
              <w:top w:w="100" w:type="dxa"/>
              <w:start w:w="140" w:type="dxa"/>
              <w:bottom w:w="100" w:type="dxa"/>
              <w:end w:w="140" w:type="dxa"/>
            </w:tcMar>
            <w:vAlign w:val="center"/>
          </w:tcPr>
          <w:p>
            <w:pPr>
              <w:spacing w:after="0"/>
            </w:pPr>
            <w:r>
              <w:rPr>
                <w:rFonts w:ascii="Calibri" w:hAnsi="Calibri" w:eastAsia="Calibri"/>
                <w:color w:val="111827"/>
                <w:sz w:val="16"/>
              </w:rPr>
              <w:t>Yeni assignment kimlikleri</w:t>
            </w:r>
          </w:p>
        </w:tc>
      </w:tr>
      <w:tr>
        <w:trPr>
          <w:cantSplit/>
        </w:trPr>
        <w:tc>
          <w:tcPr>
            <w:tcW w:type="dxa" w:w="20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Kilit aç/kapat</w:t>
            </w:r>
          </w:p>
        </w:tc>
        <w:tc>
          <w:tcPr>
            <w:tcW w:type="dxa" w:w="4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Yetki ve terminal plan durumu</w:t>
            </w:r>
          </w:p>
        </w:tc>
        <w:tc>
          <w:tcPr>
            <w:tcW w:type="dxa" w:w="29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Reoptimize input'una hard kısıt</w:t>
            </w:r>
          </w:p>
        </w:tc>
      </w:tr>
      <w:tr>
        <w:trPr>
          <w:cantSplit/>
        </w:trPr>
        <w:tc>
          <w:tcPr>
            <w:tcW w:type="dxa" w:w="2050"/>
            <w:tcMar>
              <w:top w:w="100" w:type="dxa"/>
              <w:start w:w="140" w:type="dxa"/>
              <w:bottom w:w="100" w:type="dxa"/>
              <w:end w:w="140" w:type="dxa"/>
            </w:tcMar>
            <w:vAlign w:val="center"/>
          </w:tcPr>
          <w:p>
            <w:pPr>
              <w:spacing w:after="0"/>
            </w:pPr>
            <w:r>
              <w:rPr>
                <w:rFonts w:ascii="Calibri" w:hAnsi="Calibri" w:eastAsia="Calibri"/>
                <w:color w:val="111827"/>
                <w:sz w:val="16"/>
              </w:rPr>
              <w:t>Soft uyarıyı kabul et</w:t>
            </w:r>
          </w:p>
        </w:tc>
        <w:tc>
          <w:tcPr>
            <w:tcW w:type="dxa" w:w="4400"/>
            <w:tcMar>
              <w:top w:w="100" w:type="dxa"/>
              <w:start w:w="140" w:type="dxa"/>
              <w:bottom w:w="100" w:type="dxa"/>
              <w:end w:w="140" w:type="dxa"/>
            </w:tcMar>
            <w:vAlign w:val="center"/>
          </w:tcPr>
          <w:p>
            <w:pPr>
              <w:spacing w:after="0"/>
            </w:pPr>
            <w:r>
              <w:rPr>
                <w:rFonts w:ascii="Calibri" w:hAnsi="Calibri" w:eastAsia="Calibri"/>
                <w:color w:val="111827"/>
                <w:sz w:val="16"/>
              </w:rPr>
              <w:t>Hard sonuç tekrar kontrol edilir</w:t>
            </w:r>
          </w:p>
        </w:tc>
        <w:tc>
          <w:tcPr>
            <w:tcW w:type="dxa" w:w="2910"/>
            <w:tcMar>
              <w:top w:w="100" w:type="dxa"/>
              <w:start w:w="140" w:type="dxa"/>
              <w:bottom w:w="100" w:type="dxa"/>
              <w:end w:w="140" w:type="dxa"/>
            </w:tcMar>
            <w:vAlign w:val="center"/>
          </w:tcPr>
          <w:p>
            <w:pPr>
              <w:spacing w:after="0"/>
            </w:pPr>
            <w:r>
              <w:rPr>
                <w:rFonts w:ascii="Calibri" w:hAnsi="Calibri" w:eastAsia="Calibri"/>
                <w:color w:val="111827"/>
                <w:sz w:val="16"/>
              </w:rPr>
              <w:t>Kullanıcı gerekçesi ve rule_instance_id</w:t>
            </w:r>
          </w:p>
        </w:tc>
      </w:tr>
      <w:tr>
        <w:trPr>
          <w:cantSplit/>
        </w:trPr>
        <w:tc>
          <w:tcPr>
            <w:tcW w:type="dxa" w:w="20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Reoptimize</w:t>
            </w:r>
          </w:p>
        </w:tc>
        <w:tc>
          <w:tcPr>
            <w:tcW w:type="dxa" w:w="4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Readiness + kilit geçerliliği</w:t>
            </w:r>
          </w:p>
        </w:tc>
        <w:tc>
          <w:tcPr>
            <w:tcW w:type="dxa" w:w="29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Yeni planning run ve child schedule version</w:t>
            </w:r>
          </w:p>
        </w:tc>
      </w:tr>
      <w:tr>
        <w:trPr>
          <w:cantSplit/>
        </w:trPr>
        <w:tc>
          <w:tcPr>
            <w:tcW w:type="dxa" w:w="2050"/>
            <w:tcMar>
              <w:top w:w="100" w:type="dxa"/>
              <w:start w:w="140" w:type="dxa"/>
              <w:bottom w:w="100" w:type="dxa"/>
              <w:end w:w="140" w:type="dxa"/>
            </w:tcMar>
            <w:vAlign w:val="center"/>
          </w:tcPr>
          <w:p>
            <w:pPr>
              <w:spacing w:after="0"/>
            </w:pPr>
            <w:r>
              <w:rPr>
                <w:rFonts w:ascii="Calibri" w:hAnsi="Calibri" w:eastAsia="Calibri"/>
                <w:color w:val="111827"/>
                <w:sz w:val="16"/>
              </w:rPr>
              <w:t>Tamamla</w:t>
            </w:r>
          </w:p>
        </w:tc>
        <w:tc>
          <w:tcPr>
            <w:tcW w:type="dxa" w:w="4400"/>
            <w:tcMar>
              <w:top w:w="100" w:type="dxa"/>
              <w:start w:w="140" w:type="dxa"/>
              <w:bottom w:w="100" w:type="dxa"/>
              <w:end w:w="140" w:type="dxa"/>
            </w:tcMar>
            <w:vAlign w:val="center"/>
          </w:tcPr>
          <w:p>
            <w:pPr>
              <w:spacing w:after="0"/>
            </w:pPr>
            <w:r>
              <w:rPr>
                <w:rFonts w:ascii="Calibri" w:hAnsi="Calibri" w:eastAsia="Calibri"/>
                <w:color w:val="111827"/>
                <w:sz w:val="16"/>
              </w:rPr>
              <w:t>Full validation; sıfır hard ihlal; güncel ETag</w:t>
            </w:r>
          </w:p>
        </w:tc>
        <w:tc>
          <w:tcPr>
            <w:tcW w:type="dxa" w:w="2910"/>
            <w:tcMar>
              <w:top w:w="100" w:type="dxa"/>
              <w:start w:w="140" w:type="dxa"/>
              <w:bottom w:w="100" w:type="dxa"/>
              <w:end w:w="140" w:type="dxa"/>
            </w:tcMar>
            <w:vAlign w:val="center"/>
          </w:tcPr>
          <w:p>
            <w:pPr>
              <w:spacing w:after="0"/>
            </w:pPr>
            <w:r>
              <w:rPr>
                <w:rFonts w:ascii="Calibri" w:hAnsi="Calibri" w:eastAsia="Calibri"/>
                <w:color w:val="111827"/>
                <w:sz w:val="16"/>
              </w:rPr>
              <w:t>Immutable COMPLETED version</w:t>
            </w:r>
          </w:p>
        </w:tc>
      </w:tr>
      <w:tr>
        <w:trPr>
          <w:cantSplit/>
        </w:trPr>
        <w:tc>
          <w:tcPr>
            <w:tcW w:type="dxa" w:w="20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Yayımla</w:t>
            </w:r>
          </w:p>
        </w:tc>
        <w:tc>
          <w:tcPr>
            <w:tcW w:type="dxa" w:w="44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Completed + yetki + alıcı kontrolü</w:t>
            </w:r>
          </w:p>
        </w:tc>
        <w:tc>
          <w:tcPr>
            <w:tcW w:type="dxa" w:w="291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PUBLISHED ve outbox olayları</w:t>
            </w:r>
          </w:p>
        </w:tc>
      </w:tr>
    </w:tbl>
    <w:p>
      <w:pPr>
        <w:spacing w:after="20"/>
      </w:pPr>
    </w:p>
    <w:p>
      <w:pPr>
        <w:pStyle w:val="Heading2"/>
      </w:pPr>
      <w:r>
        <w:t>14.1 Plan sürümü durumları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2100"/>
        <w:gridCol w:w="536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Durum</w:t>
            </w:r>
          </w:p>
        </w:tc>
        <w:tc>
          <w:tcPr>
            <w:tcW w:type="dxa" w:w="21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Düzenlenebilir</w:t>
            </w:r>
          </w:p>
        </w:tc>
        <w:tc>
          <w:tcPr>
            <w:tcW w:type="dxa" w:w="53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7"/>
              </w:rPr>
              <w:t>Açıklama</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AI_DRAFT</w:t>
            </w:r>
          </w:p>
        </w:tc>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Evet</w:t>
            </w:r>
          </w:p>
        </w:tc>
        <w:tc>
          <w:tcPr>
            <w:tcW w:type="dxa" w:w="5360"/>
            <w:tcMar>
              <w:top w:w="100" w:type="dxa"/>
              <w:start w:w="140" w:type="dxa"/>
              <w:bottom w:w="100" w:type="dxa"/>
              <w:end w:w="140" w:type="dxa"/>
            </w:tcMar>
            <w:vAlign w:val="center"/>
          </w:tcPr>
          <w:p>
            <w:pPr>
              <w:spacing w:after="0"/>
            </w:pPr>
            <w:r>
              <w:rPr>
                <w:rFonts w:ascii="Calibri" w:hAnsi="Calibri" w:eastAsia="Calibri"/>
                <w:color w:val="111827"/>
                <w:sz w:val="17"/>
              </w:rPr>
              <w:t>Başarılı planning run sonucu</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USER_EDITING</w:t>
            </w:r>
          </w:p>
        </w:tc>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Evet</w:t>
            </w:r>
          </w:p>
        </w:tc>
        <w:tc>
          <w:tcPr>
            <w:tcW w:type="dxa" w:w="53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Manuel operasyon içeren çalışma sürümü</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VALIDATED</w:t>
            </w:r>
          </w:p>
        </w:tc>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Evet; değişirse doğrulama eskir</w:t>
            </w:r>
          </w:p>
        </w:tc>
        <w:tc>
          <w:tcPr>
            <w:tcW w:type="dxa" w:w="5360"/>
            <w:tcMar>
              <w:top w:w="100" w:type="dxa"/>
              <w:start w:w="140" w:type="dxa"/>
              <w:bottom w:w="100" w:type="dxa"/>
              <w:end w:w="140" w:type="dxa"/>
            </w:tcMar>
            <w:vAlign w:val="center"/>
          </w:tcPr>
          <w:p>
            <w:pPr>
              <w:spacing w:after="0"/>
            </w:pPr>
            <w:r>
              <w:rPr>
                <w:rFonts w:ascii="Calibri" w:hAnsi="Calibri" w:eastAsia="Calibri"/>
                <w:color w:val="111827"/>
                <w:sz w:val="17"/>
              </w:rPr>
              <w:t>Son full validation hard ihlalsiz</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COMPLETED</w:t>
            </w:r>
          </w:p>
        </w:tc>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Hayır</w:t>
            </w:r>
          </w:p>
        </w:tc>
        <w:tc>
          <w:tcPr>
            <w:tcW w:type="dxa" w:w="53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Yönetici tarafından kesinleştirilmiş değişmez sürüm</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7"/>
              </w:rPr>
              <w:t>PUBLISHED</w:t>
            </w:r>
          </w:p>
        </w:tc>
        <w:tc>
          <w:tcPr>
            <w:tcW w:type="dxa" w:w="2100"/>
            <w:tcMar>
              <w:top w:w="100" w:type="dxa"/>
              <w:start w:w="140" w:type="dxa"/>
              <w:bottom w:w="100" w:type="dxa"/>
              <w:end w:w="140" w:type="dxa"/>
            </w:tcMar>
            <w:vAlign w:val="center"/>
          </w:tcPr>
          <w:p>
            <w:pPr>
              <w:spacing w:after="0"/>
            </w:pPr>
            <w:r>
              <w:rPr>
                <w:rFonts w:ascii="Calibri" w:hAnsi="Calibri" w:eastAsia="Calibri"/>
                <w:color w:val="111827"/>
                <w:sz w:val="17"/>
              </w:rPr>
              <w:t>Hayır</w:t>
            </w:r>
          </w:p>
        </w:tc>
        <w:tc>
          <w:tcPr>
            <w:tcW w:type="dxa" w:w="5360"/>
            <w:tcMar>
              <w:top w:w="100" w:type="dxa"/>
              <w:start w:w="140" w:type="dxa"/>
              <w:bottom w:w="100" w:type="dxa"/>
              <w:end w:w="140" w:type="dxa"/>
            </w:tcMar>
            <w:vAlign w:val="center"/>
          </w:tcPr>
          <w:p>
            <w:pPr>
              <w:spacing w:after="0"/>
            </w:pPr>
            <w:r>
              <w:rPr>
                <w:rFonts w:ascii="Calibri" w:hAnsi="Calibri" w:eastAsia="Calibri"/>
                <w:color w:val="111827"/>
                <w:sz w:val="17"/>
              </w:rPr>
              <w:t>Çalışanlara görünür/bildirilmiş tamamlanmış sürüm</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SUPERSEDED</w:t>
            </w:r>
          </w:p>
        </w:tc>
        <w:tc>
          <w:tcPr>
            <w:tcW w:type="dxa" w:w="210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Hayır</w:t>
            </w:r>
          </w:p>
        </w:tc>
        <w:tc>
          <w:tcPr>
            <w:tcW w:type="dxa" w:w="5360"/>
            <w:shd w:fill="F4F8FC" w:val="clear"/>
            <w:tcMar>
              <w:top w:w="100" w:type="dxa"/>
              <w:start w:w="140" w:type="dxa"/>
              <w:bottom w:w="100" w:type="dxa"/>
              <w:end w:w="140" w:type="dxa"/>
            </w:tcMar>
            <w:vAlign w:val="center"/>
          </w:tcPr>
          <w:p>
            <w:pPr>
              <w:spacing w:after="0"/>
            </w:pPr>
            <w:r>
              <w:rPr>
                <w:rFonts w:ascii="Calibri" w:hAnsi="Calibri" w:eastAsia="Calibri"/>
                <w:color w:val="111827"/>
                <w:sz w:val="17"/>
              </w:rPr>
              <w:t>Daha yeni tamamlanmış/yayımlanmış sürümle değiştirilmiş</w:t>
            </w:r>
          </w:p>
        </w:tc>
      </w:tr>
    </w:tbl>
    <w:p>
      <w:pPr>
        <w:spacing w:after="20"/>
      </w:pPr>
    </w:p>
    <w:p>
      <w:pPr>
        <w:pStyle w:val="Heading1"/>
      </w:pPr>
      <w:r>
        <w:t>15. Fonksiyonel Gereksinimler ve Kabul Kriterleri</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900"/>
        <w:gridCol w:w="3000"/>
        <w:gridCol w:w="5460"/>
      </w:tblGrid>
      <w:tr>
        <w:trPr>
          <w:tblHeader w:val="true"/>
          <w:cantSplit/>
        </w:trPr>
        <w:tc>
          <w:tcPr>
            <w:tcW w:type="dxa" w:w="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ID</w:t>
            </w:r>
          </w:p>
        </w:tc>
        <w:tc>
          <w:tcPr>
            <w:tcW w:type="dxa" w:w="30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Gereksinim</w:t>
            </w:r>
          </w:p>
        </w:tc>
        <w:tc>
          <w:tcPr>
            <w:tcW w:type="dxa" w:w="54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Kabul kriteri</w:t>
            </w:r>
          </w:p>
        </w:tc>
      </w:tr>
      <w:tr>
        <w:trPr>
          <w:cantSplit/>
        </w:trPr>
        <w:tc>
          <w:tcPr>
            <w:tcW w:type="dxa" w:w="900"/>
            <w:tcMar>
              <w:top w:w="100" w:type="dxa"/>
              <w:start w:w="140" w:type="dxa"/>
              <w:bottom w:w="100" w:type="dxa"/>
              <w:end w:w="140" w:type="dxa"/>
            </w:tcMar>
            <w:vAlign w:val="center"/>
          </w:tcPr>
          <w:p>
            <w:pPr>
              <w:spacing w:after="0"/>
            </w:pPr>
            <w:r>
              <w:rPr>
                <w:rFonts w:ascii="Calibri" w:hAnsi="Calibri" w:eastAsia="Calibri"/>
                <w:color w:val="111827"/>
                <w:sz w:val="16"/>
              </w:rPr>
              <w:t>FR-01</w:t>
            </w:r>
          </w:p>
        </w:tc>
        <w:tc>
          <w:tcPr>
            <w:tcW w:type="dxa" w:w="3000"/>
            <w:tcMar>
              <w:top w:w="100" w:type="dxa"/>
              <w:start w:w="140" w:type="dxa"/>
              <w:bottom w:w="100" w:type="dxa"/>
              <w:end w:w="140" w:type="dxa"/>
            </w:tcMar>
            <w:vAlign w:val="center"/>
          </w:tcPr>
          <w:p>
            <w:pPr>
              <w:spacing w:after="0"/>
            </w:pPr>
            <w:r>
              <w:rPr>
                <w:rFonts w:ascii="Calibri" w:hAnsi="Calibri" w:eastAsia="Calibri"/>
                <w:color w:val="111827"/>
                <w:sz w:val="16"/>
              </w:rPr>
              <w:t>Yapılandırılmış plan girdisi</w:t>
            </w:r>
          </w:p>
        </w:tc>
        <w:tc>
          <w:tcPr>
            <w:tcW w:type="dxa" w:w="5460"/>
            <w:tcMar>
              <w:top w:w="100" w:type="dxa"/>
              <w:start w:w="140" w:type="dxa"/>
              <w:bottom w:w="100" w:type="dxa"/>
              <w:end w:w="140" w:type="dxa"/>
            </w:tcMar>
            <w:vAlign w:val="center"/>
          </w:tcPr>
          <w:p>
            <w:pPr>
              <w:spacing w:after="0"/>
            </w:pPr>
            <w:r>
              <w:rPr>
                <w:rFonts w:ascii="Calibri" w:hAnsi="Calibri" w:eastAsia="Calibri"/>
                <w:color w:val="111827"/>
                <w:sz w:val="16"/>
              </w:rPr>
              <w:t>Sistem seçilen dönem için çalışan, talep, kural, lock ve geçmiş özetini schema-valid snapshot üretir</w:t>
            </w:r>
          </w:p>
        </w:tc>
      </w:tr>
      <w:tr>
        <w:trPr>
          <w:cantSplit/>
        </w:trPr>
        <w:tc>
          <w:tcPr>
            <w:tcW w:type="dxa" w:w="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FR-02</w:t>
            </w:r>
          </w:p>
        </w:tc>
        <w:tc>
          <w:tcPr>
            <w:tcW w:type="dxa" w:w="3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Dinamik aktif kural seti</w:t>
            </w:r>
          </w:p>
        </w:tc>
        <w:tc>
          <w:tcPr>
            <w:tcW w:type="dxa" w:w="5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Kural aç/kapat, kapsam, severity, ağırlık, parametre ve tarih yeni immutable version üretir</w:t>
            </w:r>
          </w:p>
        </w:tc>
      </w:tr>
      <w:tr>
        <w:trPr>
          <w:cantSplit/>
        </w:trPr>
        <w:tc>
          <w:tcPr>
            <w:tcW w:type="dxa" w:w="900"/>
            <w:tcMar>
              <w:top w:w="100" w:type="dxa"/>
              <w:start w:w="140" w:type="dxa"/>
              <w:bottom w:w="100" w:type="dxa"/>
              <w:end w:w="140" w:type="dxa"/>
            </w:tcMar>
            <w:vAlign w:val="center"/>
          </w:tcPr>
          <w:p>
            <w:pPr>
              <w:spacing w:after="0"/>
            </w:pPr>
            <w:r>
              <w:rPr>
                <w:rFonts w:ascii="Calibri" w:hAnsi="Calibri" w:eastAsia="Calibri"/>
                <w:color w:val="111827"/>
                <w:sz w:val="16"/>
              </w:rPr>
              <w:t>FR-03</w:t>
            </w:r>
          </w:p>
        </w:tc>
        <w:tc>
          <w:tcPr>
            <w:tcW w:type="dxa" w:w="3000"/>
            <w:tcMar>
              <w:top w:w="100" w:type="dxa"/>
              <w:start w:w="140" w:type="dxa"/>
              <w:bottom w:w="100" w:type="dxa"/>
              <w:end w:w="140" w:type="dxa"/>
            </w:tcMar>
            <w:vAlign w:val="center"/>
          </w:tcPr>
          <w:p>
            <w:pPr>
              <w:spacing w:after="0"/>
            </w:pPr>
            <w:r>
              <w:rPr>
                <w:rFonts w:ascii="Calibri" w:hAnsi="Calibri" w:eastAsia="Calibri"/>
                <w:color w:val="111827"/>
                <w:sz w:val="16"/>
              </w:rPr>
              <w:t>AI vardiya üretimi</w:t>
            </w:r>
          </w:p>
        </w:tc>
        <w:tc>
          <w:tcPr>
            <w:tcW w:type="dxa" w:w="5460"/>
            <w:tcMar>
              <w:top w:w="100" w:type="dxa"/>
              <w:start w:w="140" w:type="dxa"/>
              <w:bottom w:w="100" w:type="dxa"/>
              <w:end w:w="140" w:type="dxa"/>
            </w:tcMar>
            <w:vAlign w:val="center"/>
          </w:tcPr>
          <w:p>
            <w:pPr>
              <w:spacing w:after="0"/>
            </w:pPr>
            <w:r>
              <w:rPr>
                <w:rFonts w:ascii="Calibri" w:hAnsi="Calibri" w:eastAsia="Calibri"/>
                <w:color w:val="111827"/>
                <w:sz w:val="16"/>
              </w:rPr>
              <w:t>Motor yalnız verilen kimliklerle gün/saat assignment listesi döndürür</w:t>
            </w:r>
          </w:p>
        </w:tc>
      </w:tr>
      <w:tr>
        <w:trPr>
          <w:cantSplit/>
        </w:trPr>
        <w:tc>
          <w:tcPr>
            <w:tcW w:type="dxa" w:w="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FR-04</w:t>
            </w:r>
          </w:p>
        </w:tc>
        <w:tc>
          <w:tcPr>
            <w:tcW w:type="dxa" w:w="3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Strict sonuç sözleşmesi</w:t>
            </w:r>
          </w:p>
        </w:tc>
        <w:tc>
          <w:tcPr>
            <w:tcW w:type="dxa" w:w="5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Şema dışı veya geçersiz referanslı cevap taslak oluşturmaz</w:t>
            </w:r>
          </w:p>
        </w:tc>
      </w:tr>
      <w:tr>
        <w:trPr>
          <w:cantSplit/>
        </w:trPr>
        <w:tc>
          <w:tcPr>
            <w:tcW w:type="dxa" w:w="900"/>
            <w:tcMar>
              <w:top w:w="100" w:type="dxa"/>
              <w:start w:w="140" w:type="dxa"/>
              <w:bottom w:w="100" w:type="dxa"/>
              <w:end w:w="140" w:type="dxa"/>
            </w:tcMar>
            <w:vAlign w:val="center"/>
          </w:tcPr>
          <w:p>
            <w:pPr>
              <w:spacing w:after="0"/>
            </w:pPr>
            <w:r>
              <w:rPr>
                <w:rFonts w:ascii="Calibri" w:hAnsi="Calibri" w:eastAsia="Calibri"/>
                <w:color w:val="111827"/>
                <w:sz w:val="16"/>
              </w:rPr>
              <w:t>FR-05</w:t>
            </w:r>
          </w:p>
        </w:tc>
        <w:tc>
          <w:tcPr>
            <w:tcW w:type="dxa" w:w="3000"/>
            <w:tcMar>
              <w:top w:w="100" w:type="dxa"/>
              <w:start w:w="140" w:type="dxa"/>
              <w:bottom w:w="100" w:type="dxa"/>
              <w:end w:w="140" w:type="dxa"/>
            </w:tcMar>
            <w:vAlign w:val="center"/>
          </w:tcPr>
          <w:p>
            <w:pPr>
              <w:spacing w:after="0"/>
            </w:pPr>
            <w:r>
              <w:rPr>
                <w:rFonts w:ascii="Calibri" w:hAnsi="Calibri" w:eastAsia="Calibri"/>
                <w:color w:val="111827"/>
                <w:sz w:val="16"/>
              </w:rPr>
              <w:t>Hard kural güvenliği</w:t>
            </w:r>
          </w:p>
        </w:tc>
        <w:tc>
          <w:tcPr>
            <w:tcW w:type="dxa" w:w="5460"/>
            <w:tcMar>
              <w:top w:w="100" w:type="dxa"/>
              <w:start w:w="140" w:type="dxa"/>
              <w:bottom w:w="100" w:type="dxa"/>
              <w:end w:w="140" w:type="dxa"/>
            </w:tcMar>
            <w:vAlign w:val="center"/>
          </w:tcPr>
          <w:p>
            <w:pPr>
              <w:spacing w:after="0"/>
            </w:pPr>
            <w:r>
              <w:rPr>
                <w:rFonts w:ascii="Calibri" w:hAnsi="Calibri" w:eastAsia="Calibri"/>
                <w:color w:val="111827"/>
                <w:sz w:val="16"/>
              </w:rPr>
              <w:t>Completed planlarda hard violation_count=0 release invariant'ıdır</w:t>
            </w:r>
          </w:p>
        </w:tc>
      </w:tr>
      <w:tr>
        <w:trPr>
          <w:cantSplit/>
        </w:trPr>
        <w:tc>
          <w:tcPr>
            <w:tcW w:type="dxa" w:w="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FR-06</w:t>
            </w:r>
          </w:p>
        </w:tc>
        <w:tc>
          <w:tcPr>
            <w:tcW w:type="dxa" w:w="3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Repair loop</w:t>
            </w:r>
          </w:p>
        </w:tc>
        <w:tc>
          <w:tcPr>
            <w:tcW w:type="dxa" w:w="5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 ihlal en fazla yapılandırılan N denemede AI'a structured feedback olarak geri verilir</w:t>
            </w:r>
          </w:p>
        </w:tc>
      </w:tr>
      <w:tr>
        <w:trPr>
          <w:cantSplit/>
        </w:trPr>
        <w:tc>
          <w:tcPr>
            <w:tcW w:type="dxa" w:w="900"/>
            <w:tcMar>
              <w:top w:w="100" w:type="dxa"/>
              <w:start w:w="140" w:type="dxa"/>
              <w:bottom w:w="100" w:type="dxa"/>
              <w:end w:w="140" w:type="dxa"/>
            </w:tcMar>
            <w:vAlign w:val="center"/>
          </w:tcPr>
          <w:p>
            <w:pPr>
              <w:spacing w:after="0"/>
            </w:pPr>
            <w:r>
              <w:rPr>
                <w:rFonts w:ascii="Calibri" w:hAnsi="Calibri" w:eastAsia="Calibri"/>
                <w:color w:val="111827"/>
                <w:sz w:val="16"/>
              </w:rPr>
              <w:t>FR-07</w:t>
            </w:r>
          </w:p>
        </w:tc>
        <w:tc>
          <w:tcPr>
            <w:tcW w:type="dxa" w:w="3000"/>
            <w:tcMar>
              <w:top w:w="100" w:type="dxa"/>
              <w:start w:w="140" w:type="dxa"/>
              <w:bottom w:w="100" w:type="dxa"/>
              <w:end w:w="140" w:type="dxa"/>
            </w:tcMar>
            <w:vAlign w:val="center"/>
          </w:tcPr>
          <w:p>
            <w:pPr>
              <w:spacing w:after="0"/>
            </w:pPr>
            <w:r>
              <w:rPr>
                <w:rFonts w:ascii="Calibri" w:hAnsi="Calibri" w:eastAsia="Calibri"/>
                <w:color w:val="111827"/>
                <w:sz w:val="16"/>
              </w:rPr>
              <w:t>Takvim düzenleme</w:t>
            </w:r>
          </w:p>
        </w:tc>
        <w:tc>
          <w:tcPr>
            <w:tcW w:type="dxa" w:w="5460"/>
            <w:tcMar>
              <w:top w:w="100" w:type="dxa"/>
              <w:start w:w="140" w:type="dxa"/>
              <w:bottom w:w="100" w:type="dxa"/>
              <w:end w:w="140" w:type="dxa"/>
            </w:tcMar>
            <w:vAlign w:val="center"/>
          </w:tcPr>
          <w:p>
            <w:pPr>
              <w:spacing w:after="0"/>
            </w:pPr>
            <w:r>
              <w:rPr>
                <w:rFonts w:ascii="Calibri" w:hAnsi="Calibri" w:eastAsia="Calibri"/>
                <w:color w:val="111827"/>
                <w:sz w:val="16"/>
              </w:rPr>
              <w:t>Taşıma, resize, split, swap, lock ve toplu işlem auditli ve doğrulanmış çalışır</w:t>
            </w:r>
          </w:p>
        </w:tc>
      </w:tr>
      <w:tr>
        <w:trPr>
          <w:cantSplit/>
        </w:trPr>
        <w:tc>
          <w:tcPr>
            <w:tcW w:type="dxa" w:w="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FR-08</w:t>
            </w:r>
          </w:p>
        </w:tc>
        <w:tc>
          <w:tcPr>
            <w:tcW w:type="dxa" w:w="3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Explicit reoptimize</w:t>
            </w:r>
          </w:p>
        </w:tc>
        <w:tc>
          <w:tcPr>
            <w:tcW w:type="dxa" w:w="5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Yalnız kullanıcı eylemi yeni run başlatır ve seçili lock'ları korur</w:t>
            </w:r>
          </w:p>
        </w:tc>
      </w:tr>
      <w:tr>
        <w:trPr>
          <w:cantSplit/>
        </w:trPr>
        <w:tc>
          <w:tcPr>
            <w:tcW w:type="dxa" w:w="900"/>
            <w:tcMar>
              <w:top w:w="100" w:type="dxa"/>
              <w:start w:w="140" w:type="dxa"/>
              <w:bottom w:w="100" w:type="dxa"/>
              <w:end w:w="140" w:type="dxa"/>
            </w:tcMar>
            <w:vAlign w:val="center"/>
          </w:tcPr>
          <w:p>
            <w:pPr>
              <w:spacing w:after="0"/>
            </w:pPr>
            <w:r>
              <w:rPr>
                <w:rFonts w:ascii="Calibri" w:hAnsi="Calibri" w:eastAsia="Calibri"/>
                <w:color w:val="111827"/>
                <w:sz w:val="16"/>
              </w:rPr>
              <w:t>FR-09</w:t>
            </w:r>
          </w:p>
        </w:tc>
        <w:tc>
          <w:tcPr>
            <w:tcW w:type="dxa" w:w="3000"/>
            <w:tcMar>
              <w:top w:w="100" w:type="dxa"/>
              <w:start w:w="140" w:type="dxa"/>
              <w:bottom w:w="100" w:type="dxa"/>
              <w:end w:w="140" w:type="dxa"/>
            </w:tcMar>
            <w:vAlign w:val="center"/>
          </w:tcPr>
          <w:p>
            <w:pPr>
              <w:spacing w:after="0"/>
            </w:pPr>
            <w:r>
              <w:rPr>
                <w:rFonts w:ascii="Calibri" w:hAnsi="Calibri" w:eastAsia="Calibri"/>
                <w:color w:val="111827"/>
                <w:sz w:val="16"/>
              </w:rPr>
              <w:t>Sürümleme</w:t>
            </w:r>
          </w:p>
        </w:tc>
        <w:tc>
          <w:tcPr>
            <w:tcW w:type="dxa" w:w="5460"/>
            <w:tcMar>
              <w:top w:w="100" w:type="dxa"/>
              <w:start w:w="140" w:type="dxa"/>
              <w:bottom w:w="100" w:type="dxa"/>
              <w:end w:w="140" w:type="dxa"/>
            </w:tcMar>
            <w:vAlign w:val="center"/>
          </w:tcPr>
          <w:p>
            <w:pPr>
              <w:spacing w:after="0"/>
            </w:pPr>
            <w:r>
              <w:rPr>
                <w:rFonts w:ascii="Calibri" w:hAnsi="Calibri" w:eastAsia="Calibri"/>
                <w:color w:val="111827"/>
                <w:sz w:val="16"/>
              </w:rPr>
              <w:t>AI ve kullanıcı revizyonları parent-child ilişkili; completed kayıt değişmez</w:t>
            </w:r>
          </w:p>
        </w:tc>
      </w:tr>
      <w:tr>
        <w:trPr>
          <w:cantSplit/>
        </w:trPr>
        <w:tc>
          <w:tcPr>
            <w:tcW w:type="dxa" w:w="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FR-10</w:t>
            </w:r>
          </w:p>
        </w:tc>
        <w:tc>
          <w:tcPr>
            <w:tcW w:type="dxa" w:w="3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Aynı input davranışı</w:t>
            </w:r>
          </w:p>
        </w:tc>
        <w:tc>
          <w:tcPr>
            <w:tcW w:type="dxa" w:w="5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Aynı idempotency/input hash başarılı mevcut sonucu yeniden döndürür; duplicate plan yaratmaz</w:t>
            </w:r>
          </w:p>
        </w:tc>
      </w:tr>
      <w:tr>
        <w:trPr>
          <w:cantSplit/>
        </w:trPr>
        <w:tc>
          <w:tcPr>
            <w:tcW w:type="dxa" w:w="900"/>
            <w:tcMar>
              <w:top w:w="100" w:type="dxa"/>
              <w:start w:w="140" w:type="dxa"/>
              <w:bottom w:w="100" w:type="dxa"/>
              <w:end w:w="140" w:type="dxa"/>
            </w:tcMar>
            <w:vAlign w:val="center"/>
          </w:tcPr>
          <w:p>
            <w:pPr>
              <w:spacing w:after="0"/>
            </w:pPr>
            <w:r>
              <w:rPr>
                <w:rFonts w:ascii="Calibri" w:hAnsi="Calibri" w:eastAsia="Calibri"/>
                <w:color w:val="111827"/>
                <w:sz w:val="16"/>
              </w:rPr>
              <w:t>FR-11</w:t>
            </w:r>
          </w:p>
        </w:tc>
        <w:tc>
          <w:tcPr>
            <w:tcW w:type="dxa" w:w="3000"/>
            <w:tcMar>
              <w:top w:w="100" w:type="dxa"/>
              <w:start w:w="140" w:type="dxa"/>
              <w:bottom w:w="100" w:type="dxa"/>
              <w:end w:w="140" w:type="dxa"/>
            </w:tcMar>
            <w:vAlign w:val="center"/>
          </w:tcPr>
          <w:p>
            <w:pPr>
              <w:spacing w:after="0"/>
            </w:pPr>
            <w:r>
              <w:rPr>
                <w:rFonts w:ascii="Calibri" w:hAnsi="Calibri" w:eastAsia="Calibri"/>
                <w:color w:val="111827"/>
                <w:sz w:val="16"/>
              </w:rPr>
              <w:t>Infeasible yönetimi</w:t>
            </w:r>
          </w:p>
        </w:tc>
        <w:tc>
          <w:tcPr>
            <w:tcW w:type="dxa" w:w="5460"/>
            <w:tcMar>
              <w:top w:w="100" w:type="dxa"/>
              <w:start w:w="140" w:type="dxa"/>
              <w:bottom w:w="100" w:type="dxa"/>
              <w:end w:w="140" w:type="dxa"/>
            </w:tcMar>
            <w:vAlign w:val="center"/>
          </w:tcPr>
          <w:p>
            <w:pPr>
              <w:spacing w:after="0"/>
            </w:pPr>
            <w:r>
              <w:rPr>
                <w:rFonts w:ascii="Calibri" w:hAnsi="Calibri" w:eastAsia="Calibri"/>
                <w:color w:val="111827"/>
                <w:sz w:val="16"/>
              </w:rPr>
              <w:t>Sistem veri uydurmaz; reason_code, etkilenen rule ve çözüm ipucu gösterir</w:t>
            </w:r>
          </w:p>
        </w:tc>
      </w:tr>
      <w:tr>
        <w:trPr>
          <w:cantSplit/>
        </w:trPr>
        <w:tc>
          <w:tcPr>
            <w:tcW w:type="dxa" w:w="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FR-12</w:t>
            </w:r>
          </w:p>
        </w:tc>
        <w:tc>
          <w:tcPr>
            <w:tcW w:type="dxa" w:w="3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Talep görünürlüğü</w:t>
            </w:r>
          </w:p>
        </w:tc>
        <w:tc>
          <w:tcPr>
            <w:tcW w:type="dxa" w:w="5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Her slot/rol/beceri için min-target-planlanan farkı UI ve API'da görülebilir</w:t>
            </w:r>
          </w:p>
        </w:tc>
      </w:tr>
      <w:tr>
        <w:trPr>
          <w:cantSplit/>
        </w:trPr>
        <w:tc>
          <w:tcPr>
            <w:tcW w:type="dxa" w:w="900"/>
            <w:tcMar>
              <w:top w:w="100" w:type="dxa"/>
              <w:start w:w="140" w:type="dxa"/>
              <w:bottom w:w="100" w:type="dxa"/>
              <w:end w:w="140" w:type="dxa"/>
            </w:tcMar>
            <w:vAlign w:val="center"/>
          </w:tcPr>
          <w:p>
            <w:pPr>
              <w:spacing w:after="0"/>
            </w:pPr>
            <w:r>
              <w:rPr>
                <w:rFonts w:ascii="Calibri" w:hAnsi="Calibri" w:eastAsia="Calibri"/>
                <w:color w:val="111827"/>
                <w:sz w:val="16"/>
              </w:rPr>
              <w:t>FR-13</w:t>
            </w:r>
          </w:p>
        </w:tc>
        <w:tc>
          <w:tcPr>
            <w:tcW w:type="dxa" w:w="3000"/>
            <w:tcMar>
              <w:top w:w="100" w:type="dxa"/>
              <w:start w:w="140" w:type="dxa"/>
              <w:bottom w:w="100" w:type="dxa"/>
              <w:end w:w="140" w:type="dxa"/>
            </w:tcMar>
            <w:vAlign w:val="center"/>
          </w:tcPr>
          <w:p>
            <w:pPr>
              <w:spacing w:after="0"/>
            </w:pPr>
            <w:r>
              <w:rPr>
                <w:rFonts w:ascii="Calibri" w:hAnsi="Calibri" w:eastAsia="Calibri"/>
                <w:color w:val="111827"/>
                <w:sz w:val="16"/>
              </w:rPr>
              <w:t>Yetki ve tenant izolasyonu</w:t>
            </w:r>
          </w:p>
        </w:tc>
        <w:tc>
          <w:tcPr>
            <w:tcW w:type="dxa" w:w="5460"/>
            <w:tcMar>
              <w:top w:w="100" w:type="dxa"/>
              <w:start w:w="140" w:type="dxa"/>
              <w:bottom w:w="100" w:type="dxa"/>
              <w:end w:w="140" w:type="dxa"/>
            </w:tcMar>
            <w:vAlign w:val="center"/>
          </w:tcPr>
          <w:p>
            <w:pPr>
              <w:spacing w:after="0"/>
            </w:pPr>
            <w:r>
              <w:rPr>
                <w:rFonts w:ascii="Calibri" w:hAnsi="Calibri" w:eastAsia="Calibri"/>
                <w:color w:val="111827"/>
                <w:sz w:val="16"/>
              </w:rPr>
              <w:t>Kullanıcı yalnız membership unit_scope içindeki veriyi okuyup değiştirir</w:t>
            </w:r>
          </w:p>
        </w:tc>
      </w:tr>
      <w:tr>
        <w:trPr>
          <w:cantSplit/>
        </w:trPr>
        <w:tc>
          <w:tcPr>
            <w:tcW w:type="dxa" w:w="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FR-14</w:t>
            </w:r>
          </w:p>
        </w:tc>
        <w:tc>
          <w:tcPr>
            <w:tcW w:type="dxa" w:w="3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Audit</w:t>
            </w:r>
          </w:p>
        </w:tc>
        <w:tc>
          <w:tcPr>
            <w:tcW w:type="dxa" w:w="5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Kural, çalışan, plan, complete/publish ve override değişikliklerinde actor/before/after saklanır</w:t>
            </w:r>
          </w:p>
        </w:tc>
      </w:tr>
    </w:tbl>
    <w:p>
      <w:pPr>
        <w:spacing w:after="20"/>
      </w:pPr>
    </w:p>
    <w:p>
      <w:pPr>
        <w:pStyle w:val="Heading1"/>
      </w:pPr>
      <w:r>
        <w:t>16. Fonksiyonel Olmayan Gereksinimler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3760"/>
        <w:gridCol w:w="370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Alan</w:t>
            </w:r>
          </w:p>
        </w:tc>
        <w:tc>
          <w:tcPr>
            <w:tcW w:type="dxa" w:w="37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Başlangıç hedefi</w:t>
            </w:r>
          </w:p>
        </w:tc>
        <w:tc>
          <w:tcPr>
            <w:tcW w:type="dxa" w:w="37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Not</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Plan ölçeği</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Pilot: 50–200 çalışan, 7 gün, 30 dk slot</w:t>
            </w:r>
          </w:p>
        </w:tc>
        <w:tc>
          <w:tcPr>
            <w:tcW w:type="dxa" w:w="3700"/>
            <w:tcMar>
              <w:top w:w="100" w:type="dxa"/>
              <w:start w:w="140" w:type="dxa"/>
              <w:bottom w:w="100" w:type="dxa"/>
              <w:end w:w="140" w:type="dxa"/>
            </w:tcMar>
            <w:vAlign w:val="center"/>
          </w:tcPr>
          <w:p>
            <w:pPr>
              <w:spacing w:after="0"/>
            </w:pPr>
            <w:r>
              <w:rPr>
                <w:rFonts w:ascii="Calibri" w:hAnsi="Calibri" w:eastAsia="Calibri"/>
                <w:color w:val="111827"/>
                <w:sz w:val="16"/>
              </w:rPr>
              <w:t>Gerçek müşteri verisiyle benchmark sonrası kesinleştir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Üretim süresi</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p95 ≤ 120 sn; UI asenkron</w:t>
            </w:r>
          </w:p>
        </w:tc>
        <w:tc>
          <w:tcPr>
            <w:tcW w:type="dxa" w:w="3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Plan büyüklüğü ve model maliyetiyle SLO ayarlanır</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Edit doğrulama</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p95 ≤ 500 ms artımlı; full validate ≤ 5 sn</w:t>
            </w:r>
          </w:p>
        </w:tc>
        <w:tc>
          <w:tcPr>
            <w:tcW w:type="dxa" w:w="3700"/>
            <w:tcMar>
              <w:top w:w="100" w:type="dxa"/>
              <w:start w:w="140" w:type="dxa"/>
              <w:bottom w:w="100" w:type="dxa"/>
              <w:end w:w="140" w:type="dxa"/>
            </w:tcMar>
            <w:vAlign w:val="center"/>
          </w:tcPr>
          <w:p>
            <w:pPr>
              <w:spacing w:after="0"/>
            </w:pPr>
            <w:r>
              <w:rPr>
                <w:rFonts w:ascii="Calibri" w:hAnsi="Calibri" w:eastAsia="Calibri"/>
                <w:color w:val="111827"/>
                <w:sz w:val="16"/>
              </w:rPr>
              <w:t>Büyük kapsamda kuyruklu full validate düşünülebilir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Kullanılabilirlik</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Aylık %99,5 pilot hedefi</w:t>
            </w:r>
          </w:p>
        </w:tc>
        <w:tc>
          <w:tcPr>
            <w:tcW w:type="dxa" w:w="3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AI sağlayıcı kesintisi için anlaşılır retry/failure</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Güvenlik</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Tenant/RBAC, encryption, audit, secret manager, OWASP kontrolleri</w:t>
            </w:r>
          </w:p>
        </w:tc>
        <w:tc>
          <w:tcPr>
            <w:tcW w:type="dxa" w:w="3700"/>
            <w:tcMar>
              <w:top w:w="100" w:type="dxa"/>
              <w:start w:w="140" w:type="dxa"/>
              <w:bottom w:w="100" w:type="dxa"/>
              <w:end w:w="140" w:type="dxa"/>
            </w:tcMar>
            <w:vAlign w:val="center"/>
          </w:tcPr>
          <w:p>
            <w:pPr>
              <w:spacing w:after="0"/>
            </w:pPr>
            <w:r>
              <w:rPr>
                <w:rFonts w:ascii="Calibri" w:hAnsi="Calibri" w:eastAsia="Calibri"/>
                <w:color w:val="111827"/>
                <w:sz w:val="16"/>
              </w:rPr>
              <w:t>Model sağlayıcısına minimum veri</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Gözlemlenebilirlik</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run/attempt trace, latency, token/cost, validation, queue ve error metrics</w:t>
            </w:r>
          </w:p>
        </w:tc>
        <w:tc>
          <w:tcPr>
            <w:tcW w:type="dxa" w:w="3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PII loglanmaz</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Erişilebilirlik</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WCAG 2.2 AA hedefi</w:t>
            </w:r>
          </w:p>
        </w:tc>
        <w:tc>
          <w:tcPr>
            <w:tcW w:type="dxa" w:w="3700"/>
            <w:tcMar>
              <w:top w:w="100" w:type="dxa"/>
              <w:start w:w="140" w:type="dxa"/>
              <w:bottom w:w="100" w:type="dxa"/>
              <w:end w:w="140" w:type="dxa"/>
            </w:tcMar>
            <w:vAlign w:val="center"/>
          </w:tcPr>
          <w:p>
            <w:pPr>
              <w:spacing w:after="0"/>
            </w:pPr>
            <w:r>
              <w:rPr>
                <w:rFonts w:ascii="Calibri" w:hAnsi="Calibri" w:eastAsia="Calibri"/>
                <w:color w:val="111827"/>
                <w:sz w:val="16"/>
              </w:rPr>
              <w:t>Takvim klavye kullanımı ve renk dışı durum göstergesi</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Yerelleştirme</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TR/EN; tenant timezone</w:t>
            </w:r>
          </w:p>
        </w:tc>
        <w:tc>
          <w:tcPr>
            <w:tcW w:type="dxa" w:w="37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DB UTC, UI yerel; DST testleri</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Veri saklama</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Müşteri ve hukuki gereksinime göre configurable</w:t>
            </w:r>
          </w:p>
        </w:tc>
        <w:tc>
          <w:tcPr>
            <w:tcW w:type="dxa" w:w="3700"/>
            <w:tcMar>
              <w:top w:w="100" w:type="dxa"/>
              <w:start w:w="140" w:type="dxa"/>
              <w:bottom w:w="100" w:type="dxa"/>
              <w:end w:w="140" w:type="dxa"/>
            </w:tcMar>
            <w:vAlign w:val="center"/>
          </w:tcPr>
          <w:p>
            <w:pPr>
              <w:spacing w:after="0"/>
            </w:pPr>
            <w:r>
              <w:rPr>
                <w:rFonts w:ascii="Calibri" w:hAnsi="Calibri" w:eastAsia="Calibri"/>
                <w:color w:val="111827"/>
                <w:sz w:val="16"/>
              </w:rPr>
              <w:t>AI raw payload retention ayrı politika</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A15C00"/>
          <w:left w:val="single" w:sz="8" w:space="0" w:color="A15C00"/>
          <w:bottom w:val="single" w:sz="8" w:space="0" w:color="A15C00"/>
          <w:right w:val="single" w:sz="8" w:space="0" w:color="A15C00"/>
          <w:insideH w:val="single" w:sz="8" w:space="0" w:color="A15C00"/>
          <w:insideV w:val="single" w:sz="8" w:space="0" w:color="A15C00"/>
        </w:tblBorders>
      </w:tblPr>
      <w:tblGrid>
        <w:gridCol w:w="9360"/>
      </w:tblGrid>
      <w:tr>
        <w:trPr>
          <w:cantSplit/>
        </w:trPr>
        <w:tc>
          <w:tcPr>
            <w:tcW w:type="dxa" w:w="9360"/>
            <w:tcMar>
              <w:top w:w="100" w:type="dxa"/>
              <w:start w:w="140" w:type="dxa"/>
              <w:bottom w:w="100" w:type="dxa"/>
              <w:end w:w="140" w:type="dxa"/>
            </w:tcMar>
            <w:vAlign w:val="center"/>
            <w:shd w:fill="FFF5E6" w:val="clear"/>
          </w:tcPr>
          <w:p>
            <w:pPr>
              <w:keepLines/>
              <w:spacing w:after="60"/>
            </w:pPr>
            <w:r>
              <w:rPr>
                <w:rFonts w:ascii="Calibri" w:hAnsi="Calibri" w:eastAsia="Calibri"/>
                <w:b/>
                <w:color w:val="A15C00"/>
                <w:sz w:val="18"/>
              </w:rPr>
              <w:t>HEDEFLER TASLAKTIR</w:t>
            </w:r>
          </w:p>
          <w:p>
            <w:pPr>
              <w:keepLines/>
              <w:spacing w:after="0"/>
            </w:pPr>
            <w:r>
              <w:rPr>
                <w:rFonts w:ascii="Calibri" w:hAnsi="Calibri" w:eastAsia="Calibri"/>
                <w:color w:val="111827"/>
                <w:sz w:val="20"/>
              </w:rPr>
              <w:t>Performans ve ölçek sayıları ürün gereksinimi için başlangıç varsayımıdır. Pilot veri hacmi, model seçimi, kabul edilen maliyet ve kullanıcı beklentisiyle ölçülüp onaylanmalıdır.</w:t>
            </w:r>
          </w:p>
        </w:tc>
      </w:tr>
    </w:tbl>
    <w:p>
      <w:pPr>
        <w:spacing w:after="20"/>
      </w:pPr>
    </w:p>
    <w:p>
      <w:pPr>
        <w:pStyle w:val="Heading1"/>
      </w:pPr>
      <w:r>
        <w:t>17. Güvenlik, Gizlilik ve Yönetişim</w:t>
      </w:r>
    </w:p>
    <w:p>
      <w:pPr>
        <w:pStyle w:val="ListBullet"/>
      </w:pPr>
      <w:r>
        <w:rPr>
          <w:rFonts w:ascii="Calibri" w:hAnsi="Calibri" w:eastAsia="Calibri"/>
          <w:color w:val="111827"/>
          <w:sz w:val="21"/>
        </w:rPr>
        <w:t>AI girdisinde çalışan adı yerine opaque employee_id; plan için gerekmeyen telefon, e-posta, kimlik ve sağlık bilgisi gönderilmemelidir.</w:t>
      </w:r>
    </w:p>
    <w:p>
      <w:pPr>
        <w:pStyle w:val="ListBullet"/>
      </w:pPr>
      <w:r>
        <w:rPr>
          <w:rFonts w:ascii="Calibri" w:hAnsi="Calibri" w:eastAsia="Calibri"/>
          <w:color w:val="111827"/>
          <w:sz w:val="21"/>
        </w:rPr>
        <w:t>İzin türü hassas bilgi taşıyorsa modele yalnız UNAVAILABLE interval ve gerekiyorsa genel kategori gönderilmelidir.</w:t>
      </w:r>
    </w:p>
    <w:p>
      <w:pPr>
        <w:pStyle w:val="ListBullet"/>
      </w:pPr>
      <w:r>
        <w:rPr>
          <w:rFonts w:ascii="Calibri" w:hAnsi="Calibri" w:eastAsia="Calibri"/>
          <w:color w:val="111827"/>
          <w:sz w:val="21"/>
        </w:rPr>
        <w:t>Tenant ID her erişim politikasında ve veri sorgusunda zorunlu; unit scope ayrıca uygulanmalıdır.</w:t>
      </w:r>
    </w:p>
    <w:p>
      <w:pPr>
        <w:pStyle w:val="ListBullet"/>
      </w:pPr>
      <w:r>
        <w:rPr>
          <w:rFonts w:ascii="Calibri" w:hAnsi="Calibri" w:eastAsia="Calibri"/>
          <w:color w:val="111827"/>
          <w:sz w:val="21"/>
        </w:rPr>
        <w:t>Prompt/model/schema/ruleset sürümü, input checksum, doğrulama sonucu ve insan kararı denetim zincirinde saklanmalıdır.</w:t>
      </w:r>
    </w:p>
    <w:p>
      <w:pPr>
        <w:pStyle w:val="ListBullet"/>
      </w:pPr>
      <w:r>
        <w:rPr>
          <w:rFonts w:ascii="Calibri" w:hAnsi="Calibri" w:eastAsia="Calibri"/>
          <w:color w:val="111827"/>
          <w:sz w:val="21"/>
        </w:rPr>
        <w:t>Model cevabı güvenilmeyen harici girdi sayılmalı; hiçbir ID, tarih veya komut doğrulanmadan DB işlemine dönüşmemelidir.</w:t>
      </w:r>
    </w:p>
    <w:p>
      <w:pPr>
        <w:pStyle w:val="ListBullet"/>
      </w:pPr>
      <w:r>
        <w:rPr>
          <w:rFonts w:ascii="Calibri" w:hAnsi="Calibri" w:eastAsia="Calibri"/>
          <w:color w:val="111827"/>
          <w:sz w:val="21"/>
        </w:rPr>
        <w:t>Admin, planner ve approver görevleri ayrıştırılabilir; tamamla/yayımla işlemi müşteri politikasına göre çift onaya açılmalıdır.</w:t>
      </w:r>
    </w:p>
    <w:p>
      <w:pPr>
        <w:pStyle w:val="ListBullet"/>
      </w:pPr>
      <w:r>
        <w:rPr>
          <w:rFonts w:ascii="Calibri" w:hAnsi="Calibri" w:eastAsia="Calibri"/>
          <w:color w:val="111827"/>
          <w:sz w:val="21"/>
        </w:rPr>
        <w:t>AI sağlayıcı veri kullanım, bölge, saklama ve silme koşulları sözleşmesel olarak değerlendirilmelidir.</w:t>
      </w:r>
    </w:p>
    <w:p>
      <w:pPr>
        <w:pStyle w:val="Heading1"/>
      </w:pPr>
      <w:r>
        <w:t>18. Test ve AI Eval Stratejisi</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4560"/>
        <w:gridCol w:w="290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Katman</w:t>
            </w:r>
          </w:p>
        </w:tc>
        <w:tc>
          <w:tcPr>
            <w:tcW w:type="dxa" w:w="45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Test örnekleri</w:t>
            </w:r>
          </w:p>
        </w:tc>
        <w:tc>
          <w:tcPr>
            <w:tcW w:type="dxa" w:w="2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Release kapısı</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Kural unit testleri</w:t>
            </w:r>
          </w:p>
        </w:tc>
        <w:tc>
          <w:tcPr>
            <w:tcW w:type="dxa" w:w="4560"/>
            <w:tcMar>
              <w:top w:w="100" w:type="dxa"/>
              <w:start w:w="140" w:type="dxa"/>
              <w:bottom w:w="100" w:type="dxa"/>
              <w:end w:w="140" w:type="dxa"/>
            </w:tcMar>
            <w:vAlign w:val="center"/>
          </w:tcPr>
          <w:p>
            <w:pPr>
              <w:spacing w:after="0"/>
            </w:pPr>
            <w:r>
              <w:rPr>
                <w:rFonts w:ascii="Calibri" w:hAnsi="Calibri" w:eastAsia="Calibri"/>
                <w:color w:val="111827"/>
                <w:sz w:val="16"/>
              </w:rPr>
              <w:t>Sınır dakika, tarih geçerliliği, lookback, gece yarısı, soft ceza</w:t>
            </w:r>
          </w:p>
        </w:tc>
        <w:tc>
          <w:tcPr>
            <w:tcW w:type="dxa" w:w="2900"/>
            <w:tcMar>
              <w:top w:w="100" w:type="dxa"/>
              <w:start w:w="140" w:type="dxa"/>
              <w:bottom w:w="100" w:type="dxa"/>
              <w:end w:w="140" w:type="dxa"/>
            </w:tcMar>
            <w:vAlign w:val="center"/>
          </w:tcPr>
          <w:p>
            <w:pPr>
              <w:spacing w:after="0"/>
            </w:pPr>
            <w:r>
              <w:rPr>
                <w:rFonts w:ascii="Calibri" w:hAnsi="Calibri" w:eastAsia="Calibri"/>
                <w:color w:val="111827"/>
                <w:sz w:val="16"/>
              </w:rPr>
              <w:t>Her evaluator sürümü %100 tanımlı vaka</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Schema/contract</w:t>
            </w:r>
          </w:p>
        </w:tc>
        <w:tc>
          <w:tcPr>
            <w:tcW w:type="dxa" w:w="4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Eksik alan, bilinmeyen ID, bozuk enum/tarih, duplicate assignment</w:t>
            </w:r>
          </w:p>
        </w:tc>
        <w:tc>
          <w:tcPr>
            <w:tcW w:type="dxa" w:w="2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Geçersiz cevap asla taslak yaratmaz</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AI golden eval</w:t>
            </w:r>
          </w:p>
        </w:tc>
        <w:tc>
          <w:tcPr>
            <w:tcW w:type="dxa" w:w="4560"/>
            <w:tcMar>
              <w:top w:w="100" w:type="dxa"/>
              <w:start w:w="140" w:type="dxa"/>
              <w:bottom w:w="100" w:type="dxa"/>
              <w:end w:w="140" w:type="dxa"/>
            </w:tcMar>
            <w:vAlign w:val="center"/>
          </w:tcPr>
          <w:p>
            <w:pPr>
              <w:spacing w:after="0"/>
            </w:pPr>
            <w:r>
              <w:rPr>
                <w:rFonts w:ascii="Calibri" w:hAnsi="Calibri" w:eastAsia="Calibri"/>
                <w:color w:val="111827"/>
                <w:sz w:val="16"/>
              </w:rPr>
              <w:t>Feasible, infeasible, coverage, adalet, lock, repair ve sektör paketleri</w:t>
            </w:r>
          </w:p>
        </w:tc>
        <w:tc>
          <w:tcPr>
            <w:tcW w:type="dxa" w:w="2900"/>
            <w:tcMar>
              <w:top w:w="100" w:type="dxa"/>
              <w:start w:w="140" w:type="dxa"/>
              <w:bottom w:w="100" w:type="dxa"/>
              <w:end w:w="140" w:type="dxa"/>
            </w:tcMar>
            <w:vAlign w:val="center"/>
          </w:tcPr>
          <w:p>
            <w:pPr>
              <w:spacing w:after="0"/>
            </w:pPr>
            <w:r>
              <w:rPr>
                <w:rFonts w:ascii="Calibri" w:hAnsi="Calibri" w:eastAsia="Calibri"/>
                <w:color w:val="111827"/>
                <w:sz w:val="16"/>
              </w:rPr>
              <w:t>Hard ihlal 0; şema başarısı %100; kalite tabanını geçer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Property-based</w:t>
            </w:r>
          </w:p>
        </w:tc>
        <w:tc>
          <w:tcPr>
            <w:tcW w:type="dxa" w:w="4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Rastgele çalışan/slot/kural kombinasyonu</w:t>
            </w:r>
          </w:p>
        </w:tc>
        <w:tc>
          <w:tcPr>
            <w:tcW w:type="dxa" w:w="2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Overlap ve kimlik bütünlüğü invariant'ları</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Integration</w:t>
            </w:r>
          </w:p>
        </w:tc>
        <w:tc>
          <w:tcPr>
            <w:tcW w:type="dxa" w:w="4560"/>
            <w:tcMar>
              <w:top w:w="100" w:type="dxa"/>
              <w:start w:w="140" w:type="dxa"/>
              <w:bottom w:w="100" w:type="dxa"/>
              <w:end w:w="140" w:type="dxa"/>
            </w:tcMar>
            <w:vAlign w:val="center"/>
          </w:tcPr>
          <w:p>
            <w:pPr>
              <w:spacing w:after="0"/>
            </w:pPr>
            <w:r>
              <w:rPr>
                <w:rFonts w:ascii="Calibri" w:hAnsi="Calibri" w:eastAsia="Calibri"/>
                <w:color w:val="111827"/>
                <w:sz w:val="16"/>
              </w:rPr>
              <w:t>Queue, retry, idempotency, transaction, outbox, provider timeout</w:t>
            </w:r>
          </w:p>
        </w:tc>
        <w:tc>
          <w:tcPr>
            <w:tcW w:type="dxa" w:w="2900"/>
            <w:tcMar>
              <w:top w:w="100" w:type="dxa"/>
              <w:start w:w="140" w:type="dxa"/>
              <w:bottom w:w="100" w:type="dxa"/>
              <w:end w:w="140" w:type="dxa"/>
            </w:tcMar>
            <w:vAlign w:val="center"/>
          </w:tcPr>
          <w:p>
            <w:pPr>
              <w:spacing w:after="0"/>
            </w:pPr>
            <w:r>
              <w:rPr>
                <w:rFonts w:ascii="Calibri" w:hAnsi="Calibri" w:eastAsia="Calibri"/>
                <w:color w:val="111827"/>
                <w:sz w:val="16"/>
              </w:rPr>
              <w:t>Duplicate plan ve kayıp bildirim yok</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UI e2e</w:t>
            </w:r>
          </w:p>
        </w:tc>
        <w:tc>
          <w:tcPr>
            <w:tcW w:type="dxa" w:w="4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Readiness→generate→edit→lock→reoptimize→complete→publish</w:t>
            </w:r>
          </w:p>
        </w:tc>
        <w:tc>
          <w:tcPr>
            <w:tcW w:type="dxa" w:w="2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Ana akış erişilebilir ve geri alınabilir</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Güvenlik</w:t>
            </w:r>
          </w:p>
        </w:tc>
        <w:tc>
          <w:tcPr>
            <w:tcW w:type="dxa" w:w="4560"/>
            <w:tcMar>
              <w:top w:w="100" w:type="dxa"/>
              <w:start w:w="140" w:type="dxa"/>
              <w:bottom w:w="100" w:type="dxa"/>
              <w:end w:w="140" w:type="dxa"/>
            </w:tcMar>
            <w:vAlign w:val="center"/>
          </w:tcPr>
          <w:p>
            <w:pPr>
              <w:spacing w:after="0"/>
            </w:pPr>
            <w:r>
              <w:rPr>
                <w:rFonts w:ascii="Calibri" w:hAnsi="Calibri" w:eastAsia="Calibri"/>
                <w:color w:val="111827"/>
                <w:sz w:val="16"/>
              </w:rPr>
              <w:t>Tenant yatay erişim, RBAC, export, PII log, malicious model response</w:t>
            </w:r>
          </w:p>
        </w:tc>
        <w:tc>
          <w:tcPr>
            <w:tcW w:type="dxa" w:w="2900"/>
            <w:tcMar>
              <w:top w:w="100" w:type="dxa"/>
              <w:start w:w="140" w:type="dxa"/>
              <w:bottom w:w="100" w:type="dxa"/>
              <w:end w:w="140" w:type="dxa"/>
            </w:tcMar>
            <w:vAlign w:val="center"/>
          </w:tcPr>
          <w:p>
            <w:pPr>
              <w:spacing w:after="0"/>
            </w:pPr>
            <w:r>
              <w:rPr>
                <w:rFonts w:ascii="Calibri" w:hAnsi="Calibri" w:eastAsia="Calibri"/>
                <w:color w:val="111827"/>
                <w:sz w:val="16"/>
              </w:rPr>
              <w:t>Kritik/yüksek açık yok</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Performans</w:t>
            </w:r>
          </w:p>
        </w:tc>
        <w:tc>
          <w:tcPr>
            <w:tcW w:type="dxa" w:w="45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50/100/200 çalışan, 7/14 gün, 15/30/60 dk</w:t>
            </w:r>
          </w:p>
        </w:tc>
        <w:tc>
          <w:tcPr>
            <w:tcW w:type="dxa" w:w="2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Onaylı p95 süre ve maliyet sınırı</w:t>
            </w:r>
          </w:p>
        </w:tc>
      </w:tr>
    </w:tbl>
    <w:p>
      <w:pPr>
        <w:spacing w:after="20"/>
      </w:pPr>
    </w:p>
    <w:p>
      <w:pPr>
        <w:pStyle w:val="Heading2"/>
      </w:pPr>
      <w:r>
        <w:t>18.1 Golden senaryo başlangıç seti</w:t>
      </w:r>
    </w:p>
    <w:p>
      <w:pPr>
        <w:spacing w:after="100" w:line="264" w:lineRule="auto"/>
        <w:numPr>
          <w:ilvl w:val="0"/>
          <w:numId w:val="14"/>
        </w:numPr>
      </w:pPr>
      <w:r>
        <w:rPr>
          <w:rFonts w:ascii="Calibri" w:hAnsi="Calibri" w:eastAsia="Calibri"/>
          <w:color w:val="111827"/>
          <w:sz w:val="21"/>
        </w:rPr>
        <w:t>Basit uygulanabilir: 10 çalışan, tek rol, eksiksiz coverage ve fazla mesai yok.</w:t>
      </w:r>
    </w:p>
    <w:p>
      <w:pPr>
        <w:spacing w:after="100" w:line="264" w:lineRule="auto"/>
        <w:numPr>
          <w:ilvl w:val="0"/>
          <w:numId w:val="14"/>
        </w:numPr>
      </w:pPr>
      <w:r>
        <w:rPr>
          <w:rFonts w:ascii="Calibri" w:hAnsi="Calibri" w:eastAsia="Calibri"/>
          <w:color w:val="111827"/>
          <w:sz w:val="21"/>
        </w:rPr>
        <w:t>Çelişkili hard kural: zorunlu atama ile onaylı izin aynı aralıkta; INFEASIBLE beklenir.</w:t>
      </w:r>
    </w:p>
    <w:p>
      <w:pPr>
        <w:spacing w:after="100" w:line="264" w:lineRule="auto"/>
        <w:numPr>
          <w:ilvl w:val="0"/>
          <w:numId w:val="14"/>
        </w:numPr>
      </w:pPr>
      <w:r>
        <w:rPr>
          <w:rFonts w:ascii="Calibri" w:hAnsi="Calibri" w:eastAsia="Calibri"/>
          <w:color w:val="111827"/>
          <w:sz w:val="21"/>
        </w:rPr>
        <w:t>Kritik beceri açığı: belirli slotta sertifikalı tek çalışan uygun değil; açık gerekçe beklenir.</w:t>
      </w:r>
    </w:p>
    <w:p>
      <w:pPr>
        <w:spacing w:after="100" w:line="264" w:lineRule="auto"/>
        <w:numPr>
          <w:ilvl w:val="0"/>
          <w:numId w:val="14"/>
        </w:numPr>
      </w:pPr>
      <w:r>
        <w:rPr>
          <w:rFonts w:ascii="Calibri" w:hAnsi="Calibri" w:eastAsia="Calibri"/>
          <w:color w:val="111827"/>
          <w:sz w:val="21"/>
        </w:rPr>
        <w:t>Gece yarısı ve DST: yerel saat değişim haftasında süre ve dinlenme doğru hesaplanır.</w:t>
      </w:r>
    </w:p>
    <w:p>
      <w:pPr>
        <w:spacing w:after="100" w:line="264" w:lineRule="auto"/>
        <w:numPr>
          <w:ilvl w:val="0"/>
          <w:numId w:val="14"/>
        </w:numPr>
      </w:pPr>
      <w:r>
        <w:rPr>
          <w:rFonts w:ascii="Calibri" w:hAnsi="Calibri" w:eastAsia="Calibri"/>
          <w:color w:val="111827"/>
          <w:sz w:val="21"/>
        </w:rPr>
        <w:t>Kilitli revizyon: baseline'daki üç atama korunur; kalan coverage yeniden dağıtılır.</w:t>
      </w:r>
    </w:p>
    <w:p>
      <w:pPr>
        <w:spacing w:after="100" w:line="264" w:lineRule="auto"/>
        <w:numPr>
          <w:ilvl w:val="0"/>
          <w:numId w:val="14"/>
        </w:numPr>
      </w:pPr>
      <w:r>
        <w:rPr>
          <w:rFonts w:ascii="Calibri" w:hAnsi="Calibri" w:eastAsia="Calibri"/>
          <w:color w:val="111827"/>
          <w:sz w:val="21"/>
        </w:rPr>
        <w:t>Soft hedef çatışması: preference ile fazla mesai minimizasyonu farklı ağırlıklarda beklenen yönde değişir.</w:t>
      </w:r>
    </w:p>
    <w:p>
      <w:pPr>
        <w:spacing w:after="100" w:line="264" w:lineRule="auto"/>
        <w:numPr>
          <w:ilvl w:val="0"/>
          <w:numId w:val="14"/>
        </w:numPr>
      </w:pPr>
      <w:r>
        <w:rPr>
          <w:rFonts w:ascii="Calibri" w:hAnsi="Calibri" w:eastAsia="Calibri"/>
          <w:color w:val="111827"/>
          <w:sz w:val="21"/>
        </w:rPr>
        <w:t>Mola kapsaması: mola hakkı sağlanırken min role coverage altına düşülmez.</w:t>
      </w:r>
    </w:p>
    <w:p>
      <w:pPr>
        <w:spacing w:after="100" w:line="264" w:lineRule="auto"/>
        <w:numPr>
          <w:ilvl w:val="0"/>
          <w:numId w:val="14"/>
        </w:numPr>
      </w:pPr>
      <w:r>
        <w:rPr>
          <w:rFonts w:ascii="Calibri" w:hAnsi="Calibri" w:eastAsia="Calibri"/>
          <w:color w:val="111827"/>
          <w:sz w:val="21"/>
        </w:rPr>
        <w:t>Çoklu birim: yalnız uygun çalışan ödünç atanır; seyahat ve ana birim cezası hesaplanır.</w:t>
      </w:r>
    </w:p>
    <w:p>
      <w:pPr>
        <w:spacing w:after="100" w:line="264" w:lineRule="auto"/>
        <w:numPr>
          <w:ilvl w:val="0"/>
          <w:numId w:val="14"/>
        </w:numPr>
      </w:pPr>
      <w:r>
        <w:rPr>
          <w:rFonts w:ascii="Calibri" w:hAnsi="Calibri" w:eastAsia="Calibri"/>
          <w:color w:val="111827"/>
          <w:sz w:val="21"/>
        </w:rPr>
        <w:t>Kısmi kapasite: toplam iş gücü talebi karşılamaya yetmez; hard kuralsız PARTIAL ve eksik dakikalar döner.</w:t>
      </w:r>
    </w:p>
    <w:p>
      <w:pPr>
        <w:spacing w:after="100" w:line="264" w:lineRule="auto"/>
        <w:numPr>
          <w:ilvl w:val="0"/>
          <w:numId w:val="14"/>
        </w:numPr>
      </w:pPr>
      <w:r>
        <w:rPr>
          <w:rFonts w:ascii="Calibri" w:hAnsi="Calibri" w:eastAsia="Calibri"/>
          <w:color w:val="111827"/>
          <w:sz w:val="21"/>
        </w:rPr>
        <w:t>Aynı snapshot: tekrar istek mevcut successful result referansını döndürür.</w:t>
      </w:r>
    </w:p>
    <w:p>
      <w:pPr>
        <w:pStyle w:val="Heading1"/>
      </w:pPr>
      <w:r>
        <w:t>19. Metrikler ve Ürün Başarı Ölçümü</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900"/>
        <w:gridCol w:w="4000"/>
        <w:gridCol w:w="3460"/>
      </w:tblGrid>
      <w:tr>
        <w:trPr>
          <w:tblHeader w:val="true"/>
          <w:cantSplit/>
        </w:trPr>
        <w:tc>
          <w:tcPr>
            <w:tcW w:type="dxa" w:w="19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Boyut</w:t>
            </w:r>
          </w:p>
        </w:tc>
        <w:tc>
          <w:tcPr>
            <w:tcW w:type="dxa" w:w="40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Metrik</w:t>
            </w:r>
          </w:p>
        </w:tc>
        <w:tc>
          <w:tcPr>
            <w:tcW w:type="dxa" w:w="34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Yorum</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Güvenlik</w:t>
            </w:r>
          </w:p>
        </w:tc>
        <w:tc>
          <w:tcPr>
            <w:tcW w:type="dxa" w:w="4000"/>
            <w:tcMar>
              <w:top w:w="100" w:type="dxa"/>
              <w:start w:w="140" w:type="dxa"/>
              <w:bottom w:w="100" w:type="dxa"/>
              <w:end w:w="140" w:type="dxa"/>
            </w:tcMar>
            <w:vAlign w:val="center"/>
          </w:tcPr>
          <w:p>
            <w:pPr>
              <w:spacing w:after="0"/>
            </w:pPr>
            <w:r>
              <w:rPr>
                <w:rFonts w:ascii="Calibri" w:hAnsi="Calibri" w:eastAsia="Calibri"/>
                <w:color w:val="111827"/>
                <w:sz w:val="16"/>
              </w:rPr>
              <w:t>Completed hard violation count</w:t>
            </w:r>
          </w:p>
        </w:tc>
        <w:tc>
          <w:tcPr>
            <w:tcW w:type="dxa" w:w="3460"/>
            <w:tcMar>
              <w:top w:w="100" w:type="dxa"/>
              <w:start w:w="140" w:type="dxa"/>
              <w:bottom w:w="100" w:type="dxa"/>
              <w:end w:w="140" w:type="dxa"/>
            </w:tcMar>
            <w:vAlign w:val="center"/>
          </w:tcPr>
          <w:p>
            <w:pPr>
              <w:spacing w:after="0"/>
            </w:pPr>
            <w:r>
              <w:rPr>
                <w:rFonts w:ascii="Calibri" w:hAnsi="Calibri" w:eastAsia="Calibri"/>
                <w:color w:val="111827"/>
                <w:sz w:val="16"/>
              </w:rPr>
              <w:t>Her zaman 0 olmalı</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Kapsama</w:t>
            </w:r>
          </w:p>
        </w:tc>
        <w:tc>
          <w:tcPr>
            <w:tcW w:type="dxa" w:w="4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min ve target coverage ratio; under/over coverage dakika</w:t>
            </w:r>
          </w:p>
        </w:tc>
        <w:tc>
          <w:tcPr>
            <w:tcW w:type="dxa" w:w="3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Rol/beceri/birim boyutunda</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Verim</w:t>
            </w:r>
          </w:p>
        </w:tc>
        <w:tc>
          <w:tcPr>
            <w:tcW w:type="dxa" w:w="4000"/>
            <w:tcMar>
              <w:top w:w="100" w:type="dxa"/>
              <w:start w:w="140" w:type="dxa"/>
              <w:bottom w:w="100" w:type="dxa"/>
              <w:end w:w="140" w:type="dxa"/>
            </w:tcMar>
            <w:vAlign w:val="center"/>
          </w:tcPr>
          <w:p>
            <w:pPr>
              <w:spacing w:after="0"/>
            </w:pPr>
            <w:r>
              <w:rPr>
                <w:rFonts w:ascii="Calibri" w:hAnsi="Calibri" w:eastAsia="Calibri"/>
                <w:color w:val="111827"/>
                <w:sz w:val="16"/>
              </w:rPr>
              <w:t>AI üretim süresi, toplam tamamlama süresi</w:t>
            </w:r>
          </w:p>
        </w:tc>
        <w:tc>
          <w:tcPr>
            <w:tcW w:type="dxa" w:w="3460"/>
            <w:tcMar>
              <w:top w:w="100" w:type="dxa"/>
              <w:start w:w="140" w:type="dxa"/>
              <w:bottom w:w="100" w:type="dxa"/>
              <w:end w:w="140" w:type="dxa"/>
            </w:tcMar>
            <w:vAlign w:val="center"/>
          </w:tcPr>
          <w:p>
            <w:pPr>
              <w:spacing w:after="0"/>
            </w:pPr>
            <w:r>
              <w:rPr>
                <w:rFonts w:ascii="Calibri" w:hAnsi="Calibri" w:eastAsia="Calibri"/>
                <w:color w:val="111827"/>
                <w:sz w:val="16"/>
              </w:rPr>
              <w:t>Manuel planlama baseline'ıyla karşılaştır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İnsan müdahalesi</w:t>
            </w:r>
          </w:p>
        </w:tc>
        <w:tc>
          <w:tcPr>
            <w:tcW w:type="dxa" w:w="4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AI taslağından sonra değişen assignment ve dakika oranı</w:t>
            </w:r>
          </w:p>
        </w:tc>
        <w:tc>
          <w:tcPr>
            <w:tcW w:type="dxa" w:w="3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Kalite için ana ürün sinyali</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Maliyet</w:t>
            </w:r>
          </w:p>
        </w:tc>
        <w:tc>
          <w:tcPr>
            <w:tcW w:type="dxa" w:w="4000"/>
            <w:tcMar>
              <w:top w:w="100" w:type="dxa"/>
              <w:start w:w="140" w:type="dxa"/>
              <w:bottom w:w="100" w:type="dxa"/>
              <w:end w:w="140" w:type="dxa"/>
            </w:tcMar>
            <w:vAlign w:val="center"/>
          </w:tcPr>
          <w:p>
            <w:pPr>
              <w:spacing w:after="0"/>
            </w:pPr>
            <w:r>
              <w:rPr>
                <w:rFonts w:ascii="Calibri" w:hAnsi="Calibri" w:eastAsia="Calibri"/>
                <w:color w:val="111827"/>
                <w:sz w:val="16"/>
              </w:rPr>
              <w:t>Fazla mesai ve toplam tahmini iş gücü maliyeti</w:t>
            </w:r>
          </w:p>
        </w:tc>
        <w:tc>
          <w:tcPr>
            <w:tcW w:type="dxa" w:w="3460"/>
            <w:tcMar>
              <w:top w:w="100" w:type="dxa"/>
              <w:start w:w="140" w:type="dxa"/>
              <w:bottom w:w="100" w:type="dxa"/>
              <w:end w:w="140" w:type="dxa"/>
            </w:tcMar>
            <w:vAlign w:val="center"/>
          </w:tcPr>
          <w:p>
            <w:pPr>
              <w:spacing w:after="0"/>
            </w:pPr>
            <w:r>
              <w:rPr>
                <w:rFonts w:ascii="Calibri" w:hAnsi="Calibri" w:eastAsia="Calibri"/>
                <w:color w:val="111827"/>
                <w:sz w:val="16"/>
              </w:rPr>
              <w:t>Gerçekleşenle sonradan karşılaştır</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Adalet</w:t>
            </w:r>
          </w:p>
        </w:tc>
        <w:tc>
          <w:tcPr>
            <w:tcW w:type="dxa" w:w="4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Saat, gece, hafta sonu ve peak yük dağılımı</w:t>
            </w:r>
          </w:p>
        </w:tc>
        <w:tc>
          <w:tcPr>
            <w:tcW w:type="dxa" w:w="3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Benzer sözleşme/grup içinde ölç</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Tercih</w:t>
            </w:r>
          </w:p>
        </w:tc>
        <w:tc>
          <w:tcPr>
            <w:tcW w:type="dxa" w:w="4000"/>
            <w:tcMar>
              <w:top w:w="100" w:type="dxa"/>
              <w:start w:w="140" w:type="dxa"/>
              <w:bottom w:w="100" w:type="dxa"/>
              <w:end w:w="140" w:type="dxa"/>
            </w:tcMar>
            <w:vAlign w:val="center"/>
          </w:tcPr>
          <w:p>
            <w:pPr>
              <w:spacing w:after="0"/>
            </w:pPr>
            <w:r>
              <w:rPr>
                <w:rFonts w:ascii="Calibri" w:hAnsi="Calibri" w:eastAsia="Calibri"/>
                <w:color w:val="111827"/>
                <w:sz w:val="16"/>
              </w:rPr>
              <w:t>Karşılanan uygun tercih oranı</w:t>
            </w:r>
          </w:p>
        </w:tc>
        <w:tc>
          <w:tcPr>
            <w:tcW w:type="dxa" w:w="3460"/>
            <w:tcMar>
              <w:top w:w="100" w:type="dxa"/>
              <w:start w:w="140" w:type="dxa"/>
              <w:bottom w:w="100" w:type="dxa"/>
              <w:end w:w="140" w:type="dxa"/>
            </w:tcMar>
            <w:vAlign w:val="center"/>
          </w:tcPr>
          <w:p>
            <w:pPr>
              <w:spacing w:after="0"/>
            </w:pPr>
            <w:r>
              <w:rPr>
                <w:rFonts w:ascii="Calibri" w:hAnsi="Calibri" w:eastAsia="Calibri"/>
                <w:color w:val="111827"/>
                <w:sz w:val="16"/>
              </w:rPr>
              <w:t>Hard uygunluktan ayrı</w:t>
            </w:r>
          </w:p>
        </w:tc>
      </w:tr>
      <w:tr>
        <w:trPr>
          <w:cantSplit/>
        </w:trPr>
        <w:tc>
          <w:tcPr>
            <w:tcW w:type="dxa" w:w="19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AI operasyonu</w:t>
            </w:r>
          </w:p>
        </w:tc>
        <w:tc>
          <w:tcPr>
            <w:tcW w:type="dxa" w:w="40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Schema success, repair rate, infeasible rate, token/cost, timeout</w:t>
            </w:r>
          </w:p>
        </w:tc>
        <w:tc>
          <w:tcPr>
            <w:tcW w:type="dxa" w:w="34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Model/prompt/schema sürümüne göre</w:t>
            </w:r>
          </w:p>
        </w:tc>
      </w:tr>
      <w:tr>
        <w:trPr>
          <w:cantSplit/>
        </w:trPr>
        <w:tc>
          <w:tcPr>
            <w:tcW w:type="dxa" w:w="1900"/>
            <w:tcMar>
              <w:top w:w="100" w:type="dxa"/>
              <w:start w:w="140" w:type="dxa"/>
              <w:bottom w:w="100" w:type="dxa"/>
              <w:end w:w="140" w:type="dxa"/>
            </w:tcMar>
            <w:vAlign w:val="center"/>
          </w:tcPr>
          <w:p>
            <w:pPr>
              <w:spacing w:after="0"/>
            </w:pPr>
            <w:r>
              <w:rPr>
                <w:rFonts w:ascii="Calibri" w:hAnsi="Calibri" w:eastAsia="Calibri"/>
                <w:color w:val="111827"/>
                <w:sz w:val="16"/>
              </w:rPr>
              <w:t>Kullanım</w:t>
            </w:r>
          </w:p>
        </w:tc>
        <w:tc>
          <w:tcPr>
            <w:tcW w:type="dxa" w:w="4000"/>
            <w:tcMar>
              <w:top w:w="100" w:type="dxa"/>
              <w:start w:w="140" w:type="dxa"/>
              <w:bottom w:w="100" w:type="dxa"/>
              <w:end w:w="140" w:type="dxa"/>
            </w:tcMar>
            <w:vAlign w:val="center"/>
          </w:tcPr>
          <w:p>
            <w:pPr>
              <w:spacing w:after="0"/>
            </w:pPr>
            <w:r>
              <w:rPr>
                <w:rFonts w:ascii="Calibri" w:hAnsi="Calibri" w:eastAsia="Calibri"/>
                <w:color w:val="111827"/>
                <w:sz w:val="16"/>
              </w:rPr>
              <w:t>Üretilen→tamamlanan plan oranı, abandon nedeni</w:t>
            </w:r>
          </w:p>
        </w:tc>
        <w:tc>
          <w:tcPr>
            <w:tcW w:type="dxa" w:w="3460"/>
            <w:tcMar>
              <w:top w:w="100" w:type="dxa"/>
              <w:start w:w="140" w:type="dxa"/>
              <w:bottom w:w="100" w:type="dxa"/>
              <w:end w:w="140" w:type="dxa"/>
            </w:tcMar>
            <w:vAlign w:val="center"/>
          </w:tcPr>
          <w:p>
            <w:pPr>
              <w:spacing w:after="0"/>
            </w:pPr>
            <w:r>
              <w:rPr>
                <w:rFonts w:ascii="Calibri" w:hAnsi="Calibri" w:eastAsia="Calibri"/>
                <w:color w:val="111827"/>
                <w:sz w:val="16"/>
              </w:rPr>
              <w:t>Readiness ve UX sorunlarını gösterir</w:t>
            </w:r>
          </w:p>
        </w:tc>
      </w:tr>
    </w:tbl>
    <w:p>
      <w:pPr>
        <w:spacing w:after="20"/>
      </w:pPr>
    </w:p>
    <w:p>
      <w:pPr>
        <w:pStyle w:val="Heading1"/>
      </w:pPr>
      <w:r>
        <w:t>20. Riskler ve Azaltma Planı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500"/>
        <w:gridCol w:w="2600"/>
        <w:gridCol w:w="4260"/>
      </w:tblGrid>
      <w:tr>
        <w:trPr>
          <w:tblHeader w:val="true"/>
          <w:cantSplit/>
        </w:trPr>
        <w:tc>
          <w:tcPr>
            <w:tcW w:type="dxa" w:w="25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Risk</w:t>
            </w:r>
          </w:p>
        </w:tc>
        <w:tc>
          <w:tcPr>
            <w:tcW w:type="dxa" w:w="26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Etkisi</w:t>
            </w:r>
          </w:p>
        </w:tc>
        <w:tc>
          <w:tcPr>
            <w:tcW w:type="dxa" w:w="42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Azaltma</w:t>
            </w:r>
          </w:p>
        </w:tc>
      </w:tr>
      <w:tr>
        <w:trPr>
          <w:cantSplit/>
        </w:trPr>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AI şemaya uyuyor ama kuralı yanlış yorumluyor</w:t>
            </w:r>
          </w:p>
        </w:tc>
        <w:tc>
          <w:tcPr>
            <w:tcW w:type="dxa" w:w="2600"/>
            <w:tcMar>
              <w:top w:w="100" w:type="dxa"/>
              <w:start w:w="140" w:type="dxa"/>
              <w:bottom w:w="100" w:type="dxa"/>
              <w:end w:w="140" w:type="dxa"/>
            </w:tcMar>
            <w:vAlign w:val="center"/>
          </w:tcPr>
          <w:p>
            <w:pPr>
              <w:spacing w:after="0"/>
            </w:pPr>
            <w:r>
              <w:rPr>
                <w:rFonts w:ascii="Calibri" w:hAnsi="Calibri" w:eastAsia="Calibri"/>
                <w:color w:val="111827"/>
                <w:sz w:val="16"/>
              </w:rPr>
              <w:t>Geçersiz plan</w:t>
            </w:r>
          </w:p>
        </w:tc>
        <w:tc>
          <w:tcPr>
            <w:tcW w:type="dxa" w:w="4260"/>
            <w:tcMar>
              <w:top w:w="100" w:type="dxa"/>
              <w:start w:w="140" w:type="dxa"/>
              <w:bottom w:w="100" w:type="dxa"/>
              <w:end w:w="140" w:type="dxa"/>
            </w:tcMar>
            <w:vAlign w:val="center"/>
          </w:tcPr>
          <w:p>
            <w:pPr>
              <w:spacing w:after="0"/>
            </w:pPr>
            <w:r>
              <w:rPr>
                <w:rFonts w:ascii="Calibri" w:hAnsi="Calibri" w:eastAsia="Calibri"/>
                <w:color w:val="111827"/>
                <w:sz w:val="16"/>
              </w:rPr>
              <w:t>Tek kaynak evaluator, hard validation, repair ve complete gate</w:t>
            </w:r>
          </w:p>
        </w:tc>
      </w:tr>
      <w:tr>
        <w:trPr>
          <w:cantSplit/>
        </w:trPr>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Hard kurallar birlikte çözümsüz</w:t>
            </w:r>
          </w:p>
        </w:tc>
        <w:tc>
          <w:tcPr>
            <w:tcW w:type="dxa" w:w="26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Run başarısız veya gecikir</w:t>
            </w:r>
          </w:p>
        </w:tc>
        <w:tc>
          <w:tcPr>
            <w:tcW w:type="dxa" w:w="4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Readiness conflict analizi, açık INFEASIBLE, etkilenen kurallar</w:t>
            </w:r>
          </w:p>
        </w:tc>
      </w:tr>
      <w:tr>
        <w:trPr>
          <w:cantSplit/>
        </w:trPr>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Aynı istek farklı sonuç</w:t>
            </w:r>
          </w:p>
        </w:tc>
        <w:tc>
          <w:tcPr>
            <w:tcW w:type="dxa" w:w="2600"/>
            <w:tcMar>
              <w:top w:w="100" w:type="dxa"/>
              <w:start w:w="140" w:type="dxa"/>
              <w:bottom w:w="100" w:type="dxa"/>
              <w:end w:w="140" w:type="dxa"/>
            </w:tcMar>
            <w:vAlign w:val="center"/>
          </w:tcPr>
          <w:p>
            <w:pPr>
              <w:spacing w:after="0"/>
            </w:pPr>
            <w:r>
              <w:rPr>
                <w:rFonts w:ascii="Calibri" w:hAnsi="Calibri" w:eastAsia="Calibri"/>
                <w:color w:val="111827"/>
                <w:sz w:val="16"/>
              </w:rPr>
              <w:t>Güven ve test sorunu</w:t>
            </w:r>
          </w:p>
        </w:tc>
        <w:tc>
          <w:tcPr>
            <w:tcW w:type="dxa" w:w="4260"/>
            <w:tcMar>
              <w:top w:w="100" w:type="dxa"/>
              <w:start w:w="140" w:type="dxa"/>
              <w:bottom w:w="100" w:type="dxa"/>
              <w:end w:w="140" w:type="dxa"/>
            </w:tcMar>
            <w:vAlign w:val="center"/>
          </w:tcPr>
          <w:p>
            <w:pPr>
              <w:spacing w:after="0"/>
            </w:pPr>
            <w:r>
              <w:rPr>
                <w:rFonts w:ascii="Calibri" w:hAnsi="Calibri" w:eastAsia="Calibri"/>
                <w:color w:val="111827"/>
                <w:sz w:val="16"/>
              </w:rPr>
              <w:t>Canonical hash, idempotency, sonuç yeniden kullanımı, tie-breaker</w:t>
            </w:r>
          </w:p>
        </w:tc>
      </w:tr>
      <w:tr>
        <w:trPr>
          <w:cantSplit/>
        </w:trPr>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Kural sayısı/input büyüyor</w:t>
            </w:r>
          </w:p>
        </w:tc>
        <w:tc>
          <w:tcPr>
            <w:tcW w:type="dxa" w:w="26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Token maliyeti ve gecikme</w:t>
            </w:r>
          </w:p>
        </w:tc>
        <w:tc>
          <w:tcPr>
            <w:tcW w:type="dxa" w:w="4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Compact interval schema, yalnız ilgili kapsam, özet geçmiş, partition planlama</w:t>
            </w:r>
          </w:p>
        </w:tc>
      </w:tr>
      <w:tr>
        <w:trPr>
          <w:cantSplit/>
        </w:trPr>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Yanlış hukuki varsayım</w:t>
            </w:r>
          </w:p>
        </w:tc>
        <w:tc>
          <w:tcPr>
            <w:tcW w:type="dxa" w:w="2600"/>
            <w:tcMar>
              <w:top w:w="100" w:type="dxa"/>
              <w:start w:w="140" w:type="dxa"/>
              <w:bottom w:w="100" w:type="dxa"/>
              <w:end w:w="140" w:type="dxa"/>
            </w:tcMar>
            <w:vAlign w:val="center"/>
          </w:tcPr>
          <w:p>
            <w:pPr>
              <w:spacing w:after="0"/>
            </w:pPr>
            <w:r>
              <w:rPr>
                <w:rFonts w:ascii="Calibri" w:hAnsi="Calibri" w:eastAsia="Calibri"/>
                <w:color w:val="111827"/>
                <w:sz w:val="16"/>
              </w:rPr>
              <w:t>Uyum ve itibar riski</w:t>
            </w:r>
          </w:p>
        </w:tc>
        <w:tc>
          <w:tcPr>
            <w:tcW w:type="dxa" w:w="4260"/>
            <w:tcMar>
              <w:top w:w="100" w:type="dxa"/>
              <w:start w:w="140" w:type="dxa"/>
              <w:bottom w:w="100" w:type="dxa"/>
              <w:end w:w="140" w:type="dxa"/>
            </w:tcMar>
            <w:vAlign w:val="center"/>
          </w:tcPr>
          <w:p>
            <w:pPr>
              <w:spacing w:after="0"/>
            </w:pPr>
            <w:r>
              <w:rPr>
                <w:rFonts w:ascii="Calibri" w:hAnsi="Calibri" w:eastAsia="Calibri"/>
                <w:color w:val="111827"/>
                <w:sz w:val="16"/>
              </w:rPr>
              <w:t>Kod içine gömmeme, kaynak/tarih/owner, hukuk onayı, version</w:t>
            </w:r>
          </w:p>
        </w:tc>
      </w:tr>
      <w:tr>
        <w:trPr>
          <w:cantSplit/>
        </w:trPr>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Manuel edit coverage'ı bozuyor</w:t>
            </w:r>
          </w:p>
        </w:tc>
        <w:tc>
          <w:tcPr>
            <w:tcW w:type="dxa" w:w="26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Operasyon açığı</w:t>
            </w:r>
          </w:p>
        </w:tc>
        <w:tc>
          <w:tcPr>
            <w:tcW w:type="dxa" w:w="4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Anlık + full validation; hard complete blokajı; soft gerekçe</w:t>
            </w:r>
          </w:p>
        </w:tc>
      </w:tr>
      <w:tr>
        <w:trPr>
          <w:cantSplit/>
        </w:trPr>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Model veya sağlayıcı değişiyor</w:t>
            </w:r>
          </w:p>
        </w:tc>
        <w:tc>
          <w:tcPr>
            <w:tcW w:type="dxa" w:w="2600"/>
            <w:tcMar>
              <w:top w:w="100" w:type="dxa"/>
              <w:start w:w="140" w:type="dxa"/>
              <w:bottom w:w="100" w:type="dxa"/>
              <w:end w:w="140" w:type="dxa"/>
            </w:tcMar>
            <w:vAlign w:val="center"/>
          </w:tcPr>
          <w:p>
            <w:pPr>
              <w:spacing w:after="0"/>
            </w:pPr>
            <w:r>
              <w:rPr>
                <w:rFonts w:ascii="Calibri" w:hAnsi="Calibri" w:eastAsia="Calibri"/>
                <w:color w:val="111827"/>
                <w:sz w:val="16"/>
              </w:rPr>
              <w:t>Kalite regresyonu</w:t>
            </w:r>
          </w:p>
        </w:tc>
        <w:tc>
          <w:tcPr>
            <w:tcW w:type="dxa" w:w="4260"/>
            <w:tcMar>
              <w:top w:w="100" w:type="dxa"/>
              <w:start w:w="140" w:type="dxa"/>
              <w:bottom w:w="100" w:type="dxa"/>
              <w:end w:w="140" w:type="dxa"/>
            </w:tcMar>
            <w:vAlign w:val="center"/>
          </w:tcPr>
          <w:p>
            <w:pPr>
              <w:spacing w:after="0"/>
            </w:pPr>
            <w:r>
              <w:rPr>
                <w:rFonts w:ascii="Calibri" w:hAnsi="Calibri" w:eastAsia="Calibri"/>
                <w:color w:val="111827"/>
                <w:sz w:val="16"/>
              </w:rPr>
              <w:t>Adapter, version pin, golden eval, canary ve rollback</w:t>
            </w:r>
          </w:p>
        </w:tc>
      </w:tr>
      <w:tr>
        <w:trPr>
          <w:cantSplit/>
        </w:trPr>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Kişisel veri modele taşınıyor</w:t>
            </w:r>
          </w:p>
        </w:tc>
        <w:tc>
          <w:tcPr>
            <w:tcW w:type="dxa" w:w="26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Gizlilik riski</w:t>
            </w:r>
          </w:p>
        </w:tc>
        <w:tc>
          <w:tcPr>
            <w:tcW w:type="dxa" w:w="4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Opaque ID, minimizasyon, masking, retention ve sözleşme kontrolü</w:t>
            </w:r>
          </w:p>
        </w:tc>
      </w:tr>
      <w:tr>
        <w:trPr>
          <w:cantSplit/>
        </w:trPr>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Takvim büyük ve yavaş</w:t>
            </w:r>
          </w:p>
        </w:tc>
        <w:tc>
          <w:tcPr>
            <w:tcW w:type="dxa" w:w="2600"/>
            <w:tcMar>
              <w:top w:w="100" w:type="dxa"/>
              <w:start w:w="140" w:type="dxa"/>
              <w:bottom w:w="100" w:type="dxa"/>
              <w:end w:w="140" w:type="dxa"/>
            </w:tcMar>
            <w:vAlign w:val="center"/>
          </w:tcPr>
          <w:p>
            <w:pPr>
              <w:spacing w:after="0"/>
            </w:pPr>
            <w:r>
              <w:rPr>
                <w:rFonts w:ascii="Calibri" w:hAnsi="Calibri" w:eastAsia="Calibri"/>
                <w:color w:val="111827"/>
                <w:sz w:val="16"/>
              </w:rPr>
              <w:t>Kullanıcı terk eder</w:t>
            </w:r>
          </w:p>
        </w:tc>
        <w:tc>
          <w:tcPr>
            <w:tcW w:type="dxa" w:w="4260"/>
            <w:tcMar>
              <w:top w:w="100" w:type="dxa"/>
              <w:start w:w="140" w:type="dxa"/>
              <w:bottom w:w="100" w:type="dxa"/>
              <w:end w:w="140" w:type="dxa"/>
            </w:tcMar>
            <w:vAlign w:val="center"/>
          </w:tcPr>
          <w:p>
            <w:pPr>
              <w:spacing w:after="0"/>
            </w:pPr>
            <w:r>
              <w:rPr>
                <w:rFonts w:ascii="Calibri" w:hAnsi="Calibri" w:eastAsia="Calibri"/>
                <w:color w:val="111827"/>
                <w:sz w:val="16"/>
              </w:rPr>
              <w:t>Virtualization, interval payload, grup filtreleri, artımlı validate</w:t>
            </w:r>
          </w:p>
        </w:tc>
      </w:tr>
      <w:tr>
        <w:trPr>
          <w:cantSplit/>
        </w:trPr>
        <w:tc>
          <w:tcPr>
            <w:tcW w:type="dxa" w:w="25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Çoklu yönetici üzerine yazıyor</w:t>
            </w:r>
          </w:p>
        </w:tc>
        <w:tc>
          <w:tcPr>
            <w:tcW w:type="dxa" w:w="26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Değişiklik kaybı</w:t>
            </w:r>
          </w:p>
        </w:tc>
        <w:tc>
          <w:tcPr>
            <w:tcW w:type="dxa" w:w="42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ETag/optimistic locking, diff ve conflict çözümü</w:t>
            </w:r>
          </w:p>
        </w:tc>
      </w:tr>
      <w:tr>
        <w:trPr>
          <w:cantSplit/>
        </w:trPr>
        <w:tc>
          <w:tcPr>
            <w:tcW w:type="dxa" w:w="2500"/>
            <w:tcMar>
              <w:top w:w="100" w:type="dxa"/>
              <w:start w:w="140" w:type="dxa"/>
              <w:bottom w:w="100" w:type="dxa"/>
              <w:end w:w="140" w:type="dxa"/>
            </w:tcMar>
            <w:vAlign w:val="center"/>
          </w:tcPr>
          <w:p>
            <w:pPr>
              <w:spacing w:after="0"/>
            </w:pPr>
            <w:r>
              <w:rPr>
                <w:rFonts w:ascii="Calibri" w:hAnsi="Calibri" w:eastAsia="Calibri"/>
                <w:color w:val="111827"/>
                <w:sz w:val="16"/>
              </w:rPr>
              <w:t>AI kullanım maliyeti düşük fiyatı bozar</w:t>
            </w:r>
          </w:p>
        </w:tc>
        <w:tc>
          <w:tcPr>
            <w:tcW w:type="dxa" w:w="2600"/>
            <w:tcMar>
              <w:top w:w="100" w:type="dxa"/>
              <w:start w:w="140" w:type="dxa"/>
              <w:bottom w:w="100" w:type="dxa"/>
              <w:end w:w="140" w:type="dxa"/>
            </w:tcMar>
            <w:vAlign w:val="center"/>
          </w:tcPr>
          <w:p>
            <w:pPr>
              <w:spacing w:after="0"/>
            </w:pPr>
            <w:r>
              <w:rPr>
                <w:rFonts w:ascii="Calibri" w:hAnsi="Calibri" w:eastAsia="Calibri"/>
                <w:color w:val="111827"/>
                <w:sz w:val="16"/>
              </w:rPr>
              <w:t>Birim ekonomi riski</w:t>
            </w:r>
          </w:p>
        </w:tc>
        <w:tc>
          <w:tcPr>
            <w:tcW w:type="dxa" w:w="4260"/>
            <w:tcMar>
              <w:top w:w="100" w:type="dxa"/>
              <w:start w:w="140" w:type="dxa"/>
              <w:bottom w:w="100" w:type="dxa"/>
              <w:end w:w="140" w:type="dxa"/>
            </w:tcMar>
            <w:vAlign w:val="center"/>
          </w:tcPr>
          <w:p>
            <w:pPr>
              <w:spacing w:after="0"/>
            </w:pPr>
            <w:r>
              <w:rPr>
                <w:rFonts w:ascii="Calibri" w:hAnsi="Calibri" w:eastAsia="Calibri"/>
                <w:color w:val="111827"/>
                <w:sz w:val="16"/>
              </w:rPr>
              <w:t>Plan boyutu kotası, cache, model routing, maliyet telemetrisi</w:t>
            </w:r>
          </w:p>
        </w:tc>
      </w:tr>
    </w:tbl>
    <w:p>
      <w:pPr>
        <w:spacing w:after="20"/>
      </w:pPr>
    </w:p>
    <w:p>
      <w:pPr>
        <w:pStyle w:val="Heading1"/>
      </w:pPr>
      <w:r>
        <w:t>21. AI Planlama Motoru İç Yönergesi</w:t>
      </w:r>
    </w:p>
    <w:p>
      <w:pPr>
        <w:spacing w:after="160"/>
      </w:pPr>
      <w:r>
        <w:rPr>
          <w:rFonts w:ascii="Calibri" w:hAnsi="Calibri" w:eastAsia="Calibri"/>
          <w:i/>
          <w:color w:val="586572"/>
          <w:sz w:val="22"/>
        </w:rPr>
        <w:t>Bu metin son kullanıcı promptu değildir. Backend tarafından sürümlenen sistem/developer yönergesinin başlangıç taslağıdır. Gerçek şema ve araç sözleşmeleriyle birlikte kullanılır.</w:t>
      </w:r>
    </w:p>
    <w:p>
      <w:pPr>
        <w:pStyle w:val="CodeBlock"/>
        <w:keepLines w:val="0"/>
        <w:shd w:fill="F3F5F7"/>
      </w:pPr>
      <w:r>
        <w:rPr>
          <w:rFonts w:ascii="Consolas" w:hAnsi="Consolas" w:eastAsia="Consolas"/>
          <w:color w:val="263442"/>
          <w:sz w:val="16"/>
        </w:rPr>
        <w:t>ROL</w:t>
        <w:br/>
        <w:t>Sen yapılandırılmış iş gücü verilerinden vardiya üreten AI planlama motorusun.</w:t>
        <w:br/>
        <w:t>Kullanıcıyla sohbet etmezsin; yalnız tanımlı JSON şemasında sonuç verirsin.</w:t>
        <w:br/>
        <w:br/>
        <w:t>GİRDİ</w:t>
        <w:br/>
        <w:t>- planning_period ve time_slots</w:t>
        <w:br/>
        <w:t>- employees, contracts, skills, availability, leaves ve geçmiş özetleri</w:t>
        <w:br/>
        <w:t>- demand_requirements (min/target/max; rol ve beceri boyutları)</w:t>
        <w:br/>
        <w:t>- active_rule_instances: severity, scope, parameters, precedence ve weight</w:t>
        <w:br/>
        <w:t>- locked_assignments ve gerekiyorsa baseline_schedule</w:t>
        <w:br/>
        <w:t>- objective_profile ve deterministic_tie_breakers</w:t>
        <w:br/>
        <w:br/>
        <w:t>ZORUNLU DAVRANIŞ</w:t>
        <w:br/>
        <w:t>1. Yalnız verilen employee_id, unit_id, role_id, skill_id ve slotları kullan.</w:t>
        <w:br/>
        <w:t>2. HARD kuralların hiçbirini bilerek ihlal etme; SOFT kuralları ağırlıklarına göre optimize et.</w:t>
        <w:br/>
        <w:t>3. Öncelik sırası: uygulanabilir hard plan, minimum coverage açığı, minimum maliyet/fazla</w:t>
        <w:br/>
        <w:t xml:space="preserve">   mesai, adalet ve tercihler, baseline değişikliğini azaltma.</w:t>
        <w:br/>
        <w:t>4. Kilitli atamaları değiştirme. Kimlik, talep, uygunluk veya kural uydurma.</w:t>
        <w:br/>
        <w:t>5. Vardiya ve aktiviteleri çakıştırma; süreleri slot sınırlarına hizala.</w:t>
        <w:br/>
        <w:t>6. Çözüm yoksa veri uydurmak yerine INFEASIBLE veya PARTIAL dön ve yalnız şemadaki</w:t>
        <w:br/>
        <w:t xml:space="preserve">   reason_codes / unresolved_items alanlarını doldur.</w:t>
        <w:br/>
        <w:t>7. Açıklama metni, markdown veya kod bloğu döndürme; yalnız şemaya uygun JSON ver.</w:t>
        <w:br/>
        <w:t>8. Atamaları employee_id, start_at, end_at, activity_type sırasıyla kararlı biçimde sırala.</w:t>
        <w:br/>
        <w:br/>
        <w:t>ONARIM MODU</w:t>
        <w:br/>
        <w:t>validation_feedback verilmişse yalnız belirtilen ihlalleri ve bunların zorunlu yan etkilerini</w:t>
        <w:br/>
        <w:t>düzelt. Kilitli ve doğrulanmış alanları koru; repair_summary içinde değişen assignment_id'leri yaz.</w:t>
      </w:r>
    </w:p>
    <w:p>
      <w:pPr>
        <w:pStyle w:val="Heading1"/>
      </w:pPr>
      <w:r>
        <w:t>22. Yazılımı AI ile Geliştirmek İçin Ana Prompt</w:t>
      </w:r>
    </w:p>
    <w:p>
      <w:pPr>
        <w:spacing w:after="160"/>
      </w:pPr>
      <w:r>
        <w:rPr>
          <w:rFonts w:ascii="Calibri" w:hAnsi="Calibri" w:eastAsia="Calibri"/>
          <w:i/>
          <w:color w:val="586572"/>
          <w:sz w:val="22"/>
        </w:rPr>
        <w:t>Aşağıdaki prompt bir kodlama ajanına verilecek ana proje brifidir. Tek seferde bütün ürünü istemek yerine izleyen faz promptlarıyla uygulanmalıdır.</w:t>
      </w:r>
    </w:p>
    <w:p>
      <w:pPr>
        <w:pStyle w:val="CodeBlock"/>
        <w:keepLines w:val="0"/>
        <w:shd w:fill="F3F5F7"/>
      </w:pPr>
      <w:r>
        <w:rPr>
          <w:rFonts w:ascii="Consolas" w:hAnsi="Consolas" w:eastAsia="Consolas"/>
          <w:color w:val="263442"/>
          <w:sz w:val="16"/>
        </w:rPr>
        <w:t>Kıdemli ürün mühendisi ve yazılım mimarı olarak çok kiracılı bir AI vardiya planlama SaaS'ı</w:t>
        <w:br/>
        <w:t>geliştir. Önce mevcut repository'yi incele; varsayım ve riskleri yaz; sonra küçük, testli ve</w:t>
        <w:br/>
        <w:t>çalıştırılabilir dilimler halinde ilerle.</w:t>
        <w:br/>
        <w:br/>
        <w:t>ÜRÜNÜN DEĞİŞMEZ MODELİ</w:t>
        <w:br/>
        <w:t>- Son kullanıcı AI ile metin sohbeti yapmaz ve prompt yazmaz.</w:t>
        <w:br/>
        <w:t>- Çalışan (agent), takvim/zaman aralığı, talep, uygunluk, izin, sözleşme, yetkinlik,</w:t>
        <w:br/>
        <w:t xml:space="preserve">  çalışan kuralları, plan kuralları ve kilitli atamalar backend tarafından yapılandırılmış</w:t>
        <w:br/>
        <w:t xml:space="preserve">  JSON olarak AI planlama motoruna gönderilir.</w:t>
        <w:br/>
        <w:t>- Vardiya atamalarını AI motoru üretir. Klasik kısıt çözücü üretim planını gizlice yapan ana</w:t>
        <w:br/>
        <w:t xml:space="preserve">  motor olmayacaktır. Deterministik katman yalnız şema, kural, yetki ve sonuç doğrulaması yapar.</w:t>
        <w:br/>
        <w:t>- AI sonucu gün/saat bazlı assignment listesi, durum, metrik ve çözülemeyen öğelerle döner.</w:t>
        <w:br/>
        <w:t>- Yönetici takvimde sonucu kabul eder veya manuel değiştirir. Her değişiklik yeniden doğrulanır.</w:t>
        <w:br/>
        <w:t>- Tamamla işlemi yalnız hard ihlali olmayan son sürümü kalıcı ve değişmez schedule version</w:t>
        <w:br/>
        <w:t xml:space="preserve">  olarak kaydeder. Yayımlama ayrı bir görünürlük/bildirim adımı olabilir.</w:t>
        <w:br/>
        <w:br/>
        <w:t>ÖNERİLEN TEKNOLOJİ</w:t>
        <w:br/>
        <w:t>- Backend: TypeScript, NestJS, PostgreSQL, Prisma, Redis/BullMQ ve OpenAPI.</w:t>
        <w:br/>
        <w:t>- Frontend: Next.js, TypeScript, React Query, erişilebilir component library ve sanallaştırılmış</w:t>
        <w:br/>
        <w:t xml:space="preserve">  takvim/grid.</w:t>
        <w:br/>
        <w:t>- AI adapter: sağlayıcıdan bağımsız arayüz; JSON Schema/Structured Output; model/prompt/schema</w:t>
        <w:br/>
        <w:t xml:space="preserve">  sürümü; idempotency; timeout; retry; repair loop; maliyet ve gecikme ölçümü.</w:t>
        <w:br/>
        <w:t>- Auth: tenant ve unit scope'lu RBAC. Tüm önemli işlemlerde audit log.</w:t>
        <w:br/>
        <w:br/>
        <w:t>KURAL MİMARİSİ</w:t>
        <w:br/>
        <w:t>- rule_definitions statik/sürümlü katalog; rule_instances dinamik etkinlik, kapsam, severity,</w:t>
        <w:br/>
        <w:t xml:space="preserve">  weight, parametre ve geçerlilik içerir.</w:t>
        <w:br/>
        <w:t>- HARD ihlal edilemez; SOFT optimize edilir ve gerekçeli kullanıcı override'ına izin verir.</w:t>
        <w:br/>
        <w:t>- Her planning run değişmez input snapshot, ruleset version/hash, model config ve output schema</w:t>
        <w:br/>
        <w:t xml:space="preserve">  sürümü saklar.</w:t>
        <w:br/>
        <w:t>- Kural değerlendiricileri aynı rule code için hem üretim sonrası doğrulama hem manuel düzenleme</w:t>
        <w:br/>
        <w:t xml:space="preserve">  doğrulamasında tek kaynak olmalıdır.</w:t>
        <w:br/>
        <w:br/>
        <w:t>AI PLANLAMA AKIŞI</w:t>
        <w:br/>
        <w:t>1. Readiness kontrolü ve canonical input üretimi.</w:t>
        <w:br/>
        <w:t>2. Input hash + idempotency kontrolü; aynı snapshot için kayıtlı başarılı sonuç varsa döndür.</w:t>
        <w:br/>
        <w:t>3. AI'dan strict output schema ile plan iste.</w:t>
        <w:br/>
        <w:t>4. Şema ve referans bütünlüğünü doğrula; tüm hard/soft kuralları değerlendir.</w:t>
        <w:br/>
        <w:t>5. Hard ihlal varsa yapılandırılmış validation_feedback ile en çok 2 onarım denemesi yap.</w:t>
        <w:br/>
        <w:t>6. Başarılıysa AI_DRAFT schedule version oluştur; çözülemezse PARTIAL/INFEASIBLE dön.</w:t>
        <w:br/>
        <w:t>7. Kullanıcı editleri için patch + validate; kilitli öğelerle açık reoptimize endpoint'i sağla.</w:t>
        <w:br/>
        <w:br/>
        <w:t>TESLİM KALİTESİ</w:t>
        <w:br/>
        <w:t>- Tenant izolasyonu, UTC saklama/yerel zaman hesabı, DST testleri ve optimistic locking zorunlu.</w:t>
        <w:br/>
        <w:t>- Completed planlarda hard ihlal sayısı sıfır olmalı.</w:t>
        <w:br/>
        <w:t>- Unit/integration/contract/e2e testleri, migration ve seed ekle.</w:t>
        <w:br/>
        <w:t>- AI eval seti: feasible, infeasible, çelişkili kural, gece yarısı/DST, eksik kapasite,</w:t>
        <w:br/>
        <w:t xml:space="preserve">  kilitli revizyon ve sektör paketleri senaryolarını kapsasın.</w:t>
        <w:br/>
        <w:t>- Her faz sonunda çalıştırma komutlarını, test sonucunu, açık riskleri ve bir sonraki küçük adımı yaz.</w:t>
        <w:br/>
        <w:br/>
        <w:t>Şimdilik yalnız mimari karar kaydı, repository yapısı, domain modeli, migration planı ve ilk</w:t>
        <w:br/>
        <w:t>uygulama dilimini öner. Belirsiz kritik noktaları soru olarak ayır; kodlamaya geçmeden önce</w:t>
        <w:br/>
        <w:t>kabul kriterlerini netleştir.</w:t>
      </w:r>
    </w:p>
    <w:p>
      <w:pPr>
        <w:pStyle w:val="Heading1"/>
      </w:pPr>
      <w:r>
        <w:t>23. Aşamalı Geliştirme Prompt Paketi</w:t>
      </w:r>
    </w:p>
    <w:p>
      <w:pPr>
        <w:pStyle w:val="Heading2"/>
      </w:pPr>
      <w:r>
        <w:t>Faz 0 — Keşif ve karar kayıtları</w:t>
      </w:r>
    </w:p>
    <w:p>
      <w:pPr>
        <w:pStyle w:val="CodeBlock"/>
        <w:keepLines w:val="0"/>
        <w:shd w:fill="F3F5F7"/>
      </w:pPr>
      <w:r>
        <w:rPr>
          <w:rFonts w:ascii="Consolas" w:hAnsi="Consolas" w:eastAsia="Consolas"/>
          <w:color w:val="263442"/>
          <w:sz w:val="16"/>
        </w:rPr>
        <w:t>Repository'yi incele. Bu belgedeki ürün modeline göre bounded context'leri, tehdit modelini, karar kayıtlarını (ADR), açık soruları ve dikey dilim planını çıkar. Henüz uygulama kodu yazma. Özellikle AI'nin plan üreticisi, validator'ın denetçi olduğu sınırı test edilebilir sorumluluklarla belirt.</w:t>
      </w:r>
    </w:p>
    <w:p>
      <w:pPr>
        <w:pStyle w:val="Heading2"/>
      </w:pPr>
      <w:r>
        <w:t>Faz 1 — Temel platform ve tenant modeli</w:t>
      </w:r>
    </w:p>
    <w:p>
      <w:pPr>
        <w:pStyle w:val="CodeBlock"/>
        <w:keepLines w:val="0"/>
        <w:shd w:fill="F3F5F7"/>
      </w:pPr>
      <w:r>
        <w:rPr>
          <w:rFonts w:ascii="Consolas" w:hAnsi="Consolas" w:eastAsia="Consolas"/>
          <w:color w:val="263442"/>
          <w:sz w:val="16"/>
        </w:rPr>
        <w:t>Organization, unit, user/membership, employee, contract, skill, availability ve leave modellerini migration, repository/service, RBAC ve audit log ile uygula. UTC/yerel saat ve tarih geçerliliği testlerini ekle. Örnek tenant seed'i üret.</w:t>
      </w:r>
    </w:p>
    <w:p>
      <w:pPr>
        <w:pStyle w:val="Heading2"/>
      </w:pPr>
      <w:r>
        <w:t>Faz 2 — Dinamik kural sistemi</w:t>
      </w:r>
    </w:p>
    <w:p>
      <w:pPr>
        <w:pStyle w:val="CodeBlock"/>
        <w:keepLines w:val="0"/>
        <w:shd w:fill="F3F5F7"/>
      </w:pPr>
      <w:r>
        <w:rPr>
          <w:rFonts w:ascii="Consolas" w:hAnsi="Consolas" w:eastAsia="Consolas"/>
          <w:color w:val="263442"/>
          <w:sz w:val="16"/>
        </w:rPr>
        <w:t>rule_definitions, rule_instances, targets, rule_sets ve immutable versions modelini uygula. Parameter JSON Schema validasyonu, scope çözümleme, precedence, etkin tarih, hard/soft ve weight profile desteği ekle. En az 12 temel kural değerlendiricisini unit testlerle yaz; plan üretme.</w:t>
      </w:r>
    </w:p>
    <w:p>
      <w:pPr>
        <w:pStyle w:val="Heading2"/>
      </w:pPr>
      <w:r>
        <w:t>Faz 3 — Talep ve plan hazırlığı</w:t>
      </w:r>
    </w:p>
    <w:p>
      <w:pPr>
        <w:pStyle w:val="CodeBlock"/>
        <w:keepLines w:val="0"/>
        <w:shd w:fill="F3F5F7"/>
      </w:pPr>
      <w:r>
        <w:rPr>
          <w:rFonts w:ascii="Consolas" w:hAnsi="Consolas" w:eastAsia="Consolas"/>
          <w:color w:val="263442"/>
          <w:sz w:val="16"/>
        </w:rPr>
        <w:t>Planning period, operating hours, shift template, demand min/target/max ve activity type modellerini uygula. Excel önizleme/import, satır hataları, canonical slot üretimi ve readiness endpoint'i ekle. DST ve gece yarısı testlerini yaz.</w:t>
      </w:r>
    </w:p>
    <w:p>
      <w:pPr>
        <w:pStyle w:val="Heading2"/>
      </w:pPr>
      <w:r>
        <w:t>Faz 4 — AI planlama adapter'ı</w:t>
      </w:r>
    </w:p>
    <w:p>
      <w:pPr>
        <w:pStyle w:val="CodeBlock"/>
        <w:keepLines w:val="0"/>
        <w:shd w:fill="F3F5F7"/>
      </w:pPr>
      <w:r>
        <w:rPr>
          <w:rFonts w:ascii="Consolas" w:hAnsi="Consolas" w:eastAsia="Consolas"/>
          <w:color w:val="263442"/>
          <w:sz w:val="16"/>
        </w:rPr>
        <w:t>Provider-independent AIPlanningAdapter oluştur. Versioned JSON input/output schema, strict structured output, idempotency key, input hash, timeout, retry, telemetry ve kişisel veri minimizasyonu uygula. Gerçek sağlayıcı yanında deterministik fake adapter ile contract testleri yaz.</w:t>
      </w:r>
    </w:p>
    <w:p>
      <w:pPr>
        <w:pStyle w:val="Heading2"/>
      </w:pPr>
      <w:r>
        <w:t>Faz 5 — Üretim, doğrulama ve onarım döngüsü</w:t>
      </w:r>
    </w:p>
    <w:p>
      <w:pPr>
        <w:pStyle w:val="CodeBlock"/>
        <w:keepLines w:val="0"/>
        <w:shd w:fill="F3F5F7"/>
      </w:pPr>
      <w:r>
        <w:rPr>
          <w:rFonts w:ascii="Consolas" w:hAnsi="Consolas" w:eastAsia="Consolas"/>
          <w:color w:val="263442"/>
          <w:sz w:val="16"/>
        </w:rPr>
        <w:t>Planning run state machine, queue worker, immutable snapshot, AI call, schema/reference validation, rule evaluation ve en fazla iki repair attempt akışını uygula. Success, partial, infeasible, failed ve cancelled durumlarını test et. Klasik çözücüyle plan üretme.</w:t>
      </w:r>
    </w:p>
    <w:p>
      <w:pPr>
        <w:pStyle w:val="Heading2"/>
      </w:pPr>
      <w:r>
        <w:t>Faz 6 — Yönetim UI ve plan sihirbazı</w:t>
      </w:r>
    </w:p>
    <w:p>
      <w:pPr>
        <w:pStyle w:val="CodeBlock"/>
        <w:keepLines w:val="0"/>
        <w:shd w:fill="F3F5F7"/>
      </w:pPr>
      <w:r>
        <w:rPr>
          <w:rFonts w:ascii="Consolas" w:hAnsi="Consolas" w:eastAsia="Consolas"/>
          <w:color w:val="263442"/>
          <w:sz w:val="16"/>
        </w:rPr>
        <w:t>Çalışan grid/profil, uygunluk, yetkinlik, kural kümesi editörü, vardiya şablonları, demand heatmap ve plan readiness sihirbazını geliştir. Yükleme, boş, hata, yetkisiz ve çok büyük veri durumlarını tamamla. UI hiçbir yerde kullanıcıdan AI promptu istemesin.</w:t>
      </w:r>
    </w:p>
    <w:p>
      <w:pPr>
        <w:pStyle w:val="Heading2"/>
      </w:pPr>
      <w:r>
        <w:t>Faz 7 — Takvim editörü</w:t>
      </w:r>
    </w:p>
    <w:p>
      <w:pPr>
        <w:pStyle w:val="CodeBlock"/>
        <w:keepLines w:val="0"/>
        <w:shd w:fill="F3F5F7"/>
      </w:pPr>
      <w:r>
        <w:rPr>
          <w:rFonts w:ascii="Consolas" w:hAnsi="Consolas" w:eastAsia="Consolas"/>
          <w:color w:val="263442"/>
          <w:sz w:val="16"/>
        </w:rPr>
        <w:t>Agent satırları × gün/saat kolonları sanallaştırılmış takvimi geliştir. Drag/drop, resize, split, swap, lock, undo/redo ve klavye erişilebilirliği ekle. Coverage bandı, ihlal paneli ve metrik özetini sunucu doğrulamasıyla bağla.</w:t>
      </w:r>
    </w:p>
    <w:p>
      <w:pPr>
        <w:pStyle w:val="Heading2"/>
      </w:pPr>
      <w:r>
        <w:t>Faz 8 — Versiyon, reoptimizasyon ve tamamlama</w:t>
      </w:r>
    </w:p>
    <w:p>
      <w:pPr>
        <w:pStyle w:val="CodeBlock"/>
        <w:keepLines w:val="0"/>
        <w:shd w:fill="F3F5F7"/>
      </w:pPr>
      <w:r>
        <w:rPr>
          <w:rFonts w:ascii="Consolas" w:hAnsi="Consolas" w:eastAsia="Consolas"/>
          <w:color w:val="263442"/>
          <w:sz w:val="16"/>
        </w:rPr>
        <w:t>Manual change audit, optimistic locking, parent schedule version, locked-assignment reoptimize, validate, save draft, complete ve publish endpoint/akışlarını uygula. Hard ihlalli sürüm tamamlanamasın; soft override gerekçesi zorunlu olsun.</w:t>
      </w:r>
    </w:p>
    <w:p>
      <w:pPr>
        <w:pStyle w:val="Heading2"/>
      </w:pPr>
      <w:r>
        <w:t>Faz 9 — Sektör paketleri ve analitik</w:t>
      </w:r>
    </w:p>
    <w:p>
      <w:pPr>
        <w:pStyle w:val="CodeBlock"/>
        <w:keepLines w:val="0"/>
        <w:shd w:fill="F3F5F7"/>
      </w:pPr>
      <w:r>
        <w:rPr>
          <w:rFonts w:ascii="Consolas" w:hAnsi="Consolas" w:eastAsia="Consolas"/>
          <w:color w:val="263442"/>
          <w:sz w:val="16"/>
        </w:rPr>
        <w:t>Çağrı merkezi başlangıç paketini seed olarak ekle; ardından perakende ve üretim paketlerini aynı rule schema üzerinde yapılandır. Coverage, fazla mesai, maliyet, tercih, gece/hafta sonu adaleti ve plan değişim metriklerini sürüm karşılaştırmalı göster.</w:t>
      </w:r>
    </w:p>
    <w:p>
      <w:pPr>
        <w:pStyle w:val="Heading2"/>
      </w:pPr>
      <w:r>
        <w:t>Faz 10 — Güvenlik, eval ve pilot hazırlığı</w:t>
      </w:r>
    </w:p>
    <w:p>
      <w:pPr>
        <w:pStyle w:val="CodeBlock"/>
        <w:keepLines w:val="0"/>
        <w:shd w:fill="F3F5F7"/>
      </w:pPr>
      <w:r>
        <w:rPr>
          <w:rFonts w:ascii="Consolas" w:hAnsi="Consolas" w:eastAsia="Consolas"/>
          <w:color w:val="263442"/>
          <w:sz w:val="16"/>
        </w:rPr>
        <w:t>Tenant sızıntısı, prompt/data injection, bozuk model cevabı, timeout, tekrar teslim, büyük plan ve eşzamanlı düzenleme testlerini tamamla. AI eval veri seti ve release gate kur. Loglarda PII maskele, retention politikası ekle ve pilot runbook hazırla.</w:t>
      </w:r>
    </w:p>
    <w:p>
      <w:pPr>
        <w:pStyle w:val="Heading1"/>
      </w:pPr>
      <w:r>
        <w:t>24. Onay Bekleyen Ürün Kararları</w:t>
      </w:r>
    </w:p>
    <w:p>
      <w:pPr>
        <w:spacing w:after="160"/>
      </w:pPr>
      <w:r>
        <w:rPr>
          <w:rFonts w:ascii="Calibri" w:hAnsi="Calibri" w:eastAsia="Calibri"/>
          <w:i/>
          <w:color w:val="586572"/>
          <w:sz w:val="22"/>
        </w:rPr>
        <w:t>Belge kodlamaya başlanabilir bir çerçeve sunar; aşağıdaki kararlar pilot sözleşmesi ve teknik tasarım başlamadan netleştirilmelidir.</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2350"/>
        <w:gridCol w:w="3760"/>
        <w:gridCol w:w="3250"/>
      </w:tblGrid>
      <w:tr>
        <w:trPr>
          <w:tblHeader w:val="true"/>
          <w:cantSplit/>
        </w:trPr>
        <w:tc>
          <w:tcPr>
            <w:tcW w:type="dxa" w:w="23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Karar</w:t>
            </w:r>
          </w:p>
        </w:tc>
        <w:tc>
          <w:tcPr>
            <w:tcW w:type="dxa" w:w="376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Önerilen varsayım</w:t>
            </w:r>
          </w:p>
        </w:tc>
        <w:tc>
          <w:tcPr>
            <w:tcW w:type="dxa" w:w="325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Neden önemli</w:t>
            </w:r>
          </w:p>
        </w:tc>
      </w:tr>
      <w:tr>
        <w:trPr>
          <w:cantSplit/>
        </w:trPr>
        <w:tc>
          <w:tcPr>
            <w:tcW w:type="dxa" w:w="2350"/>
            <w:tcMar>
              <w:top w:w="100" w:type="dxa"/>
              <w:start w:w="140" w:type="dxa"/>
              <w:bottom w:w="100" w:type="dxa"/>
              <w:end w:w="140" w:type="dxa"/>
            </w:tcMar>
            <w:vAlign w:val="center"/>
          </w:tcPr>
          <w:p>
            <w:pPr>
              <w:spacing w:after="0"/>
            </w:pPr>
            <w:r>
              <w:rPr>
                <w:rFonts w:ascii="Calibri" w:hAnsi="Calibri" w:eastAsia="Calibri"/>
                <w:color w:val="111827"/>
                <w:sz w:val="16"/>
              </w:rPr>
              <w:t>İlk sektör</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Çağrı merkezi</w:t>
            </w:r>
          </w:p>
        </w:tc>
        <w:tc>
          <w:tcPr>
            <w:tcW w:type="dxa" w:w="3250"/>
            <w:tcMar>
              <w:top w:w="100" w:type="dxa"/>
              <w:start w:w="140" w:type="dxa"/>
              <w:bottom w:w="100" w:type="dxa"/>
              <w:end w:w="140" w:type="dxa"/>
            </w:tcMar>
            <w:vAlign w:val="center"/>
          </w:tcPr>
          <w:p>
            <w:pPr>
              <w:spacing w:after="0"/>
            </w:pPr>
            <w:r>
              <w:rPr>
                <w:rFonts w:ascii="Calibri" w:hAnsi="Calibri" w:eastAsia="Calibri"/>
                <w:color w:val="111827"/>
                <w:sz w:val="16"/>
              </w:rPr>
              <w:t>Kural paketi, veri importu ve başarı metriğini belirler</w:t>
            </w:r>
          </w:p>
        </w:tc>
      </w:tr>
      <w:tr>
        <w:trPr>
          <w:cantSplit/>
        </w:trPr>
        <w:tc>
          <w:tcPr>
            <w:tcW w:type="dxa" w:w="23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Plan çözünürlüğü</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MVP 30 dk; müşteri bazlı 60 dk seçeneği</w:t>
            </w:r>
          </w:p>
        </w:tc>
        <w:tc>
          <w:tcPr>
            <w:tcW w:type="dxa" w:w="32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Input büyüklüğü, UI ve süre hesabı</w:t>
            </w:r>
          </w:p>
        </w:tc>
      </w:tr>
      <w:tr>
        <w:trPr>
          <w:cantSplit/>
        </w:trPr>
        <w:tc>
          <w:tcPr>
            <w:tcW w:type="dxa" w:w="2350"/>
            <w:tcMar>
              <w:top w:w="100" w:type="dxa"/>
              <w:start w:w="140" w:type="dxa"/>
              <w:bottom w:w="100" w:type="dxa"/>
              <w:end w:w="140" w:type="dxa"/>
            </w:tcMar>
            <w:vAlign w:val="center"/>
          </w:tcPr>
          <w:p>
            <w:pPr>
              <w:spacing w:after="0"/>
            </w:pPr>
            <w:r>
              <w:rPr>
                <w:rFonts w:ascii="Calibri" w:hAnsi="Calibri" w:eastAsia="Calibri"/>
                <w:color w:val="111827"/>
                <w:sz w:val="16"/>
              </w:rPr>
              <w:t>Pilot ölçek</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50–200 çalışan / 7 gün</w:t>
            </w:r>
          </w:p>
        </w:tc>
        <w:tc>
          <w:tcPr>
            <w:tcW w:type="dxa" w:w="3250"/>
            <w:tcMar>
              <w:top w:w="100" w:type="dxa"/>
              <w:start w:w="140" w:type="dxa"/>
              <w:bottom w:w="100" w:type="dxa"/>
              <w:end w:w="140" w:type="dxa"/>
            </w:tcMar>
            <w:vAlign w:val="center"/>
          </w:tcPr>
          <w:p>
            <w:pPr>
              <w:spacing w:after="0"/>
            </w:pPr>
            <w:r>
              <w:rPr>
                <w:rFonts w:ascii="Calibri" w:hAnsi="Calibri" w:eastAsia="Calibri"/>
                <w:color w:val="111827"/>
                <w:sz w:val="16"/>
              </w:rPr>
              <w:t>Model, maliyet ve SLO benchmark'ı</w:t>
            </w:r>
          </w:p>
        </w:tc>
      </w:tr>
      <w:tr>
        <w:trPr>
          <w:cantSplit/>
        </w:trPr>
        <w:tc>
          <w:tcPr>
            <w:tcW w:type="dxa" w:w="23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Talep biçimi</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Önce doğrudan min/target/max; trafik-AHT P1</w:t>
            </w:r>
          </w:p>
        </w:tc>
        <w:tc>
          <w:tcPr>
            <w:tcW w:type="dxa" w:w="32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Tahmin/kadrolama ile çizelgeleme sınırı</w:t>
            </w:r>
          </w:p>
        </w:tc>
      </w:tr>
      <w:tr>
        <w:trPr>
          <w:cantSplit/>
        </w:trPr>
        <w:tc>
          <w:tcPr>
            <w:tcW w:type="dxa" w:w="2350"/>
            <w:tcMar>
              <w:top w:w="100" w:type="dxa"/>
              <w:start w:w="140" w:type="dxa"/>
              <w:bottom w:w="100" w:type="dxa"/>
              <w:end w:w="140" w:type="dxa"/>
            </w:tcMar>
            <w:vAlign w:val="center"/>
          </w:tcPr>
          <w:p>
            <w:pPr>
              <w:spacing w:after="0"/>
            </w:pPr>
            <w:r>
              <w:rPr>
                <w:rFonts w:ascii="Calibri" w:hAnsi="Calibri" w:eastAsia="Calibri"/>
                <w:color w:val="111827"/>
                <w:sz w:val="16"/>
              </w:rPr>
              <w:t>Hard manuel override</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Tamamlamada izin verme</w:t>
            </w:r>
          </w:p>
        </w:tc>
        <w:tc>
          <w:tcPr>
            <w:tcW w:type="dxa" w:w="3250"/>
            <w:tcMar>
              <w:top w:w="100" w:type="dxa"/>
              <w:start w:w="140" w:type="dxa"/>
              <w:bottom w:w="100" w:type="dxa"/>
              <w:end w:w="140" w:type="dxa"/>
            </w:tcMar>
            <w:vAlign w:val="center"/>
          </w:tcPr>
          <w:p>
            <w:pPr>
              <w:spacing w:after="0"/>
            </w:pPr>
            <w:r>
              <w:rPr>
                <w:rFonts w:ascii="Calibri" w:hAnsi="Calibri" w:eastAsia="Calibri"/>
                <w:color w:val="111827"/>
                <w:sz w:val="16"/>
              </w:rPr>
              <w:t>Hukuki/operasyonel güvenlik</w:t>
            </w:r>
          </w:p>
        </w:tc>
      </w:tr>
      <w:tr>
        <w:trPr>
          <w:cantSplit/>
        </w:trPr>
        <w:tc>
          <w:tcPr>
            <w:tcW w:type="dxa" w:w="23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Soft override</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Yetkili kullanıcı + zorunlu gerekçe</w:t>
            </w:r>
          </w:p>
        </w:tc>
        <w:tc>
          <w:tcPr>
            <w:tcW w:type="dxa" w:w="32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Esneklik ve denetim dengesi</w:t>
            </w:r>
          </w:p>
        </w:tc>
      </w:tr>
      <w:tr>
        <w:trPr>
          <w:cantSplit/>
        </w:trPr>
        <w:tc>
          <w:tcPr>
            <w:tcW w:type="dxa" w:w="2350"/>
            <w:tcMar>
              <w:top w:w="100" w:type="dxa"/>
              <w:start w:w="140" w:type="dxa"/>
              <w:bottom w:w="100" w:type="dxa"/>
              <w:end w:w="140" w:type="dxa"/>
            </w:tcMar>
            <w:vAlign w:val="center"/>
          </w:tcPr>
          <w:p>
            <w:pPr>
              <w:spacing w:after="0"/>
            </w:pPr>
            <w:r>
              <w:rPr>
                <w:rFonts w:ascii="Calibri" w:hAnsi="Calibri" w:eastAsia="Calibri"/>
                <w:color w:val="111827"/>
                <w:sz w:val="16"/>
              </w:rPr>
              <w:t>Repair denemesi</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İlk üretim + en fazla 2 onarım</w:t>
            </w:r>
          </w:p>
        </w:tc>
        <w:tc>
          <w:tcPr>
            <w:tcW w:type="dxa" w:w="3250"/>
            <w:tcMar>
              <w:top w:w="100" w:type="dxa"/>
              <w:start w:w="140" w:type="dxa"/>
              <w:bottom w:w="100" w:type="dxa"/>
              <w:end w:w="140" w:type="dxa"/>
            </w:tcMar>
            <w:vAlign w:val="center"/>
          </w:tcPr>
          <w:p>
            <w:pPr>
              <w:spacing w:after="0"/>
            </w:pPr>
            <w:r>
              <w:rPr>
                <w:rFonts w:ascii="Calibri" w:hAnsi="Calibri" w:eastAsia="Calibri"/>
                <w:color w:val="111827"/>
                <w:sz w:val="16"/>
              </w:rPr>
              <w:t>Gecikme ve AI maliyeti</w:t>
            </w:r>
          </w:p>
        </w:tc>
      </w:tr>
      <w:tr>
        <w:trPr>
          <w:cantSplit/>
        </w:trPr>
        <w:tc>
          <w:tcPr>
            <w:tcW w:type="dxa" w:w="23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Aynı input süresi</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Snapshot değişmedikçe başarılı sonucu yeniden kullan</w:t>
            </w:r>
          </w:p>
        </w:tc>
        <w:tc>
          <w:tcPr>
            <w:tcW w:type="dxa" w:w="32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Tekrarlanabilirlik ve maliyet</w:t>
            </w:r>
          </w:p>
        </w:tc>
      </w:tr>
      <w:tr>
        <w:trPr>
          <w:cantSplit/>
        </w:trPr>
        <w:tc>
          <w:tcPr>
            <w:tcW w:type="dxa" w:w="2350"/>
            <w:tcMar>
              <w:top w:w="100" w:type="dxa"/>
              <w:start w:w="140" w:type="dxa"/>
              <w:bottom w:w="100" w:type="dxa"/>
              <w:end w:w="140" w:type="dxa"/>
            </w:tcMar>
            <w:vAlign w:val="center"/>
          </w:tcPr>
          <w:p>
            <w:pPr>
              <w:spacing w:after="0"/>
            </w:pPr>
            <w:r>
              <w:rPr>
                <w:rFonts w:ascii="Calibri" w:hAnsi="Calibri" w:eastAsia="Calibri"/>
                <w:color w:val="111827"/>
                <w:sz w:val="16"/>
              </w:rPr>
              <w:t>Alternatif plan</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MVP tek öneri; P1 üç alternatif</w:t>
            </w:r>
          </w:p>
        </w:tc>
        <w:tc>
          <w:tcPr>
            <w:tcW w:type="dxa" w:w="3250"/>
            <w:tcMar>
              <w:top w:w="100" w:type="dxa"/>
              <w:start w:w="140" w:type="dxa"/>
              <w:bottom w:w="100" w:type="dxa"/>
              <w:end w:w="140" w:type="dxa"/>
            </w:tcMar>
            <w:vAlign w:val="center"/>
          </w:tcPr>
          <w:p>
            <w:pPr>
              <w:spacing w:after="0"/>
            </w:pPr>
            <w:r>
              <w:rPr>
                <w:rFonts w:ascii="Calibri" w:hAnsi="Calibri" w:eastAsia="Calibri"/>
                <w:color w:val="111827"/>
                <w:sz w:val="16"/>
              </w:rPr>
              <w:t>UI karmaşıklığı ve maliyet</w:t>
            </w:r>
          </w:p>
        </w:tc>
      </w:tr>
      <w:tr>
        <w:trPr>
          <w:cantSplit/>
        </w:trPr>
        <w:tc>
          <w:tcPr>
            <w:tcW w:type="dxa" w:w="23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Tamamla/yayımla</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Ayrı durumlar</w:t>
            </w:r>
          </w:p>
        </w:tc>
        <w:tc>
          <w:tcPr>
            <w:tcW w:type="dxa" w:w="32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Operasyon onayı ile çalışan bildirimini ayırır</w:t>
            </w:r>
          </w:p>
        </w:tc>
      </w:tr>
      <w:tr>
        <w:trPr>
          <w:cantSplit/>
        </w:trPr>
        <w:tc>
          <w:tcPr>
            <w:tcW w:type="dxa" w:w="2350"/>
            <w:tcMar>
              <w:top w:w="100" w:type="dxa"/>
              <w:start w:w="140" w:type="dxa"/>
              <w:bottom w:w="100" w:type="dxa"/>
              <w:end w:w="140" w:type="dxa"/>
            </w:tcMar>
            <w:vAlign w:val="center"/>
          </w:tcPr>
          <w:p>
            <w:pPr>
              <w:spacing w:after="0"/>
            </w:pPr>
            <w:r>
              <w:rPr>
                <w:rFonts w:ascii="Calibri" w:hAnsi="Calibri" w:eastAsia="Calibri"/>
                <w:color w:val="111827"/>
                <w:sz w:val="16"/>
              </w:rPr>
              <w:t>Çift onay</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Tenant ayarı; varsayılan kapalı</w:t>
            </w:r>
          </w:p>
        </w:tc>
        <w:tc>
          <w:tcPr>
            <w:tcW w:type="dxa" w:w="3250"/>
            <w:tcMar>
              <w:top w:w="100" w:type="dxa"/>
              <w:start w:w="140" w:type="dxa"/>
              <w:bottom w:w="100" w:type="dxa"/>
              <w:end w:w="140" w:type="dxa"/>
            </w:tcMar>
            <w:vAlign w:val="center"/>
          </w:tcPr>
          <w:p>
            <w:pPr>
              <w:spacing w:after="0"/>
            </w:pPr>
            <w:r>
              <w:rPr>
                <w:rFonts w:ascii="Calibri" w:hAnsi="Calibri" w:eastAsia="Calibri"/>
                <w:color w:val="111827"/>
                <w:sz w:val="16"/>
              </w:rPr>
              <w:t>Kurumsal yönetişim</w:t>
            </w:r>
          </w:p>
        </w:tc>
      </w:tr>
      <w:tr>
        <w:trPr>
          <w:cantSplit/>
        </w:trPr>
        <w:tc>
          <w:tcPr>
            <w:tcW w:type="dxa" w:w="23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AI sağlayıcı/model</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Eval sonucu ve bölge/gizlilik koşuluna göre</w:t>
            </w:r>
          </w:p>
        </w:tc>
        <w:tc>
          <w:tcPr>
            <w:tcW w:type="dxa" w:w="32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Kalite, veri konumu, maliyet</w:t>
            </w:r>
          </w:p>
        </w:tc>
      </w:tr>
      <w:tr>
        <w:trPr>
          <w:cantSplit/>
        </w:trPr>
        <w:tc>
          <w:tcPr>
            <w:tcW w:type="dxa" w:w="2350"/>
            <w:tcMar>
              <w:top w:w="100" w:type="dxa"/>
              <w:start w:w="140" w:type="dxa"/>
              <w:bottom w:w="100" w:type="dxa"/>
              <w:end w:w="140" w:type="dxa"/>
            </w:tcMar>
            <w:vAlign w:val="center"/>
          </w:tcPr>
          <w:p>
            <w:pPr>
              <w:spacing w:after="0"/>
            </w:pPr>
            <w:r>
              <w:rPr>
                <w:rFonts w:ascii="Calibri" w:hAnsi="Calibri" w:eastAsia="Calibri"/>
                <w:color w:val="111827"/>
                <w:sz w:val="16"/>
              </w:rPr>
              <w:t>Kural sahibi</w:t>
            </w:r>
          </w:p>
        </w:tc>
        <w:tc>
          <w:tcPr>
            <w:tcW w:type="dxa" w:w="3760"/>
            <w:tcMar>
              <w:top w:w="100" w:type="dxa"/>
              <w:start w:w="140" w:type="dxa"/>
              <w:bottom w:w="100" w:type="dxa"/>
              <w:end w:w="140" w:type="dxa"/>
            </w:tcMar>
            <w:vAlign w:val="center"/>
          </w:tcPr>
          <w:p>
            <w:pPr>
              <w:spacing w:after="0"/>
            </w:pPr>
            <w:r>
              <w:rPr>
                <w:rFonts w:ascii="Calibri" w:hAnsi="Calibri" w:eastAsia="Calibri"/>
                <w:color w:val="111827"/>
                <w:sz w:val="16"/>
              </w:rPr>
              <w:t>Mevzuat/contract: İK; operasyon: planner</w:t>
            </w:r>
          </w:p>
        </w:tc>
        <w:tc>
          <w:tcPr>
            <w:tcW w:type="dxa" w:w="3250"/>
            <w:tcMar>
              <w:top w:w="100" w:type="dxa"/>
              <w:start w:w="140" w:type="dxa"/>
              <w:bottom w:w="100" w:type="dxa"/>
              <w:end w:w="140" w:type="dxa"/>
            </w:tcMar>
            <w:vAlign w:val="center"/>
          </w:tcPr>
          <w:p>
            <w:pPr>
              <w:spacing w:after="0"/>
            </w:pPr>
            <w:r>
              <w:rPr>
                <w:rFonts w:ascii="Calibri" w:hAnsi="Calibri" w:eastAsia="Calibri"/>
                <w:color w:val="111827"/>
                <w:sz w:val="16"/>
              </w:rPr>
              <w:t>Yanlış değişikliği ve belirsizliği azaltır</w:t>
            </w:r>
          </w:p>
        </w:tc>
      </w:tr>
      <w:tr>
        <w:trPr>
          <w:cantSplit/>
        </w:trPr>
        <w:tc>
          <w:tcPr>
            <w:tcW w:type="dxa" w:w="23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Geçmiş lookback</w:t>
            </w:r>
          </w:p>
        </w:tc>
        <w:tc>
          <w:tcPr>
            <w:tcW w:type="dxa" w:w="376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En az önceki 14 gün + yıl içi fazla çalışma özeti</w:t>
            </w:r>
          </w:p>
        </w:tc>
        <w:tc>
          <w:tcPr>
            <w:tcW w:type="dxa" w:w="325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Dinlenme ve adalet hesabı</w:t>
            </w:r>
          </w:p>
        </w:tc>
      </w:tr>
    </w:tbl>
    <w:p>
      <w:pPr>
        <w:spacing w:after="20"/>
      </w:pPr>
    </w:p>
    <w:p>
      <w:pPr>
        <w:pStyle w:val="Heading1"/>
      </w:pPr>
      <w:r>
        <w:t>25. Önerilen İlk 12 Haftalık Yol Haritası</w:t>
      </w:r>
    </w:p>
    <w:tbl>
      <w:tblPr>
        <w:tblStyle w:val="TableGrid"/>
        <w:tblW w:type="dxa" w:w="9360"/>
        <w:jc w:val="left"/>
        <w:tblLayout w:type="fixed"/>
        <w:tblLook w:firstColumn="1" w:firstRow="1" w:lastColumn="0" w:lastRow="0" w:noHBand="0" w:noVBand="1" w:val="04A0"/>
        <w:tblInd w:w="120" w:type="dxa"/>
        <w:tblBorders>
          <w:top w:val="single" w:sz="4" w:space="0" w:color="D6DEE6"/>
          <w:left w:val="single" w:sz="4" w:space="0" w:color="D6DEE6"/>
          <w:bottom w:val="single" w:sz="4" w:space="0" w:color="D6DEE6"/>
          <w:right w:val="single" w:sz="4" w:space="0" w:color="D6DEE6"/>
          <w:insideH w:val="single" w:sz="4" w:space="0" w:color="D6DEE6"/>
          <w:insideV w:val="single" w:sz="4" w:space="0" w:color="D6DEE6"/>
        </w:tblBorders>
      </w:tblPr>
      <w:tblGrid>
        <w:gridCol w:w="1200"/>
        <w:gridCol w:w="4380"/>
        <w:gridCol w:w="3780"/>
      </w:tblGrid>
      <w:tr>
        <w:trPr>
          <w:tblHeader w:val="true"/>
          <w:cantSplit/>
        </w:trPr>
        <w:tc>
          <w:tcPr>
            <w:tcW w:type="dxa" w:w="120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Hafta</w:t>
            </w:r>
          </w:p>
        </w:tc>
        <w:tc>
          <w:tcPr>
            <w:tcW w:type="dxa" w:w="438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Çıktı</w:t>
            </w:r>
          </w:p>
        </w:tc>
        <w:tc>
          <w:tcPr>
            <w:tcW w:type="dxa" w:w="3780"/>
            <w:tcMar>
              <w:top w:w="100" w:type="dxa"/>
              <w:start w:w="140" w:type="dxa"/>
              <w:bottom w:w="100" w:type="dxa"/>
              <w:end w:w="140" w:type="dxa"/>
            </w:tcMar>
            <w:vAlign w:val="center"/>
            <w:shd w:fill="18324A" w:val="clear"/>
          </w:tcPr>
          <w:p>
            <w:pPr>
              <w:spacing w:after="0"/>
              <w:jc w:val="left"/>
            </w:pPr>
            <w:r>
              <w:rPr>
                <w:rFonts w:ascii="Calibri" w:hAnsi="Calibri" w:eastAsia="Calibri"/>
                <w:b/>
                <w:color w:val="FFFFFF"/>
                <w:sz w:val="16"/>
              </w:rPr>
              <w:t>Gösterilebilir kabul</w:t>
            </w:r>
          </w:p>
        </w:tc>
      </w:tr>
      <w:tr>
        <w:trPr>
          <w:cantSplit/>
        </w:trPr>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1–2</w:t>
            </w:r>
          </w:p>
        </w:tc>
        <w:tc>
          <w:tcPr>
            <w:tcW w:type="dxa" w:w="4380"/>
            <w:tcMar>
              <w:top w:w="100" w:type="dxa"/>
              <w:start w:w="140" w:type="dxa"/>
              <w:bottom w:w="100" w:type="dxa"/>
              <w:end w:w="140" w:type="dxa"/>
            </w:tcMar>
            <w:vAlign w:val="center"/>
          </w:tcPr>
          <w:p>
            <w:pPr>
              <w:spacing w:after="0"/>
            </w:pPr>
            <w:r>
              <w:rPr>
                <w:rFonts w:ascii="Calibri" w:hAnsi="Calibri" w:eastAsia="Calibri"/>
                <w:color w:val="111827"/>
                <w:sz w:val="16"/>
              </w:rPr>
              <w:t>Karar kayıtları, veri modeli, tenant/RBAC, çalışan çekirdeği</w:t>
            </w:r>
          </w:p>
        </w:tc>
        <w:tc>
          <w:tcPr>
            <w:tcW w:type="dxa" w:w="3780"/>
            <w:tcMar>
              <w:top w:w="100" w:type="dxa"/>
              <w:start w:w="140" w:type="dxa"/>
              <w:bottom w:w="100" w:type="dxa"/>
              <w:end w:w="140" w:type="dxa"/>
            </w:tcMar>
            <w:vAlign w:val="center"/>
          </w:tcPr>
          <w:p>
            <w:pPr>
              <w:spacing w:after="0"/>
            </w:pPr>
            <w:r>
              <w:rPr>
                <w:rFonts w:ascii="Calibri" w:hAnsi="Calibri" w:eastAsia="Calibri"/>
                <w:color w:val="111827"/>
                <w:sz w:val="16"/>
              </w:rPr>
              <w:t>Örnek tenantta çalışan ve yetkinlik CRUD</w:t>
            </w:r>
          </w:p>
        </w:tc>
      </w:tr>
      <w:tr>
        <w:trPr>
          <w:cantSplit/>
        </w:trPr>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3–4</w:t>
            </w:r>
          </w:p>
        </w:tc>
        <w:tc>
          <w:tcPr>
            <w:tcW w:type="dxa" w:w="43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Rule definition/instance/set version ve ilk evaluators</w:t>
            </w:r>
          </w:p>
        </w:tc>
        <w:tc>
          <w:tcPr>
            <w:tcW w:type="dxa" w:w="37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UI'da kural seti; API'da conflict/validation</w:t>
            </w:r>
          </w:p>
        </w:tc>
      </w:tr>
      <w:tr>
        <w:trPr>
          <w:cantSplit/>
        </w:trPr>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5</w:t>
            </w:r>
          </w:p>
        </w:tc>
        <w:tc>
          <w:tcPr>
            <w:tcW w:type="dxa" w:w="4380"/>
            <w:tcMar>
              <w:top w:w="100" w:type="dxa"/>
              <w:start w:w="140" w:type="dxa"/>
              <w:bottom w:w="100" w:type="dxa"/>
              <w:end w:w="140" w:type="dxa"/>
            </w:tcMar>
            <w:vAlign w:val="center"/>
          </w:tcPr>
          <w:p>
            <w:pPr>
              <w:spacing w:after="0"/>
            </w:pPr>
            <w:r>
              <w:rPr>
                <w:rFonts w:ascii="Calibri" w:hAnsi="Calibri" w:eastAsia="Calibri"/>
                <w:color w:val="111827"/>
                <w:sz w:val="16"/>
              </w:rPr>
              <w:t>Talep grid/import, period/slot ve readiness</w:t>
            </w:r>
          </w:p>
        </w:tc>
        <w:tc>
          <w:tcPr>
            <w:tcW w:type="dxa" w:w="3780"/>
            <w:tcMar>
              <w:top w:w="100" w:type="dxa"/>
              <w:start w:w="140" w:type="dxa"/>
              <w:bottom w:w="100" w:type="dxa"/>
              <w:end w:w="140" w:type="dxa"/>
            </w:tcMar>
            <w:vAlign w:val="center"/>
          </w:tcPr>
          <w:p>
            <w:pPr>
              <w:spacing w:after="0"/>
            </w:pPr>
            <w:r>
              <w:rPr>
                <w:rFonts w:ascii="Calibri" w:hAnsi="Calibri" w:eastAsia="Calibri"/>
                <w:color w:val="111827"/>
                <w:sz w:val="16"/>
              </w:rPr>
              <w:t>Eksik veri raporu; canonical snapshot</w:t>
            </w:r>
          </w:p>
        </w:tc>
      </w:tr>
      <w:tr>
        <w:trPr>
          <w:cantSplit/>
        </w:trPr>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6–7</w:t>
            </w:r>
          </w:p>
        </w:tc>
        <w:tc>
          <w:tcPr>
            <w:tcW w:type="dxa" w:w="43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AI adapter, strict schema, planning run queue</w:t>
            </w:r>
          </w:p>
        </w:tc>
        <w:tc>
          <w:tcPr>
            <w:tcW w:type="dxa" w:w="37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Fake ve gerçek adapter ile schema-valid run</w:t>
            </w:r>
          </w:p>
        </w:tc>
      </w:tr>
      <w:tr>
        <w:trPr>
          <w:cantSplit/>
        </w:trPr>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8</w:t>
            </w:r>
          </w:p>
        </w:tc>
        <w:tc>
          <w:tcPr>
            <w:tcW w:type="dxa" w:w="4380"/>
            <w:tcMar>
              <w:top w:w="100" w:type="dxa"/>
              <w:start w:w="140" w:type="dxa"/>
              <w:bottom w:w="100" w:type="dxa"/>
              <w:end w:w="140" w:type="dxa"/>
            </w:tcMar>
            <w:vAlign w:val="center"/>
          </w:tcPr>
          <w:p>
            <w:pPr>
              <w:spacing w:after="0"/>
            </w:pPr>
            <w:r>
              <w:rPr>
                <w:rFonts w:ascii="Calibri" w:hAnsi="Calibri" w:eastAsia="Calibri"/>
                <w:color w:val="111827"/>
                <w:sz w:val="16"/>
              </w:rPr>
              <w:t>Hard validator, repair loop, metrics</w:t>
            </w:r>
          </w:p>
        </w:tc>
        <w:tc>
          <w:tcPr>
            <w:tcW w:type="dxa" w:w="3780"/>
            <w:tcMar>
              <w:top w:w="100" w:type="dxa"/>
              <w:start w:w="140" w:type="dxa"/>
              <w:bottom w:w="100" w:type="dxa"/>
              <w:end w:w="140" w:type="dxa"/>
            </w:tcMar>
            <w:vAlign w:val="center"/>
          </w:tcPr>
          <w:p>
            <w:pPr>
              <w:spacing w:after="0"/>
            </w:pPr>
            <w:r>
              <w:rPr>
                <w:rFonts w:ascii="Calibri" w:hAnsi="Calibri" w:eastAsia="Calibri"/>
                <w:color w:val="111827"/>
                <w:sz w:val="16"/>
              </w:rPr>
              <w:t>Golden feasible/infeasible senaryoları</w:t>
            </w:r>
          </w:p>
        </w:tc>
      </w:tr>
      <w:tr>
        <w:trPr>
          <w:cantSplit/>
        </w:trPr>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9–10</w:t>
            </w:r>
          </w:p>
        </w:tc>
        <w:tc>
          <w:tcPr>
            <w:tcW w:type="dxa" w:w="43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Plan editörü, coverage, manual change, lock</w:t>
            </w:r>
          </w:p>
        </w:tc>
        <w:tc>
          <w:tcPr>
            <w:tcW w:type="dxa" w:w="37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AI taslağını düzenleme ve tekrar doğrulama</w:t>
            </w:r>
          </w:p>
        </w:tc>
      </w:tr>
      <w:tr>
        <w:trPr>
          <w:cantSplit/>
        </w:trPr>
        <w:tc>
          <w:tcPr>
            <w:tcW w:type="dxa" w:w="1200"/>
            <w:tcMar>
              <w:top w:w="100" w:type="dxa"/>
              <w:start w:w="140" w:type="dxa"/>
              <w:bottom w:w="100" w:type="dxa"/>
              <w:end w:w="140" w:type="dxa"/>
            </w:tcMar>
            <w:vAlign w:val="center"/>
          </w:tcPr>
          <w:p>
            <w:pPr>
              <w:spacing w:after="0"/>
            </w:pPr>
            <w:r>
              <w:rPr>
                <w:rFonts w:ascii="Calibri" w:hAnsi="Calibri" w:eastAsia="Calibri"/>
                <w:color w:val="111827"/>
                <w:sz w:val="16"/>
              </w:rPr>
              <w:t>11</w:t>
            </w:r>
          </w:p>
        </w:tc>
        <w:tc>
          <w:tcPr>
            <w:tcW w:type="dxa" w:w="4380"/>
            <w:tcMar>
              <w:top w:w="100" w:type="dxa"/>
              <w:start w:w="140" w:type="dxa"/>
              <w:bottom w:w="100" w:type="dxa"/>
              <w:end w:w="140" w:type="dxa"/>
            </w:tcMar>
            <w:vAlign w:val="center"/>
          </w:tcPr>
          <w:p>
            <w:pPr>
              <w:spacing w:after="0"/>
            </w:pPr>
            <w:r>
              <w:rPr>
                <w:rFonts w:ascii="Calibri" w:hAnsi="Calibri" w:eastAsia="Calibri"/>
                <w:color w:val="111827"/>
                <w:sz w:val="16"/>
              </w:rPr>
              <w:t>Reoptimize, complete/publish, versions/audit</w:t>
            </w:r>
          </w:p>
        </w:tc>
        <w:tc>
          <w:tcPr>
            <w:tcW w:type="dxa" w:w="3780"/>
            <w:tcMar>
              <w:top w:w="100" w:type="dxa"/>
              <w:start w:w="140" w:type="dxa"/>
              <w:bottom w:w="100" w:type="dxa"/>
              <w:end w:w="140" w:type="dxa"/>
            </w:tcMar>
            <w:vAlign w:val="center"/>
          </w:tcPr>
          <w:p>
            <w:pPr>
              <w:spacing w:after="0"/>
            </w:pPr>
            <w:r>
              <w:rPr>
                <w:rFonts w:ascii="Calibri" w:hAnsi="Calibri" w:eastAsia="Calibri"/>
                <w:color w:val="111827"/>
                <w:sz w:val="16"/>
              </w:rPr>
              <w:t>Uçtan uca plan yaşam döngüsü</w:t>
            </w:r>
          </w:p>
        </w:tc>
      </w:tr>
      <w:tr>
        <w:trPr>
          <w:cantSplit/>
        </w:trPr>
        <w:tc>
          <w:tcPr>
            <w:tcW w:type="dxa" w:w="120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12</w:t>
            </w:r>
          </w:p>
        </w:tc>
        <w:tc>
          <w:tcPr>
            <w:tcW w:type="dxa" w:w="43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Performans, güvenlik, eval, çağrı merkezi seed ve pilot runbook</w:t>
            </w:r>
          </w:p>
        </w:tc>
        <w:tc>
          <w:tcPr>
            <w:tcW w:type="dxa" w:w="3780"/>
            <w:shd w:fill="F4F8FC" w:val="clear"/>
            <w:tcMar>
              <w:top w:w="100" w:type="dxa"/>
              <w:start w:w="140" w:type="dxa"/>
              <w:bottom w:w="100" w:type="dxa"/>
              <w:end w:w="140" w:type="dxa"/>
            </w:tcMar>
            <w:vAlign w:val="center"/>
          </w:tcPr>
          <w:p>
            <w:pPr>
              <w:spacing w:after="0"/>
            </w:pPr>
            <w:r>
              <w:rPr>
                <w:rFonts w:ascii="Calibri" w:hAnsi="Calibri" w:eastAsia="Calibri"/>
                <w:color w:val="111827"/>
                <w:sz w:val="16"/>
              </w:rPr>
              <w:t>Pilot verisiyle release gate</w:t>
            </w:r>
          </w:p>
        </w:tc>
      </w:tr>
    </w:tbl>
    <w:p>
      <w:pPr>
        <w:spacing w:after="20"/>
      </w:pPr>
    </w:p>
    <w:p>
      <w:pPr>
        <w:pStyle w:val="Heading1"/>
      </w:pPr>
      <w:r>
        <w:t>26. Sonuç</w:t>
      </w:r>
    </w:p>
    <w:p>
      <w:r>
        <w:rPr>
          <w:rFonts w:ascii="Calibri" w:hAnsi="Calibri" w:eastAsia="Calibri"/>
          <w:i w:val="0"/>
          <w:color w:val="111827"/>
          <w:sz w:val="21"/>
        </w:rPr>
        <w:t>Bu ürünün özü vardiya yönetim ekranı değil, dinamik kural setiyle çalışan yapılandırılmış AI planlama servisidir. Ekranlar ve veritabanı bu servise güvenilir girdi hazırlamak, sonucu denetlemek, insan kararını kaydetmek ve planı sürümlü biçimde işletmek için vardır.</w:t>
      </w:r>
    </w:p>
    <w:p>
      <w:r>
        <w:rPr>
          <w:rFonts w:ascii="Calibri" w:hAnsi="Calibri" w:eastAsia="Calibri"/>
          <w:i w:val="0"/>
          <w:color w:val="111827"/>
          <w:sz w:val="21"/>
        </w:rPr>
        <w:t>Önerilen mimari kullanıcı tarafından tarif edilen akışı korur: veriyi ve etkin kuralları gönder → AI planı üretsin → takvimde göster → kullanıcı gerekirse değiştirsin → doğrula ve tamamla. Ürünleşme farkını yaratan katman ise bu basit akışın çevresindeki kural semantiği, infeasible yönetimi, sürümleme, idempotency, audit ve sektörel paketlerdir.</w:t>
      </w:r>
    </w:p>
    <w:tbl>
      <w:tblPr>
        <w:tblW w:type="dxa" w:w="9360"/>
        <w:jc w:val="left"/>
        <w:tblLayout w:type="fixed"/>
        <w:tblLook w:firstColumn="1" w:firstRow="1" w:lastColumn="0" w:lastRow="0" w:noHBand="0" w:noVBand="1" w:val="04A0"/>
        <w:tblInd w:w="120" w:type="dxa"/>
        <w:tblBorders>
          <w:top w:val="single" w:sz="8" w:space="0" w:color="167A5A"/>
          <w:left w:val="single" w:sz="8" w:space="0" w:color="167A5A"/>
          <w:bottom w:val="single" w:sz="8" w:space="0" w:color="167A5A"/>
          <w:right w:val="single" w:sz="8" w:space="0" w:color="167A5A"/>
          <w:insideH w:val="single" w:sz="8" w:space="0" w:color="167A5A"/>
          <w:insideV w:val="single" w:sz="8" w:space="0" w:color="167A5A"/>
        </w:tblBorders>
      </w:tblPr>
      <w:tblGrid>
        <w:gridCol w:w="9360"/>
      </w:tblGrid>
      <w:tr>
        <w:trPr>
          <w:cantSplit/>
        </w:trPr>
        <w:tc>
          <w:tcPr>
            <w:tcW w:type="dxa" w:w="9360"/>
            <w:tcMar>
              <w:top w:w="100" w:type="dxa"/>
              <w:start w:w="140" w:type="dxa"/>
              <w:bottom w:w="100" w:type="dxa"/>
              <w:end w:w="140" w:type="dxa"/>
            </w:tcMar>
            <w:vAlign w:val="center"/>
            <w:shd w:fill="EAF7F2" w:val="clear"/>
          </w:tcPr>
          <w:p>
            <w:pPr>
              <w:keepLines/>
              <w:spacing w:after="60"/>
            </w:pPr>
            <w:r>
              <w:rPr>
                <w:rFonts w:ascii="Calibri" w:hAnsi="Calibri" w:eastAsia="Calibri"/>
                <w:b/>
                <w:color w:val="167A5A"/>
                <w:sz w:val="18"/>
              </w:rPr>
              <w:t>BAŞLANACAK ILK TEKNIK DILIM</w:t>
            </w:r>
          </w:p>
          <w:p>
            <w:pPr>
              <w:keepLines/>
              <w:spacing w:after="0"/>
            </w:pPr>
            <w:r>
              <w:rPr>
                <w:rFonts w:ascii="Calibri" w:hAnsi="Calibri" w:eastAsia="Calibri"/>
                <w:color w:val="111827"/>
                <w:sz w:val="20"/>
              </w:rPr>
              <w:t>Tek bir çağrı merkezi birimi, 20–50 çalışan, 7 gün ve 30 dakikalık slotlarla; 12 temel hard kural, 5 soft hedef, doğrudan ihtiyaç grid'i ve fake AI adapter içeren uçtan uca ince dilim kurulmalıdır. Gerçek AI adapter ancak veri sözleşmesi ve validator testleri oturduktan sonra bağlanmalıdır.</w:t>
            </w:r>
          </w:p>
        </w:tc>
      </w:tr>
    </w:tbl>
    <w:p>
      <w:pPr>
        <w:spacing w:after="20"/>
      </w:pPr>
    </w:p>
    <w:p>
      <w:pPr>
        <w:pStyle w:val="Heading1"/>
      </w:pPr>
      <w:r>
        <w:t>27. Kaynaklar ve İlham Noktaları</w:t>
      </w:r>
    </w:p>
    <w:p>
      <w:r>
        <w:rPr>
          <w:rFonts w:ascii="Calibri" w:hAnsi="Calibri" w:eastAsia="Calibri"/>
          <w:b/>
          <w:color w:val="111827"/>
          <w:sz w:val="21"/>
        </w:rPr>
        <w:t>Ürün ve UX referansı:</w:t>
      </w:r>
      <w:r>
        <w:rPr>
          <w:rFonts w:ascii="Calibri" w:hAnsi="Calibri" w:eastAsia="Calibri"/>
          <w:i w:val="0"/>
          <w:color w:val="111827"/>
          <w:sz w:val="21"/>
        </w:rPr>
      </w:r>
    </w:p>
    <w:p>
      <w:pPr>
        <w:pStyle w:val="ListBullet"/>
      </w:pPr>
      <w:hyperlink r:id="rId11">
        <w:r>
          <w:rPr>
            <w:color w:val="2E74B5"/>
            <w:u w:val="single"/>
            <w:rFonts w:ascii="Calibri" w:hAnsi="Calibri"/>
          </w:rPr>
          <w:t>Microsoft Teams Shifts — Staff scheduling and shift management</w:t>
        </w:r>
      </w:hyperlink>
    </w:p>
    <w:p>
      <w:r>
        <w:rPr>
          <w:rFonts w:ascii="Calibri" w:hAnsi="Calibri" w:eastAsia="Calibri"/>
          <w:b/>
          <w:color w:val="111827"/>
          <w:sz w:val="21"/>
        </w:rPr>
        <w:t>Teknik referanslar:</w:t>
      </w:r>
      <w:r>
        <w:rPr>
          <w:rFonts w:ascii="Calibri" w:hAnsi="Calibri" w:eastAsia="Calibri"/>
          <w:i w:val="0"/>
          <w:color w:val="111827"/>
          <w:sz w:val="21"/>
        </w:rPr>
      </w:r>
    </w:p>
    <w:p>
      <w:pPr>
        <w:pStyle w:val="ListBullet"/>
      </w:pPr>
      <w:hyperlink r:id="rId12">
        <w:r>
          <w:rPr>
            <w:color w:val="2E74B5"/>
            <w:u w:val="single"/>
            <w:rFonts w:ascii="Calibri" w:hAnsi="Calibri"/>
          </w:rPr>
          <w:t>OpenAI — Structured Outputs</w:t>
        </w:r>
      </w:hyperlink>
    </w:p>
    <w:p>
      <w:pPr>
        <w:pStyle w:val="ListBullet"/>
      </w:pPr>
      <w:hyperlink r:id="rId13">
        <w:r>
          <w:rPr>
            <w:color w:val="2E74B5"/>
            <w:u w:val="single"/>
            <w:rFonts w:ascii="Calibri" w:hAnsi="Calibri"/>
          </w:rPr>
          <w:t>Google OR-Tools — Employee Scheduling</w:t>
        </w:r>
      </w:hyperlink>
    </w:p>
    <w:p>
      <w:r>
        <w:rPr>
          <w:rFonts w:ascii="Calibri" w:hAnsi="Calibri" w:eastAsia="Calibri"/>
          <w:b/>
          <w:color w:val="111827"/>
          <w:sz w:val="21"/>
        </w:rPr>
        <w:t>Mevzuat başlangıç kaynakları (uzman doğrulaması gerekir):</w:t>
      </w:r>
      <w:r>
        <w:rPr>
          <w:rFonts w:ascii="Calibri" w:hAnsi="Calibri" w:eastAsia="Calibri"/>
          <w:i w:val="0"/>
          <w:color w:val="111827"/>
          <w:sz w:val="21"/>
        </w:rPr>
      </w:r>
    </w:p>
    <w:p>
      <w:pPr>
        <w:pStyle w:val="ListBullet"/>
      </w:pPr>
      <w:hyperlink r:id="rId14">
        <w:r>
          <w:rPr>
            <w:color w:val="2E74B5"/>
            <w:u w:val="single"/>
            <w:rFonts w:ascii="Calibri" w:hAnsi="Calibri"/>
          </w:rPr>
          <w:t>T.C. Mevzuat Bilgi Sistemi — 4857 sayılı İş Kanunu</w:t>
        </w:r>
      </w:hyperlink>
    </w:p>
    <w:p>
      <w:pPr>
        <w:pStyle w:val="ListBullet"/>
      </w:pPr>
      <w:hyperlink r:id="rId15">
        <w:r>
          <w:rPr>
            <w:color w:val="2E74B5"/>
            <w:u w:val="single"/>
            <w:rFonts w:ascii="Calibri" w:hAnsi="Calibri"/>
          </w:rPr>
          <w:t>T.C. Mevzuat Bilgi Sistemi</w:t>
        </w:r>
      </w:hyperlink>
    </w:p>
    <w:p>
      <w:r>
        <w:rPr>
          <w:rFonts w:ascii="Calibri" w:hAnsi="Calibri" w:eastAsia="Calibri"/>
          <w:b/>
          <w:color w:val="111827"/>
          <w:sz w:val="21"/>
        </w:rPr>
        <w:t>Kaynak kullanım notu:</w:t>
      </w:r>
      <w:r>
        <w:rPr>
          <w:rFonts w:ascii="Calibri" w:hAnsi="Calibri" w:eastAsia="Calibri"/>
          <w:i w:val="0"/>
          <w:color w:val="111827"/>
          <w:sz w:val="21"/>
        </w:rPr>
        <w:t xml:space="preserve"> Microsoft Shifts işlevleri kopyalanacak ürün şartnamesi değil, kullanıcı deneyimi ilhamıdır. OR-Tools referansı problem sınıfını ve test/benchmark yaklaşımını anlamak içindir; önerilen üretim planlayıcısı AI motorudur.</w:t>
      </w:r>
    </w:p>
    <w:sectPr w:rsidR="00FC693F" w:rsidRPr="0006063C" w:rsidSect="00034616">
      <w:headerReference w:type="default" r:id="rId9"/>
      <w:footerReference w:type="default" r:id="rId10"/>
      <w:pgSz w:w="12240" w:h="15840"/>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86572"/>
        <w:sz w:val="17"/>
      </w:rPr>
      <w:t xml:space="preserve">v2.0  •  02.09.2026  •  Sayfa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86572"/>
        <w:sz w:val="17"/>
      </w:rPr>
      <w:t>VARDİYA OTOMASYONU  /  ÜRÜN &amp; TEKNİK ANALİZ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abstractNum w:abstractNumId="11">
    <w:multiLevelType w:val="singleLevel"/>
    <w:lvl w:ilvl="0">
      <w:start w:val="1"/>
      <w:numFmt w:val="decimal"/>
      <w:lvlText w:val="%1."/>
      <w:lvlJc w:val="left"/>
      <w:pPr>
        <w:ind w:left="720" w:hanging="360"/>
      </w:pPr>
    </w:lvl>
  </w:abstractNum>
  <w:num w:numId="12">
    <w:abstractNumId w:val="11"/>
  </w:num>
  <w:abstractNum w:abstractNumId="12">
    <w:multiLevelType w:val="singleLevel"/>
    <w:lvl w:ilvl="0">
      <w:start w:val="1"/>
      <w:numFmt w:val="decimal"/>
      <w:lvlText w:val="%1."/>
      <w:lvlJc w:val="left"/>
      <w:pPr>
        <w:ind w:left="720" w:hanging="360"/>
      </w:pPr>
    </w:lvl>
  </w:abstractNum>
  <w:num w:numId="13">
    <w:abstractNumId w:val="12"/>
  </w:num>
  <w:abstractNum w:abstractNumId="13">
    <w:multiLevelType w:val="singleLevel"/>
    <w:lvl w:ilvl="0">
      <w:start w:val="1"/>
      <w:numFmt w:val="decimal"/>
      <w:lvlText w:val="%1."/>
      <w:lvlJc w:val="left"/>
      <w:pPr>
        <w:ind w:left="720" w:hanging="36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259"/>
    </w:pPr>
    <w:rPr>
      <w:rFonts w:ascii="Consolas" w:hAnsi="Consolas"/>
      <w:color w:val="26344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icrosoft.com/tr-tr/microsoft-teams/staff-scheduling-shift-management" TargetMode="External"/><Relationship Id="rId12" Type="http://schemas.openxmlformats.org/officeDocument/2006/relationships/hyperlink" Target="https://developers.openai.com/api/docs/guides/structured-outputs" TargetMode="External"/><Relationship Id="rId13" Type="http://schemas.openxmlformats.org/officeDocument/2006/relationships/hyperlink" Target="https://developers.google.com/optimization/scheduling/employee_scheduling" TargetMode="External"/><Relationship Id="rId14" Type="http://schemas.openxmlformats.org/officeDocument/2006/relationships/hyperlink" Target="https://www.mevzuat.gov.tr/mevzuatmetin/1.5.4857.pdf" TargetMode="External"/><Relationship Id="rId15" Type="http://schemas.openxmlformats.org/officeDocument/2006/relationships/hyperlink" Target="https://www.mevzuat.gov.t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Vardiya Planlama ve Optimizasyon Platformu - Ürün ve Teknik Analiz</dc:title>
  <dc:subject>Dinamik kurallar, AI planlama motoru, UI, veri modeli, MVP ve geliştirme promptları</dc:subject>
  <dc:creator>Mustafa Taha Bayri</dc:creator>
  <cp:keywords>vardiya, agent, iş gücü planlama, AI optimizasyon, dinamik kurallar, PRD, SaaS</cp:keywords>
  <dc:description>generated by python-docx</dc:description>
  <cp:lastModifiedBy/>
  <cp:revision>1</cp:revision>
  <dcterms:created xsi:type="dcterms:W3CDTF">2013-12-23T23:15:00Z</dcterms:created>
  <dcterms:modified xsi:type="dcterms:W3CDTF">2013-12-23T23:15:00Z</dcterms:modified>
  <cp:category/>
</cp:coreProperties>
</file>