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139" w:rsidRPr="001C3139" w:rsidRDefault="001C3139" w:rsidP="001C3139">
      <w:pPr>
        <w:pStyle w:val="Heading9"/>
        <w:keepNext w:val="0"/>
        <w:rPr>
          <w:rFonts w:asciiTheme="minorHAnsi" w:hAnsiTheme="minorHAnsi" w:cstheme="minorHAnsi"/>
          <w:b/>
          <w:i w:val="0"/>
          <w:sz w:val="22"/>
          <w:szCs w:val="22"/>
        </w:rPr>
      </w:pPr>
      <w:r w:rsidRPr="001C3139">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93893D7659BA4CE3AD45F1789BE8AD06"/>
          </w:placeholder>
          <w:dataBinding w:prefixMappings="xmlns:ns0='http://purl.org/dc/elements/1.1/' xmlns:ns1='http://schemas.openxmlformats.org/package/2006/metadata/core-properties' " w:xpath="/ns1:coreProperties[1]/ns0:subject[1]" w:storeItemID="{6C3C8BC8-F283-45AE-878A-BAB7291924A1}"/>
          <w:text/>
        </w:sdtPr>
        <w:sdtContent>
          <w:r w:rsidRPr="001C3139">
            <w:rPr>
              <w:rFonts w:asciiTheme="minorHAnsi" w:hAnsiTheme="minorHAnsi" w:cstheme="minorHAnsi"/>
              <w:b/>
              <w:i w:val="0"/>
              <w:sz w:val="22"/>
              <w:szCs w:val="22"/>
            </w:rPr>
            <w:t>01 54 00</w:t>
          </w:r>
        </w:sdtContent>
      </w:sdt>
      <w:r w:rsidRPr="001C3139">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E0C1BB6330FB44D4BEA37527C4E0156D"/>
          </w:placeholder>
          <w:dataBinding w:prefixMappings="xmlns:ns0='http://purl.org/dc/elements/1.1/' xmlns:ns1='http://schemas.openxmlformats.org/package/2006/metadata/core-properties' " w:xpath="/ns1:coreProperties[1]/ns0:title[1]" w:storeItemID="{6C3C8BC8-F283-45AE-878A-BAB7291924A1}"/>
          <w:text/>
        </w:sdtPr>
        <w:sdtContent>
          <w:r w:rsidRPr="001C3139">
            <w:rPr>
              <w:rFonts w:asciiTheme="minorHAnsi" w:hAnsiTheme="minorHAnsi" w:cstheme="minorHAnsi"/>
              <w:b/>
              <w:i w:val="0"/>
              <w:sz w:val="22"/>
              <w:szCs w:val="22"/>
            </w:rPr>
            <w:t>CONSTRUCTION AIDS</w:t>
          </w:r>
        </w:sdtContent>
      </w:sdt>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t xml:space="preserve">PART </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level0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level1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level3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level4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level5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level6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level7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 xml:space="preserve"> - GENERAL</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RELATED DOCUMENTS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left" w:pos="144"/>
          <w:tab w:val="left" w:pos="585"/>
          <w:tab w:val="left" w:pos="630"/>
        </w:tabs>
        <w:ind w:left="585" w:hanging="585"/>
        <w:jc w:val="both"/>
        <w:rPr>
          <w:rFonts w:asciiTheme="minorHAnsi" w:hAnsiTheme="minorHAnsi" w:cstheme="minorHAnsi"/>
          <w:spacing w:val="-2"/>
          <w:sz w:val="22"/>
          <w:szCs w:val="22"/>
        </w:rPr>
      </w:pPr>
      <w:r w:rsidRPr="001C3139">
        <w:rPr>
          <w:rFonts w:asciiTheme="minorHAnsi" w:hAnsiTheme="minorHAnsi" w:cstheme="minorHAnsi"/>
          <w:spacing w:val="-2"/>
          <w:sz w:val="22"/>
          <w:szCs w:val="22"/>
        </w:rPr>
        <w:tab/>
      </w:r>
      <w:r w:rsidRPr="001C3139">
        <w:rPr>
          <w:rFonts w:asciiTheme="minorHAnsi" w:hAnsiTheme="minorHAnsi" w:cstheme="minorHAnsi"/>
          <w:spacing w:val="-2"/>
          <w:sz w:val="22"/>
          <w:szCs w:val="22"/>
        </w:rPr>
        <w:fldChar w:fldCharType="begin"/>
      </w:r>
      <w:r w:rsidRPr="001C3139">
        <w:rPr>
          <w:rFonts w:asciiTheme="minorHAnsi" w:hAnsiTheme="minorHAnsi" w:cstheme="minorHAnsi"/>
          <w:spacing w:val="-2"/>
          <w:sz w:val="22"/>
          <w:szCs w:val="22"/>
        </w:rPr>
        <w:instrText>seq level2 \*ALPHABETIC</w:instrText>
      </w:r>
      <w:r w:rsidRPr="001C3139">
        <w:rPr>
          <w:rFonts w:asciiTheme="minorHAnsi" w:hAnsiTheme="minorHAnsi" w:cstheme="minorHAnsi"/>
          <w:spacing w:val="-2"/>
          <w:sz w:val="22"/>
          <w:szCs w:val="22"/>
        </w:rPr>
        <w:fldChar w:fldCharType="separate"/>
      </w:r>
      <w:r w:rsidRPr="001C3139">
        <w:rPr>
          <w:rFonts w:asciiTheme="minorHAnsi" w:hAnsiTheme="minorHAnsi" w:cstheme="minorHAnsi"/>
          <w:noProof/>
          <w:spacing w:val="-2"/>
          <w:sz w:val="22"/>
          <w:szCs w:val="22"/>
        </w:rPr>
        <w:t>A</w:t>
      </w:r>
      <w:r w:rsidRPr="001C3139">
        <w:rPr>
          <w:rFonts w:asciiTheme="minorHAnsi" w:hAnsiTheme="minorHAnsi" w:cstheme="minorHAnsi"/>
          <w:spacing w:val="-2"/>
          <w:sz w:val="22"/>
          <w:szCs w:val="22"/>
        </w:rPr>
        <w:fldChar w:fldCharType="end"/>
      </w:r>
      <w:r w:rsidRPr="001C3139">
        <w:rPr>
          <w:rFonts w:asciiTheme="minorHAnsi" w:hAnsiTheme="minorHAnsi" w:cstheme="minorHAnsi"/>
          <w:spacing w:val="-2"/>
          <w:sz w:val="22"/>
          <w:szCs w:val="22"/>
        </w:rPr>
        <w:t>.</w:t>
      </w:r>
      <w:r w:rsidRPr="001C3139">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1 Specification Sections, apply to this Section.</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2</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SECTION INCLUDES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center"/>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w:t>
      </w: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center"/>
        <w:rPr>
          <w:rFonts w:asciiTheme="minorHAnsi" w:hAnsiTheme="minorHAnsi" w:cstheme="minorHAnsi"/>
          <w:color w:val="auto"/>
          <w:spacing w:val="-2"/>
          <w:sz w:val="22"/>
          <w:szCs w:val="22"/>
        </w:rPr>
      </w:pPr>
      <w:r w:rsidRPr="001C3139">
        <w:rPr>
          <w:rFonts w:asciiTheme="minorHAnsi" w:hAnsiTheme="minorHAnsi" w:cstheme="minorHAnsi"/>
          <w:i/>
          <w:iCs/>
          <w:color w:val="auto"/>
          <w:spacing w:val="-2"/>
          <w:sz w:val="22"/>
          <w:szCs w:val="22"/>
        </w:rPr>
        <w:t>EDIT LIST OF CONSTRUCTION AIDS BELOW TO SUIT PROJECT REQUIREMENTS.</w:t>
      </w: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center"/>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w:t>
      </w:r>
      <w:r w:rsidR="001C3139">
        <w:rPr>
          <w:rFonts w:asciiTheme="minorHAnsi" w:hAnsiTheme="minorHAnsi" w:cstheme="minorHAnsi"/>
          <w:color w:val="auto"/>
          <w:spacing w:val="-2"/>
          <w:sz w:val="22"/>
          <w:szCs w:val="22"/>
        </w:rPr>
        <w:t>******************************</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Construction aids, including</w:t>
      </w:r>
      <w:r w:rsidR="00F46D4D" w:rsidRPr="001C3139">
        <w:rPr>
          <w:rFonts w:asciiTheme="minorHAnsi" w:hAnsiTheme="minorHAnsi" w:cstheme="minorHAnsi"/>
          <w:color w:val="auto"/>
          <w:spacing w:val="-2"/>
          <w:sz w:val="22"/>
          <w:szCs w:val="22"/>
        </w:rPr>
        <w:t xml:space="preserve"> but not limited to</w:t>
      </w:r>
      <w:r w:rsidRPr="001C3139">
        <w:rPr>
          <w:rFonts w:asciiTheme="minorHAnsi" w:hAnsiTheme="minorHAnsi" w:cstheme="minorHAnsi"/>
          <w:color w:val="auto"/>
          <w:spacing w:val="-2"/>
          <w:sz w:val="22"/>
          <w:szCs w:val="22"/>
        </w:rPr>
        <w:t>:</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1</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Temporary lifts and hoists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2</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Debris chutes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3</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Temporary stairs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4</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Scaffolding</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3</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level3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RELATED SECTIONS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Section 01</w:t>
      </w:r>
      <w:r w:rsidR="00F46D4D" w:rsidRPr="001C3139">
        <w:rPr>
          <w:rFonts w:asciiTheme="minorHAnsi" w:hAnsiTheme="minorHAnsi" w:cstheme="minorHAnsi"/>
          <w:color w:val="auto"/>
          <w:spacing w:val="-2"/>
          <w:sz w:val="22"/>
          <w:szCs w:val="22"/>
        </w:rPr>
        <w:t xml:space="preserve"> 1</w:t>
      </w:r>
      <w:r w:rsidRPr="001C3139">
        <w:rPr>
          <w:rFonts w:asciiTheme="minorHAnsi" w:hAnsiTheme="minorHAnsi" w:cstheme="minorHAnsi"/>
          <w:color w:val="auto"/>
          <w:spacing w:val="-2"/>
          <w:sz w:val="22"/>
          <w:szCs w:val="22"/>
        </w:rPr>
        <w:t>1</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00 - Summary of the Work:  Contractor's use of site and premises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B</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Section 01</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56</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 xml:space="preserve">0 </w:t>
      </w:r>
      <w:r w:rsidRPr="001C3139">
        <w:rPr>
          <w:rFonts w:asciiTheme="minorHAnsi" w:hAnsiTheme="minorHAnsi" w:cstheme="minorHAnsi"/>
          <w:color w:val="auto"/>
          <w:spacing w:val="-2"/>
          <w:sz w:val="22"/>
          <w:szCs w:val="22"/>
        </w:rPr>
        <w:noBreakHyphen/>
        <w:t xml:space="preserve"> Temporary Barriers and Enclosures:  Temporary construction barriers, enclosures and passageways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center"/>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w:t>
      </w: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center"/>
        <w:rPr>
          <w:rFonts w:asciiTheme="minorHAnsi" w:hAnsiTheme="minorHAnsi" w:cstheme="minorHAnsi"/>
          <w:color w:val="auto"/>
          <w:spacing w:val="-2"/>
          <w:sz w:val="22"/>
          <w:szCs w:val="22"/>
        </w:rPr>
      </w:pPr>
      <w:r w:rsidRPr="001C3139">
        <w:rPr>
          <w:rFonts w:asciiTheme="minorHAnsi" w:hAnsiTheme="minorHAnsi" w:cstheme="minorHAnsi"/>
          <w:i/>
          <w:iCs/>
          <w:color w:val="auto"/>
          <w:spacing w:val="-2"/>
          <w:sz w:val="22"/>
          <w:szCs w:val="22"/>
        </w:rPr>
        <w:tab/>
      </w:r>
      <w:r w:rsidRPr="001C3139">
        <w:rPr>
          <w:rFonts w:asciiTheme="minorHAnsi" w:hAnsiTheme="minorHAnsi" w:cstheme="minorHAnsi"/>
          <w:i/>
          <w:iCs/>
          <w:color w:val="auto"/>
          <w:spacing w:val="-2"/>
          <w:sz w:val="22"/>
          <w:szCs w:val="22"/>
        </w:rPr>
        <w:tab/>
        <w:t>EDIT THE FOLLOWING TO SUIT PROJECT REQUIREMENTS.</w:t>
      </w: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center"/>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C</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[Section 14</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21</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Electric Traction Elevators:] [Section 14</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24</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Hydraulic Elevators:]  Use of building elevators for construction activities.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4</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CODES AND REGULATIONS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t>A.</w:t>
      </w:r>
      <w:r w:rsidRPr="001C3139">
        <w:rPr>
          <w:rFonts w:asciiTheme="minorHAnsi" w:hAnsiTheme="minorHAnsi" w:cstheme="minorHAnsi"/>
          <w:color w:val="auto"/>
          <w:spacing w:val="-2"/>
          <w:sz w:val="22"/>
          <w:szCs w:val="22"/>
        </w:rPr>
        <w:tab/>
        <w:t>Safety Regulations:  Contractor shall comply with requirements of all applicable Federal, State and local safety rules and regulations. Contractor shall be solely responsible for jobsite safety.</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5</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TEMPORARY LIFTS AND HOISTS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lastRenderedPageBreak/>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Temporary Lifts and Hoists:  Contractor shall provide facilities for hoisting materials and personnel.  Mobile lifts and truck cranes and similar devices used for hoisting materials are considered "tools and equipment" and not temporary facilities.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B</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Temporary Elevator Usage:  [Refer to [Section 14</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21</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Electric Traction Elevators] [Section 14</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24</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Hydraulic Elevators] for use of building elevator[s] during construction.</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1</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Contractor shall provide protective coverings, barriers, devices, signs, or other procedures to protect elevator car and entrance doors and frame.</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2</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Contractor shall clean and restore elevator cars used during construction.</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3</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If, despite such protection, elevators become damaged, Contractor shall engage (and Contract Sum shall include) elevator Installer to restore damaged work so no evidence remains of correction Work.</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4</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Contractor shall return items that cannot be refinished in field to the shop, make required repairs and refinish entire unit, or provide new units as required.</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6</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level3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DEBRIS CHUTES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Debris Chutes:  Contractor shall provide chutes as necessary for debris removal. Contractor shall:</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1</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Construct debris chutes of substantial materials.  Use cylindrical, laminated fiber forms (</w:t>
      </w:r>
      <w:proofErr w:type="spellStart"/>
      <w:r w:rsidRPr="001C3139">
        <w:rPr>
          <w:rFonts w:asciiTheme="minorHAnsi" w:hAnsiTheme="minorHAnsi" w:cstheme="minorHAnsi"/>
          <w:color w:val="auto"/>
          <w:spacing w:val="-2"/>
          <w:sz w:val="22"/>
          <w:szCs w:val="22"/>
        </w:rPr>
        <w:t>Sonotube</w:t>
      </w:r>
      <w:proofErr w:type="spellEnd"/>
      <w:r w:rsidRPr="001C3139">
        <w:rPr>
          <w:rFonts w:asciiTheme="minorHAnsi" w:hAnsiTheme="minorHAnsi" w:cstheme="minorHAnsi"/>
          <w:color w:val="auto"/>
          <w:spacing w:val="-2"/>
          <w:sz w:val="22"/>
          <w:szCs w:val="22"/>
        </w:rPr>
        <w:t> or equal) to minimize noise of debris removal.</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2</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Provide controls at debris chutes to minimize spread of dust and debris.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3</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Limit use of debris chutes to times to minimize disruption of activities in adjacent spaces.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7</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level3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TEMPORARY STAIRS AND SCAFFOLDING</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 xml:space="preserve">Temporary Stairs:  Until permanent stairs are available, </w:t>
      </w:r>
      <w:bookmarkStart w:id="0" w:name="OLE_LINK1"/>
      <w:r w:rsidRPr="001C3139">
        <w:rPr>
          <w:rFonts w:asciiTheme="minorHAnsi" w:hAnsiTheme="minorHAnsi" w:cstheme="minorHAnsi"/>
          <w:color w:val="auto"/>
          <w:spacing w:val="-2"/>
          <w:sz w:val="22"/>
          <w:szCs w:val="22"/>
        </w:rPr>
        <w:t xml:space="preserve">Contractor shall </w:t>
      </w:r>
      <w:bookmarkEnd w:id="0"/>
      <w:r w:rsidRPr="001C3139">
        <w:rPr>
          <w:rFonts w:asciiTheme="minorHAnsi" w:hAnsiTheme="minorHAnsi" w:cstheme="minorHAnsi"/>
          <w:color w:val="auto"/>
          <w:spacing w:val="-2"/>
          <w:sz w:val="22"/>
          <w:szCs w:val="22"/>
        </w:rPr>
        <w:t>provide temporary stairs where ladders are not adequate.  Contractor shall cover finished, permanent stairs with protective covering of plywood or similar material so finishes will be undamaged at time of Contract Completion review.</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B</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Permanent Stair Usage:  Use of permanent stairs will be permitted, as long as Contractor cleans and maintains stairs in a condition acceptable to University's Representative.</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1</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Contractor shall provide protective coverings, barriers, devices, signs, or other procedures to protect stairs and to maintain means of egress.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2</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If, despite such protection, stairs become damaged, Contractor shall restore damaged areas as acceptable to University's Representative.</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level3 \*arabic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3</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Contractor shall coordinate usage of existing stairs at occupied facilities with University's Representative.</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lastRenderedPageBreak/>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C</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 xml:space="preserve">seq level3 \h \r0 </w:instrTex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ab/>
        <w:t>Scaffolding:  Contractor shall provide scaffolding as necessary for access and proper performance of the Work.  Design and installation of scaffolding shall be solely Contractor's responsibility.</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t xml:space="preserve">PART </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2</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level1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 xml:space="preserve"> - PRODUCTS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tab/>
        <w:t>Not applicable to this Section.</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t xml:space="preserve">PART </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3</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 xml:space="preserve"> - EXECUTION</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3</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1</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MAINTENANCE OF CONSTRUCTION AIDS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Maintenance:  Contractor shall use all means necessary to maintain construction aids in proper and safe condition throughout progress of the Work.</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B</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Replacement:  In the event of loss or damage, Contractor shall promptly restore construction aids by repair or replacement at no change in the Contract Sum or Contract Time.</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rPr>
          <w:rFonts w:asciiTheme="minorHAnsi" w:hAnsiTheme="minorHAnsi" w:cstheme="minorHAnsi"/>
          <w:color w:val="auto"/>
          <w:spacing w:val="-2"/>
          <w:sz w:val="22"/>
          <w:szCs w:val="22"/>
        </w:rPr>
      </w:pP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level0 \c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3</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w:t>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seq level1 \*arabic</w:instrText>
      </w:r>
      <w:r w:rsidRPr="001C3139">
        <w:rPr>
          <w:rFonts w:asciiTheme="minorHAnsi" w:hAnsiTheme="minorHAnsi" w:cstheme="minorHAnsi"/>
          <w:b/>
          <w:bCs/>
          <w:color w:val="auto"/>
          <w:spacing w:val="-2"/>
          <w:sz w:val="22"/>
          <w:szCs w:val="22"/>
        </w:rPr>
        <w:fldChar w:fldCharType="separate"/>
      </w:r>
      <w:r w:rsidRPr="001C3139">
        <w:rPr>
          <w:rFonts w:asciiTheme="minorHAnsi" w:hAnsiTheme="minorHAnsi" w:cstheme="minorHAnsi"/>
          <w:b/>
          <w:bCs/>
          <w:noProof/>
          <w:color w:val="auto"/>
          <w:spacing w:val="-2"/>
          <w:sz w:val="22"/>
          <w:szCs w:val="22"/>
        </w:rPr>
        <w:t>2</w: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fldChar w:fldCharType="begin"/>
      </w:r>
      <w:r w:rsidRPr="001C3139">
        <w:rPr>
          <w:rFonts w:asciiTheme="minorHAnsi" w:hAnsiTheme="minorHAnsi" w:cstheme="minorHAnsi"/>
          <w:b/>
          <w:bCs/>
          <w:color w:val="auto"/>
          <w:spacing w:val="-2"/>
          <w:sz w:val="22"/>
          <w:szCs w:val="22"/>
        </w:rPr>
        <w:instrText xml:space="preserve">seq level2 \h \r0 </w:instrText>
      </w:r>
      <w:r w:rsidRPr="001C3139">
        <w:rPr>
          <w:rFonts w:asciiTheme="minorHAnsi" w:hAnsiTheme="minorHAnsi" w:cstheme="minorHAnsi"/>
          <w:b/>
          <w:bCs/>
          <w:color w:val="auto"/>
          <w:spacing w:val="-2"/>
          <w:sz w:val="22"/>
          <w:szCs w:val="22"/>
        </w:rPr>
        <w:fldChar w:fldCharType="end"/>
      </w:r>
      <w:r w:rsidRPr="001C3139">
        <w:rPr>
          <w:rFonts w:asciiTheme="minorHAnsi" w:hAnsiTheme="minorHAnsi" w:cstheme="minorHAnsi"/>
          <w:b/>
          <w:bCs/>
          <w:color w:val="auto"/>
          <w:spacing w:val="-2"/>
          <w:sz w:val="22"/>
          <w:szCs w:val="22"/>
        </w:rPr>
        <w:tab/>
        <w:t>REMOVAL OF CONSTRUCTION AIDS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A</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Removal of Construction Aids:  Unless otherwise mutually agreed by University's Representative and Contractor, Contractor shall remove construction aids prior to Contract Completion review.  Contractor shall coordinate removal with requirements specified in Section 01</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51</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Temporary Utilities, Section 01</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52</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Construction Facilities, Section 01</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55</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Vehicular Access and Parking and Section 01</w:t>
      </w:r>
      <w:r w:rsidR="00F46D4D" w:rsidRPr="001C3139">
        <w:rPr>
          <w:rFonts w:asciiTheme="minorHAnsi" w:hAnsiTheme="minorHAnsi" w:cstheme="minorHAnsi"/>
          <w:color w:val="auto"/>
          <w:spacing w:val="-2"/>
          <w:sz w:val="22"/>
          <w:szCs w:val="22"/>
        </w:rPr>
        <w:t xml:space="preserve"> </w:t>
      </w:r>
      <w:r w:rsidRPr="001C3139">
        <w:rPr>
          <w:rFonts w:asciiTheme="minorHAnsi" w:hAnsiTheme="minorHAnsi" w:cstheme="minorHAnsi"/>
          <w:color w:val="auto"/>
          <w:spacing w:val="-2"/>
          <w:sz w:val="22"/>
          <w:szCs w:val="22"/>
        </w:rPr>
        <w:t>56</w:t>
      </w:r>
      <w:r w:rsidR="00F46D4D" w:rsidRPr="001C3139">
        <w:rPr>
          <w:rFonts w:asciiTheme="minorHAnsi" w:hAnsiTheme="minorHAnsi" w:cstheme="minorHAnsi"/>
          <w:color w:val="auto"/>
          <w:spacing w:val="-2"/>
          <w:sz w:val="22"/>
          <w:szCs w:val="22"/>
        </w:rPr>
        <w:t xml:space="preserve"> 0</w:t>
      </w:r>
      <w:r w:rsidRPr="001C3139">
        <w:rPr>
          <w:rFonts w:asciiTheme="minorHAnsi" w:hAnsiTheme="minorHAnsi" w:cstheme="minorHAnsi"/>
          <w:color w:val="auto"/>
          <w:spacing w:val="-2"/>
          <w:sz w:val="22"/>
          <w:szCs w:val="22"/>
        </w:rPr>
        <w:t>0 - Temporary Barriers and Enclosures.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1C3139">
        <w:rPr>
          <w:rFonts w:asciiTheme="minorHAnsi" w:hAnsiTheme="minorHAnsi" w:cstheme="minorHAnsi"/>
          <w:color w:val="auto"/>
          <w:spacing w:val="-2"/>
          <w:sz w:val="22"/>
          <w:szCs w:val="22"/>
        </w:rPr>
        <w:tab/>
      </w:r>
      <w:r w:rsidRPr="001C3139">
        <w:rPr>
          <w:rFonts w:asciiTheme="minorHAnsi" w:hAnsiTheme="minorHAnsi" w:cstheme="minorHAnsi"/>
          <w:color w:val="auto"/>
          <w:spacing w:val="-2"/>
          <w:sz w:val="22"/>
          <w:szCs w:val="22"/>
        </w:rPr>
        <w:fldChar w:fldCharType="begin"/>
      </w:r>
      <w:r w:rsidRPr="001C3139">
        <w:rPr>
          <w:rFonts w:asciiTheme="minorHAnsi" w:hAnsiTheme="minorHAnsi" w:cstheme="minorHAnsi"/>
          <w:color w:val="auto"/>
          <w:spacing w:val="-2"/>
          <w:sz w:val="22"/>
          <w:szCs w:val="22"/>
        </w:rPr>
        <w:instrText>seq level2 \*ALPHABETIC</w:instrText>
      </w:r>
      <w:r w:rsidRPr="001C3139">
        <w:rPr>
          <w:rFonts w:asciiTheme="minorHAnsi" w:hAnsiTheme="minorHAnsi" w:cstheme="minorHAnsi"/>
          <w:color w:val="auto"/>
          <w:spacing w:val="-2"/>
          <w:sz w:val="22"/>
          <w:szCs w:val="22"/>
        </w:rPr>
        <w:fldChar w:fldCharType="separate"/>
      </w:r>
      <w:r w:rsidRPr="001C3139">
        <w:rPr>
          <w:rFonts w:asciiTheme="minorHAnsi" w:hAnsiTheme="minorHAnsi" w:cstheme="minorHAnsi"/>
          <w:noProof/>
          <w:color w:val="auto"/>
          <w:spacing w:val="-2"/>
          <w:sz w:val="22"/>
          <w:szCs w:val="22"/>
        </w:rPr>
        <w:t>B</w:t>
      </w:r>
      <w:r w:rsidRPr="001C3139">
        <w:rPr>
          <w:rFonts w:asciiTheme="minorHAnsi" w:hAnsiTheme="minorHAnsi" w:cstheme="minorHAnsi"/>
          <w:color w:val="auto"/>
          <w:spacing w:val="-2"/>
          <w:sz w:val="22"/>
          <w:szCs w:val="22"/>
        </w:rPr>
        <w:fldChar w:fldCharType="end"/>
      </w:r>
      <w:r w:rsidRPr="001C3139">
        <w:rPr>
          <w:rFonts w:asciiTheme="minorHAnsi" w:hAnsiTheme="minorHAnsi" w:cstheme="minorHAnsi"/>
          <w:color w:val="auto"/>
          <w:spacing w:val="-2"/>
          <w:sz w:val="22"/>
          <w:szCs w:val="22"/>
        </w:rPr>
        <w:t>.</w:t>
      </w:r>
      <w:r w:rsidRPr="001C3139">
        <w:rPr>
          <w:rFonts w:asciiTheme="minorHAnsi" w:hAnsiTheme="minorHAnsi" w:cstheme="minorHAnsi"/>
          <w:color w:val="auto"/>
          <w:spacing w:val="-2"/>
          <w:sz w:val="22"/>
          <w:szCs w:val="22"/>
        </w:rPr>
        <w:tab/>
        <w:t>Cleaning and Repairs:  Contractor shall clean and repair damage caused by installation or use of construction aids.</w:t>
      </w:r>
    </w:p>
    <w:p w:rsidR="00681992" w:rsidRPr="001C3139" w:rsidRDefault="00681992">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681992" w:rsidRPr="001C3139" w:rsidRDefault="0066619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r w:rsidRPr="001C3139">
        <w:rPr>
          <w:rFonts w:asciiTheme="minorHAnsi" w:hAnsiTheme="minorHAnsi" w:cstheme="minorHAnsi"/>
          <w:b/>
          <w:bCs/>
          <w:color w:val="auto"/>
          <w:spacing w:val="-2"/>
          <w:sz w:val="22"/>
          <w:szCs w:val="22"/>
        </w:rPr>
        <w:tab/>
        <w:t>END OF SECTION</w:t>
      </w: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bookmarkStart w:id="1" w:name="_GoBack"/>
      <w:bookmarkEnd w:id="1"/>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201E9" w:rsidRPr="001C3139" w:rsidRDefault="001C3139" w:rsidP="00A201E9">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Theme="minorHAnsi" w:hAnsiTheme="minorHAnsi" w:cstheme="minorHAnsi"/>
          <w:color w:val="auto"/>
          <w:spacing w:val="-2"/>
          <w:sz w:val="22"/>
          <w:szCs w:val="22"/>
        </w:rPr>
      </w:pPr>
      <w:r>
        <w:rPr>
          <w:rFonts w:asciiTheme="minorHAnsi" w:hAnsiTheme="minorHAnsi" w:cstheme="minorHAnsi"/>
          <w:bCs/>
          <w:color w:val="auto"/>
          <w:spacing w:val="-2"/>
          <w:sz w:val="22"/>
          <w:szCs w:val="22"/>
        </w:rPr>
        <w:t>T</w:t>
      </w:r>
      <w:r w:rsidR="00A201E9" w:rsidRPr="001C3139">
        <w:rPr>
          <w:rFonts w:asciiTheme="minorHAnsi" w:hAnsiTheme="minorHAnsi" w:cstheme="minorHAnsi"/>
          <w:bCs/>
          <w:color w:val="auto"/>
          <w:spacing w:val="-2"/>
          <w:sz w:val="22"/>
          <w:szCs w:val="22"/>
        </w:rPr>
        <w:t>HIS PAGE IS INTENTIONALLY BLANK</w:t>
      </w:r>
    </w:p>
    <w:sectPr w:rsidR="00A201E9" w:rsidRPr="001C3139" w:rsidSect="001C3139">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459"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1992" w:rsidRDefault="00681992">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Courier New" w:hAnsi="Courier New" w:cs="Courier New"/>
          <w:color w:val="auto"/>
          <w:sz w:val="24"/>
          <w:szCs w:val="24"/>
        </w:rPr>
      </w:pPr>
    </w:p>
  </w:endnote>
  <w:endnote w:type="continuationSeparator" w:id="0">
    <w:p w:rsidR="00681992" w:rsidRDefault="00666196">
      <w:r>
        <w:rPr>
          <w:rFonts w:ascii="Courier New" w:hAnsi="Courier New" w:cs="Courier New"/>
          <w:color w:val="auto"/>
          <w:sz w:val="24"/>
          <w:szCs w:val="24"/>
        </w:rPr>
        <w:t xml:space="preserve"> </w:t>
      </w:r>
    </w:p>
  </w:endnote>
  <w:endnote w:type="continuationNotice" w:id="1">
    <w:p w:rsidR="00681992" w:rsidRDefault="00666196">
      <w:r>
        <w:rPr>
          <w:rFonts w:ascii="Courier New" w:hAnsi="Courier New" w:cs="Courier New"/>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992" w:rsidRDefault="0068199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Courier New" w:hAnsi="Courier New" w:cs="Courier New"/>
        <w:color w:val="auto"/>
        <w:sz w:val="10"/>
        <w:szCs w:val="10"/>
      </w:rPr>
    </w:pPr>
  </w:p>
  <w:p w:rsidR="00681992" w:rsidRDefault="0066619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CONSTRUCTION AIDS</w:t>
    </w:r>
  </w:p>
  <w:p w:rsidR="00681992" w:rsidRDefault="0066619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01540-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2</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139" w:rsidRPr="004F25D3" w:rsidRDefault="001C3139" w:rsidP="001C3139">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05F992C0F34F4F9980663162F3EFDB89"/>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CONSTRUCTION AIDS</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BC45980F707948279C70A7FB7D89DBED"/>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01 54 00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Pr="004F25D3">
      <w:rPr>
        <w:rFonts w:asciiTheme="minorHAnsi" w:hAnsiTheme="minorHAnsi" w:cstheme="minorHAnsi"/>
        <w:b/>
        <w:spacing w:val="-2"/>
        <w:sz w:val="22"/>
        <w:szCs w:val="22"/>
      </w:rPr>
      <w:fldChar w:fldCharType="end"/>
    </w:r>
  </w:p>
  <w:p w:rsidR="00F46D4D" w:rsidRPr="001C3139" w:rsidRDefault="00F46D4D" w:rsidP="001C3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1992" w:rsidRDefault="00666196">
      <w:r>
        <w:rPr>
          <w:rFonts w:ascii="Courier New" w:hAnsi="Courier New" w:cs="Courier New"/>
          <w:color w:val="auto"/>
          <w:sz w:val="24"/>
          <w:szCs w:val="24"/>
        </w:rPr>
        <w:separator/>
      </w:r>
    </w:p>
  </w:footnote>
  <w:footnote w:type="continuationSeparator" w:id="0">
    <w:p w:rsidR="00681992" w:rsidRDefault="006661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1992" w:rsidRDefault="0066619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681992" w:rsidRDefault="00666196">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p w:rsidR="00681992" w:rsidRDefault="00681992">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332" w:line="100" w:lineRule="exact"/>
      <w:rPr>
        <w:rFonts w:ascii="Courier New" w:hAnsi="Courier New" w:cs="Courier New"/>
        <w:color w:val="auto"/>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3139" w:rsidRPr="004F25D3" w:rsidRDefault="001C3139" w:rsidP="001C3139">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1C3139" w:rsidRPr="00534145" w:rsidRDefault="001C3139" w:rsidP="001C3139">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t xml:space="preserve">     </w:t>
    </w:r>
    <w:r w:rsidRPr="004F25D3">
      <w:rPr>
        <w:rFonts w:asciiTheme="minorHAnsi" w:hAnsiTheme="minorHAnsi" w:cstheme="minorHAnsi"/>
        <w:i/>
        <w:iCs/>
        <w:spacing w:val="-2"/>
        <w:sz w:val="22"/>
        <w:szCs w:val="22"/>
      </w:rPr>
      <w:t>NOT FOR USE WITHOUT EDITING</w:t>
    </w:r>
  </w:p>
  <w:p w:rsidR="00F46D4D" w:rsidRPr="001C3139" w:rsidRDefault="00F46D4D" w:rsidP="001C3139">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3C308BBE"/>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AAF63D1"/>
    <w:multiLevelType w:val="singleLevel"/>
    <w:tmpl w:val="189EDF44"/>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4097"/>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196"/>
    <w:rsid w:val="001C3139"/>
    <w:rsid w:val="00666196"/>
    <w:rsid w:val="00681992"/>
    <w:rsid w:val="00A201E9"/>
    <w:rsid w:val="00F46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9E4C75B"/>
  <w15:chartTrackingRefBased/>
  <w15:docId w15:val="{227B0A38-2177-4737-983E-84802FA4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Courier New" w:hAnsi="Courier New" w:cs="Courier New"/>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Courier New" w:hAnsi="Courier New" w:cs="Courier New"/>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Courier New" w:hAnsi="Courier New" w:cs="Courier New"/>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Courier New" w:hAnsi="Courier New" w:cs="Courier New"/>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Courier New" w:hAnsi="Courier New" w:cs="Courier New"/>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Courier New" w:hAnsi="Courier New" w:cs="Courier New"/>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Courier New" w:hAnsi="Courier New" w:cs="Courier New"/>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Courier New" w:hAnsi="Courier New" w:cs="Courier New"/>
      <w:color w:val="auto"/>
      <w:sz w:val="24"/>
      <w:szCs w:val="24"/>
    </w:rPr>
  </w:style>
  <w:style w:type="paragraph" w:styleId="Heading9">
    <w:name w:val="heading 9"/>
    <w:basedOn w:val="Normal"/>
    <w:next w:val="Normal"/>
    <w:link w:val="Heading9Char"/>
    <w:uiPriority w:val="9"/>
    <w:semiHidden/>
    <w:unhideWhenUsed/>
    <w:qFormat/>
    <w:rsid w:val="001C3139"/>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character" w:customStyle="1" w:styleId="Document80">
    <w:name w:val="Document[8]"/>
    <w:basedOn w:val="DefaultParagraphFont"/>
  </w:style>
  <w:style w:type="character" w:customStyle="1" w:styleId="Document40">
    <w:name w:val="Document[4]"/>
    <w:basedOn w:val="DefaultParagraphFont"/>
    <w:rPr>
      <w:b/>
      <w:bCs/>
      <w:i/>
      <w:iCs/>
      <w:sz w:val="14"/>
      <w:szCs w:val="14"/>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Courier New" w:hAnsi="Courier New" w:cs="Courier New"/>
      <w:sz w:val="14"/>
      <w:szCs w:val="14"/>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Courier New" w:hAnsi="Courier New" w:cs="Courier New"/>
      <w:sz w:val="14"/>
      <w:szCs w:val="14"/>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Courier New" w:hAnsi="Courier New" w:cs="Courier New"/>
      <w:sz w:val="14"/>
      <w:szCs w:val="14"/>
      <w:lang w:val="en-US" w:eastAsia="x-none"/>
    </w:rPr>
  </w:style>
  <w:style w:type="character" w:customStyle="1" w:styleId="Technical30">
    <w:name w:val="Technical[3]"/>
    <w:basedOn w:val="DefaultParagraphFont"/>
    <w:rPr>
      <w:rFonts w:ascii="Courier New" w:hAnsi="Courier New" w:cs="Courier New"/>
      <w:sz w:val="14"/>
      <w:szCs w:val="14"/>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Courier New" w:hAnsi="Courier New" w:cs="Courier New"/>
      <w:sz w:val="14"/>
      <w:szCs w:val="14"/>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Courier New" w:hAnsi="Courier New" w:cs="Courier New"/>
      <w:sz w:val="14"/>
      <w:szCs w:val="14"/>
      <w:lang w:val="en-US" w:eastAsia="x-none"/>
    </w:rPr>
  </w:style>
  <w:style w:type="character" w:customStyle="1" w:styleId="PldTitle">
    <w:name w:val="Pld Title"/>
    <w:basedOn w:val="DefaultParagraphFont"/>
    <w:rPr>
      <w:rFonts w:ascii="Courier New" w:hAnsi="Courier New" w:cs="Courier New"/>
      <w:sz w:val="14"/>
      <w:szCs w:val="14"/>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Courier New" w:hAnsi="Courier New" w:cs="Courier New"/>
      <w:spacing w:val="-1"/>
      <w:sz w:val="14"/>
      <w:szCs w:val="14"/>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Courier New" w:hAnsi="Courier New" w:cs="Courier New"/>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Courier New" w:hAnsi="Courier New" w:cs="Courier New"/>
      <w:sz w:val="14"/>
      <w:szCs w:val="14"/>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Courier New" w:hAnsi="Courier New" w:cs="Courier New"/>
      <w:sz w:val="14"/>
      <w:szCs w:val="14"/>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Courier New" w:hAnsi="Courier New" w:cs="Courier New"/>
      <w:sz w:val="14"/>
      <w:szCs w:val="14"/>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Courier New" w:hAnsi="Courier New" w:cs="Courier New"/>
      <w:sz w:val="14"/>
      <w:szCs w:val="14"/>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Courier New" w:hAnsi="Courier New" w:cs="Courier New"/>
      <w:sz w:val="14"/>
      <w:szCs w:val="14"/>
    </w:rPr>
  </w:style>
  <w:style w:type="character" w:customStyle="1" w:styleId="paraA">
    <w:name w:val="para A"/>
    <w:basedOn w:val="DefaultParagraphFont"/>
    <w:rPr>
      <w:rFonts w:ascii="Courier New" w:hAnsi="Courier New" w:cs="Courier New"/>
      <w:sz w:val="14"/>
      <w:szCs w:val="14"/>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Courier New" w:hAnsi="Courier New" w:cs="Courier New"/>
      <w:sz w:val="14"/>
      <w:szCs w:val="14"/>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Courier New" w:hAnsi="Courier New" w:cs="Courier New"/>
      <w:sz w:val="14"/>
      <w:szCs w:val="14"/>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LE">
    <w:name w:val="LE"/>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Courier New" w:hAnsi="Courier New" w:cs="Courier New"/>
      <w:color w:val="auto"/>
      <w:sz w:val="14"/>
      <w:szCs w:val="14"/>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Courier New" w:hAnsi="Courier New" w:cs="Courier New"/>
      <w:color w:val="auto"/>
      <w:sz w:val="14"/>
      <w:szCs w:val="14"/>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Courier New" w:hAnsi="Courier New" w:cs="Courier New"/>
      <w:color w:val="auto"/>
      <w:sz w:val="14"/>
      <w:szCs w:val="14"/>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Courier New" w:hAnsi="Courier New" w:cs="Courier New"/>
      <w:color w:val="auto"/>
      <w:sz w:val="14"/>
      <w:szCs w:val="14"/>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Courier New" w:hAnsi="Courier New" w:cs="Courier New"/>
      <w:color w:val="auto"/>
      <w:sz w:val="14"/>
      <w:szCs w:val="14"/>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Courier New" w:hAnsi="Courier New" w:cs="Courier New"/>
      <w:color w:val="auto"/>
      <w:sz w:val="14"/>
      <w:szCs w:val="14"/>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Courier New" w:hAnsi="Courier New" w:cs="Courier New"/>
      <w:color w:val="auto"/>
      <w:sz w:val="14"/>
      <w:szCs w:val="14"/>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Courier New" w:hAnsi="Courier New" w:cs="Courier New"/>
      <w:color w:val="auto"/>
      <w:sz w:val="14"/>
      <w:szCs w:val="14"/>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Courier New" w:hAnsi="Courier New" w:cs="Courier New"/>
      <w:color w:val="auto"/>
      <w:sz w:val="14"/>
      <w:szCs w:val="14"/>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Courier New" w:hAnsi="Courier New" w:cs="Courier New"/>
      <w:color w:val="auto"/>
      <w:sz w:val="14"/>
      <w:szCs w:val="14"/>
    </w:rPr>
  </w:style>
  <w:style w:type="character" w:customStyle="1" w:styleId="EquationCaption2">
    <w:name w:val="_Equation Caption2"/>
  </w:style>
  <w:style w:type="character" w:customStyle="1" w:styleId="Heading9Char">
    <w:name w:val="Heading 9 Char"/>
    <w:basedOn w:val="DefaultParagraphFont"/>
    <w:link w:val="Heading9"/>
    <w:uiPriority w:val="9"/>
    <w:semiHidden/>
    <w:rsid w:val="001C313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3893D7659BA4CE3AD45F1789BE8AD06"/>
        <w:category>
          <w:name w:val="General"/>
          <w:gallery w:val="placeholder"/>
        </w:category>
        <w:types>
          <w:type w:val="bbPlcHdr"/>
        </w:types>
        <w:behaviors>
          <w:behavior w:val="content"/>
        </w:behaviors>
        <w:guid w:val="{DD0B91D8-3C10-41CB-8364-E79F79690A18}"/>
      </w:docPartPr>
      <w:docPartBody>
        <w:p w:rsidR="00000000" w:rsidRDefault="003A3393" w:rsidP="003A3393">
          <w:pPr>
            <w:pStyle w:val="93893D7659BA4CE3AD45F1789BE8AD06"/>
          </w:pPr>
          <w:r w:rsidRPr="00A71018">
            <w:rPr>
              <w:rStyle w:val="PlaceholderText"/>
            </w:rPr>
            <w:t>[Subject]</w:t>
          </w:r>
        </w:p>
      </w:docPartBody>
    </w:docPart>
    <w:docPart>
      <w:docPartPr>
        <w:name w:val="E0C1BB6330FB44D4BEA37527C4E0156D"/>
        <w:category>
          <w:name w:val="General"/>
          <w:gallery w:val="placeholder"/>
        </w:category>
        <w:types>
          <w:type w:val="bbPlcHdr"/>
        </w:types>
        <w:behaviors>
          <w:behavior w:val="content"/>
        </w:behaviors>
        <w:guid w:val="{348611D7-E21E-4847-9F64-03793C43C9D0}"/>
      </w:docPartPr>
      <w:docPartBody>
        <w:p w:rsidR="00000000" w:rsidRDefault="003A3393" w:rsidP="003A3393">
          <w:pPr>
            <w:pStyle w:val="E0C1BB6330FB44D4BEA37527C4E0156D"/>
          </w:pPr>
          <w:r w:rsidRPr="00A71018">
            <w:rPr>
              <w:rStyle w:val="PlaceholderText"/>
            </w:rPr>
            <w:t>[Title]</w:t>
          </w:r>
        </w:p>
      </w:docPartBody>
    </w:docPart>
    <w:docPart>
      <w:docPartPr>
        <w:name w:val="05F992C0F34F4F9980663162F3EFDB89"/>
        <w:category>
          <w:name w:val="General"/>
          <w:gallery w:val="placeholder"/>
        </w:category>
        <w:types>
          <w:type w:val="bbPlcHdr"/>
        </w:types>
        <w:behaviors>
          <w:behavior w:val="content"/>
        </w:behaviors>
        <w:guid w:val="{71A292B3-42D9-4326-A4A0-AAC562FCE2A5}"/>
      </w:docPartPr>
      <w:docPartBody>
        <w:p w:rsidR="00000000" w:rsidRDefault="003A3393" w:rsidP="003A3393">
          <w:pPr>
            <w:pStyle w:val="05F992C0F34F4F9980663162F3EFDB89"/>
          </w:pPr>
          <w:r w:rsidRPr="00A71018">
            <w:rPr>
              <w:rStyle w:val="PlaceholderText"/>
            </w:rPr>
            <w:t>[Title]</w:t>
          </w:r>
        </w:p>
      </w:docPartBody>
    </w:docPart>
    <w:docPart>
      <w:docPartPr>
        <w:name w:val="BC45980F707948279C70A7FB7D89DBED"/>
        <w:category>
          <w:name w:val="General"/>
          <w:gallery w:val="placeholder"/>
        </w:category>
        <w:types>
          <w:type w:val="bbPlcHdr"/>
        </w:types>
        <w:behaviors>
          <w:behavior w:val="content"/>
        </w:behaviors>
        <w:guid w:val="{2EBFC3E4-F0EC-467D-846B-F264D91EE4AD}"/>
      </w:docPartPr>
      <w:docPartBody>
        <w:p w:rsidR="00000000" w:rsidRDefault="003A3393" w:rsidP="003A3393">
          <w:pPr>
            <w:pStyle w:val="BC45980F707948279C70A7FB7D89DBED"/>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393"/>
    <w:rsid w:val="003A3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3393"/>
    <w:rPr>
      <w:color w:val="808080"/>
    </w:rPr>
  </w:style>
  <w:style w:type="paragraph" w:customStyle="1" w:styleId="93893D7659BA4CE3AD45F1789BE8AD06">
    <w:name w:val="93893D7659BA4CE3AD45F1789BE8AD06"/>
    <w:rsid w:val="003A3393"/>
  </w:style>
  <w:style w:type="paragraph" w:customStyle="1" w:styleId="E0C1BB6330FB44D4BEA37527C4E0156D">
    <w:name w:val="E0C1BB6330FB44D4BEA37527C4E0156D"/>
    <w:rsid w:val="003A3393"/>
  </w:style>
  <w:style w:type="paragraph" w:customStyle="1" w:styleId="05F992C0F34F4F9980663162F3EFDB89">
    <w:name w:val="05F992C0F34F4F9980663162F3EFDB89"/>
    <w:rsid w:val="003A3393"/>
  </w:style>
  <w:style w:type="paragraph" w:customStyle="1" w:styleId="BC45980F707948279C70A7FB7D89DBED">
    <w:name w:val="BC45980F707948279C70A7FB7D89DBED"/>
    <w:rsid w:val="003A33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12</TotalTime>
  <Pages>4</Pages>
  <Words>719</Words>
  <Characters>6280</Characters>
  <Application>Microsoft Office Word</Application>
  <DocSecurity>0</DocSecurity>
  <Lines>52</Lines>
  <Paragraphs>13</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AIDS</dc:title>
  <dc:subject>01 54 00</dc:subject>
  <dc:creator>John Regener</dc:creator>
  <cp:keywords/>
  <dc:description/>
  <cp:lastModifiedBy>Curtis J. McNally</cp:lastModifiedBy>
  <cp:revision>4</cp:revision>
  <cp:lastPrinted>2007-01-08T18:35:00Z</cp:lastPrinted>
  <dcterms:created xsi:type="dcterms:W3CDTF">2017-02-24T18:45:00Z</dcterms:created>
  <dcterms:modified xsi:type="dcterms:W3CDTF">2020-01-17T23:12:00Z</dcterms:modified>
</cp:coreProperties>
</file>