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B6C" w:rsidRPr="00F1171B" w:rsidRDefault="002E1B6C" w:rsidP="002E1B6C">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08 71 00 - Door Hardware</w:t>
      </w: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Keying System: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University Facility Services Campus Key Coordinator designs keying system.</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Contractor: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General:  Submit proposed keying system to Architect for review and written approval by Trustees, and copy of Best Access (Stanley Security Solutions) Purchase Order Number to Architect for Trustees Records.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Closeout Submittal:  Submit three hard copies and one electronic copy of final keying schedule.</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Products:  Key locks and cores at factory and maintain permanent records of information.</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Execution:  After submittal and approval of keying system by Trustees, submit manufacturer’s Purchase Order Number for Trustees to order cores and keys.  Manufacturer shall deliver permanent keys, control keys and cylinder cores </w:t>
      </w:r>
      <w:r w:rsidR="003E489F">
        <w:rPr>
          <w:rFonts w:asciiTheme="minorHAnsi" w:hAnsiTheme="minorHAnsi" w:cstheme="minorHAnsi"/>
          <w:sz w:val="22"/>
        </w:rPr>
        <w:t xml:space="preserve">directly </w:t>
      </w:r>
      <w:r w:rsidRPr="00F1171B">
        <w:rPr>
          <w:rFonts w:asciiTheme="minorHAnsi" w:hAnsiTheme="minorHAnsi" w:cstheme="minorHAnsi"/>
          <w:sz w:val="22"/>
        </w:rPr>
        <w:t xml:space="preserve">to Trustees Representative.  </w:t>
      </w:r>
      <w:r w:rsidR="003E489F">
        <w:rPr>
          <w:rFonts w:asciiTheme="minorHAnsi" w:hAnsiTheme="minorHAnsi" w:cstheme="minorHAnsi"/>
          <w:sz w:val="22"/>
        </w:rPr>
        <w:t>Installation of cores shall be by the University.</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Coordinate installation of permanent cores by University Lock Shop with Trustees Representative.</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Keys:</w:t>
      </w:r>
    </w:p>
    <w:p w:rsidR="002E1B6C" w:rsidRPr="00F1171B" w:rsidRDefault="003E489F" w:rsidP="002E1B6C">
      <w:pPr>
        <w:spacing w:after="80"/>
        <w:rPr>
          <w:rFonts w:asciiTheme="minorHAnsi" w:hAnsiTheme="minorHAnsi" w:cstheme="minorHAnsi"/>
          <w:sz w:val="22"/>
        </w:rPr>
      </w:pPr>
      <w:r>
        <w:rPr>
          <w:rFonts w:asciiTheme="minorHAnsi" w:hAnsiTheme="minorHAnsi" w:cstheme="minorHAnsi"/>
          <w:sz w:val="22"/>
        </w:rPr>
        <w:t>Keys shall be provided by and issued by the University Key Shop.  This is to ensure chain of custody and to provide a level of security acceptable to the University.</w:t>
      </w:r>
    </w:p>
    <w:p w:rsidR="002E1B6C" w:rsidRPr="00F1171B" w:rsidRDefault="002E1B6C" w:rsidP="002E1B6C">
      <w:pPr>
        <w:spacing w:after="80"/>
        <w:rPr>
          <w:rFonts w:asciiTheme="minorHAnsi" w:hAnsiTheme="minorHAnsi" w:cstheme="minorHAnsi"/>
          <w:sz w:val="22"/>
        </w:rPr>
      </w:pPr>
    </w:p>
    <w:p w:rsidR="002E1B6C" w:rsidRPr="003E489F" w:rsidRDefault="002E1B6C" w:rsidP="002E1B6C">
      <w:pPr>
        <w:pStyle w:val="Heading3"/>
        <w:rPr>
          <w:rFonts w:asciiTheme="minorHAnsi" w:hAnsiTheme="minorHAnsi" w:cstheme="minorHAnsi"/>
          <w:sz w:val="22"/>
          <w:szCs w:val="22"/>
        </w:rPr>
      </w:pPr>
      <w:r w:rsidRPr="003E489F">
        <w:rPr>
          <w:rFonts w:asciiTheme="minorHAnsi" w:hAnsiTheme="minorHAnsi" w:cstheme="minorHAnsi"/>
          <w:sz w:val="22"/>
          <w:szCs w:val="22"/>
        </w:rPr>
        <w:t>Hinges</w:t>
      </w:r>
      <w:r w:rsidR="003E489F" w:rsidRPr="003E489F">
        <w:rPr>
          <w:rFonts w:asciiTheme="minorHAnsi" w:hAnsiTheme="minorHAnsi" w:cstheme="minorHAnsi"/>
          <w:sz w:val="22"/>
          <w:szCs w:val="22"/>
        </w:rPr>
        <w:t xml:space="preserve"> and Pivots</w:t>
      </w:r>
      <w:r w:rsidRPr="003E489F">
        <w:rPr>
          <w:rFonts w:asciiTheme="minorHAnsi" w:hAnsiTheme="minorHAnsi" w:cstheme="minorHAnsi"/>
          <w:sz w:val="22"/>
          <w:szCs w:val="22"/>
        </w:rPr>
        <w:t xml:space="preserve">: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Hager Companies:  Exterior -- Stainless Steel, Ball Bearing Part #BB1191; Interior – Plated with 626 Finish, #BB1279BB</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McKinney Products Company,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p>
    <w:p w:rsidR="002E1B6C"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Stanley.</w:t>
      </w:r>
    </w:p>
    <w:p w:rsidR="003E489F" w:rsidRPr="00F1171B" w:rsidRDefault="003E489F" w:rsidP="002E1B6C">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Continuous hinges are not preferred, use adjustable pivots.</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Pivots and Pivot Hinges: </w:t>
      </w:r>
    </w:p>
    <w:p w:rsidR="003E489F" w:rsidRDefault="003E489F" w:rsidP="002E1B6C">
      <w:pPr>
        <w:spacing w:after="80"/>
        <w:rPr>
          <w:rFonts w:asciiTheme="minorHAnsi" w:hAnsiTheme="minorHAnsi" w:cstheme="minorHAnsi"/>
          <w:sz w:val="22"/>
        </w:rPr>
      </w:pPr>
      <w:r>
        <w:rPr>
          <w:rFonts w:asciiTheme="minorHAnsi" w:hAnsiTheme="minorHAnsi" w:cstheme="minorHAnsi"/>
          <w:sz w:val="22"/>
        </w:rPr>
        <w:t>All pivots shall be adjustable.  A top, bottom and intermediate pivot is required.</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Division of Allegion</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Rixson-Firemark</w:t>
      </w:r>
      <w:proofErr w:type="spellEnd"/>
      <w:r w:rsidRPr="00F1171B">
        <w:rPr>
          <w:rFonts w:asciiTheme="minorHAnsi" w:hAnsiTheme="minorHAnsi" w:cstheme="minorHAnsi"/>
          <w:sz w:val="22"/>
        </w:rPr>
        <w:t xml:space="preserve">, Inc.; Div.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p>
    <w:p w:rsidR="003E489F" w:rsidRPr="003E489F" w:rsidRDefault="002E1B6C" w:rsidP="003E489F">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National Manufacturing 101 Retro Kit</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lastRenderedPageBreak/>
        <w:t xml:space="preserve">Continuous Pin and Barrel Hinges: </w:t>
      </w:r>
    </w:p>
    <w:p w:rsidR="003E489F" w:rsidRDefault="003E489F" w:rsidP="002E1B6C">
      <w:pPr>
        <w:spacing w:after="80"/>
        <w:rPr>
          <w:rFonts w:asciiTheme="minorHAnsi" w:hAnsiTheme="minorHAnsi" w:cstheme="minorHAnsi"/>
          <w:sz w:val="22"/>
        </w:rPr>
      </w:pPr>
      <w:r>
        <w:rPr>
          <w:rFonts w:asciiTheme="minorHAnsi" w:hAnsiTheme="minorHAnsi" w:cstheme="minorHAnsi"/>
          <w:sz w:val="22"/>
        </w:rPr>
        <w:t>Continuous hinges must have University approval prior to specifying or installing.  These are allowed under special conditions only.</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Pemko</w:t>
      </w:r>
      <w:proofErr w:type="spellEnd"/>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Markar</w:t>
      </w:r>
      <w:proofErr w:type="spellEnd"/>
      <w:r w:rsidRPr="00F1171B">
        <w:rPr>
          <w:rFonts w:asciiTheme="minorHAnsi" w:hAnsiTheme="minorHAnsi" w:cstheme="minorHAnsi"/>
          <w:sz w:val="22"/>
        </w:rPr>
        <w:t xml:space="preserve"> Products, Inc.</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McKinney Products Company; Div.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Mechanical Locks and Latches: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rsidR="002E1B6C"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Best Access Systems – 45H Series</w:t>
      </w:r>
    </w:p>
    <w:p w:rsidR="003E489F" w:rsidRPr="003E489F" w:rsidRDefault="003E489F" w:rsidP="003E489F">
      <w:pPr>
        <w:tabs>
          <w:tab w:val="left" w:pos="360"/>
        </w:tabs>
        <w:spacing w:after="80"/>
        <w:rPr>
          <w:rFonts w:asciiTheme="minorHAnsi" w:hAnsiTheme="minorHAnsi" w:cstheme="minorHAnsi"/>
          <w:sz w:val="22"/>
        </w:rPr>
      </w:pPr>
      <w:r>
        <w:rPr>
          <w:rFonts w:asciiTheme="minorHAnsi" w:hAnsiTheme="minorHAnsi" w:cstheme="minorHAnsi"/>
          <w:sz w:val="22"/>
        </w:rPr>
        <w:t>Campus Acceptable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Schlage</w:t>
      </w:r>
      <w:proofErr w:type="spellEnd"/>
      <w:r w:rsidRPr="00F1171B">
        <w:rPr>
          <w:rFonts w:asciiTheme="minorHAnsi" w:hAnsiTheme="minorHAnsi" w:cstheme="minorHAnsi"/>
          <w:sz w:val="22"/>
        </w:rPr>
        <w:t xml:space="preserve"> Lock Company; an Ingersoll-Rand Company – L94 Series</w:t>
      </w:r>
      <w:r w:rsidR="003E489F">
        <w:rPr>
          <w:rFonts w:asciiTheme="minorHAnsi" w:hAnsiTheme="minorHAnsi" w:cstheme="minorHAnsi"/>
          <w:sz w:val="22"/>
        </w:rPr>
        <w:t xml:space="preserve"> (may be used with approval of the University)</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Electric Mortise Locksets: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  </w:t>
      </w:r>
    </w:p>
    <w:p w:rsidR="002E1B6C"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Best Access Systems – 45H Series.</w:t>
      </w:r>
    </w:p>
    <w:p w:rsidR="003E489F" w:rsidRPr="00F1171B" w:rsidRDefault="003E489F"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Pr>
          <w:rFonts w:asciiTheme="minorHAnsi" w:hAnsiTheme="minorHAnsi" w:cstheme="minorHAnsi"/>
          <w:sz w:val="22"/>
        </w:rPr>
        <w:t>Schlage</w:t>
      </w:r>
      <w:proofErr w:type="spellEnd"/>
      <w:r>
        <w:rPr>
          <w:rFonts w:asciiTheme="minorHAnsi" w:hAnsiTheme="minorHAnsi" w:cstheme="minorHAnsi"/>
          <w:sz w:val="22"/>
        </w:rPr>
        <w:t xml:space="preserve"> L-Series</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Surface Bolt:</w:t>
      </w:r>
    </w:p>
    <w:p w:rsidR="002E1B6C" w:rsidRPr="00F1171B" w:rsidRDefault="002E1B6C" w:rsidP="002E1B6C">
      <w:pPr>
        <w:rPr>
          <w:rFonts w:asciiTheme="minorHAnsi" w:hAnsiTheme="minorHAnsi" w:cstheme="minorHAnsi"/>
          <w:sz w:val="22"/>
        </w:rPr>
      </w:pPr>
      <w:r w:rsidRPr="00F1171B">
        <w:rPr>
          <w:rFonts w:asciiTheme="minorHAnsi" w:hAnsiTheme="minorHAnsi" w:cstheme="minorHAnsi"/>
          <w:sz w:val="22"/>
        </w:rPr>
        <w:t>Campus Preferred Manufacturer:</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Controls International</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Hager Companies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H.B. Ives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Rockwood Manufacturing Company</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Flush Bolts: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Campus Preferred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Controls International</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Hager Companies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lastRenderedPageBreak/>
        <w:t>Ives:  H.B. Ives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Rockwood Manufacturing Company</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Exit Devices: </w:t>
      </w:r>
    </w:p>
    <w:p w:rsidR="002E1B6C" w:rsidRPr="00F1171B" w:rsidRDefault="002E1B6C" w:rsidP="002E1B6C">
      <w:pPr>
        <w:spacing w:after="80"/>
        <w:rPr>
          <w:rFonts w:asciiTheme="minorHAnsi" w:hAnsiTheme="minorHAnsi" w:cstheme="minorHAnsi"/>
          <w:bCs/>
          <w:sz w:val="22"/>
        </w:rPr>
      </w:pPr>
      <w:r w:rsidRPr="00F1171B">
        <w:rPr>
          <w:rFonts w:asciiTheme="minorHAnsi" w:hAnsiTheme="minorHAnsi" w:cstheme="minorHAnsi"/>
          <w:sz w:val="22"/>
        </w:rPr>
        <w:t>Prefer rim device over vertical rods. Preferred Manufacturer:</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Von </w:t>
      </w:r>
      <w:proofErr w:type="spellStart"/>
      <w:r w:rsidRPr="00F1171B">
        <w:rPr>
          <w:rFonts w:asciiTheme="minorHAnsi" w:hAnsiTheme="minorHAnsi" w:cstheme="minorHAnsi"/>
          <w:sz w:val="22"/>
        </w:rPr>
        <w:t>Duprin</w:t>
      </w:r>
      <w:proofErr w:type="spellEnd"/>
      <w:r w:rsidRPr="00F1171B">
        <w:rPr>
          <w:rFonts w:asciiTheme="minorHAnsi" w:hAnsiTheme="minorHAnsi" w:cstheme="minorHAnsi"/>
          <w:sz w:val="22"/>
        </w:rPr>
        <w:t>, Division of Allegion – Series 98 or 99.</w:t>
      </w:r>
    </w:p>
    <w:p w:rsidR="00270599" w:rsidRPr="00270599" w:rsidRDefault="002E1B6C" w:rsidP="00270599">
      <w:pPr>
        <w:tabs>
          <w:tab w:val="left" w:pos="360"/>
        </w:tabs>
        <w:spacing w:after="80"/>
        <w:rPr>
          <w:rFonts w:asciiTheme="minorHAnsi" w:hAnsiTheme="minorHAnsi" w:cstheme="minorHAnsi"/>
          <w:sz w:val="22"/>
        </w:rPr>
      </w:pPr>
      <w:r w:rsidRPr="00270599">
        <w:rPr>
          <w:rFonts w:asciiTheme="minorHAnsi" w:hAnsiTheme="minorHAnsi" w:cstheme="minorHAnsi"/>
          <w:sz w:val="22"/>
        </w:rPr>
        <w:t xml:space="preserve">Not Recommended:  </w:t>
      </w:r>
    </w:p>
    <w:p w:rsidR="002E1B6C"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Adams Rite Manufacturing Co. – Products are low quality and don’t hold up.</w:t>
      </w:r>
    </w:p>
    <w:p w:rsidR="00270599" w:rsidRPr="00F1171B" w:rsidRDefault="00270599" w:rsidP="002E1B6C">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 xml:space="preserve">Corbin </w:t>
      </w:r>
      <w:proofErr w:type="spellStart"/>
      <w:r>
        <w:rPr>
          <w:rFonts w:asciiTheme="minorHAnsi" w:hAnsiTheme="minorHAnsi" w:cstheme="minorHAnsi"/>
          <w:sz w:val="22"/>
        </w:rPr>
        <w:t>Russwim</w:t>
      </w:r>
      <w:proofErr w:type="spellEnd"/>
      <w:r>
        <w:rPr>
          <w:rFonts w:asciiTheme="minorHAnsi" w:hAnsiTheme="minorHAnsi" w:cstheme="minorHAnsi"/>
          <w:sz w:val="22"/>
        </w:rPr>
        <w:t xml:space="preserve"> – Push pads rust and become a maintenance issue.</w:t>
      </w:r>
    </w:p>
    <w:p w:rsidR="002E1B6C" w:rsidRPr="00F1171B" w:rsidRDefault="002E1B6C" w:rsidP="002E1B6C">
      <w:pPr>
        <w:spacing w:after="80"/>
        <w:rPr>
          <w:rFonts w:asciiTheme="minorHAnsi" w:hAnsiTheme="minorHAnsi" w:cstheme="minorHAnsi"/>
          <w:sz w:val="22"/>
        </w:rPr>
      </w:pPr>
    </w:p>
    <w:p w:rsidR="002E1B6C" w:rsidRPr="00F1171B" w:rsidRDefault="00270599" w:rsidP="002E1B6C">
      <w:pPr>
        <w:pStyle w:val="Heading3"/>
        <w:rPr>
          <w:rFonts w:asciiTheme="minorHAnsi" w:hAnsiTheme="minorHAnsi" w:cstheme="minorHAnsi"/>
          <w:sz w:val="22"/>
          <w:szCs w:val="22"/>
        </w:rPr>
      </w:pPr>
      <w:r>
        <w:rPr>
          <w:rFonts w:asciiTheme="minorHAnsi" w:hAnsiTheme="minorHAnsi" w:cstheme="minorHAnsi"/>
          <w:sz w:val="22"/>
          <w:szCs w:val="22"/>
        </w:rPr>
        <w:t xml:space="preserve">Cores and </w:t>
      </w:r>
      <w:r w:rsidR="002E1B6C" w:rsidRPr="00F1171B">
        <w:rPr>
          <w:rFonts w:asciiTheme="minorHAnsi" w:hAnsiTheme="minorHAnsi" w:cstheme="minorHAnsi"/>
          <w:sz w:val="22"/>
          <w:szCs w:val="22"/>
        </w:rPr>
        <w:t>Cylinders:</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Small format interchangeable core type, constructed from brass or bronze, stainless steel, or nickel silver.</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Number of Pins:  Seven</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Mortise Type:  Threaded cylinders with rings and appropriate cam to suit lock function and type.</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 xml:space="preserve">Required Manufacturer:  </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Best Access Systems.  </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Medeco</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Keymark</w:t>
      </w:r>
      <w:proofErr w:type="spellEnd"/>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Construction Keying:</w:t>
      </w:r>
    </w:p>
    <w:p w:rsidR="002E1B6C" w:rsidRPr="00F1171B" w:rsidRDefault="002E1B6C" w:rsidP="002E1B6C">
      <w:pPr>
        <w:pStyle w:val="ListParagraph"/>
        <w:spacing w:after="80"/>
        <w:ind w:left="0"/>
        <w:rPr>
          <w:rFonts w:asciiTheme="minorHAnsi" w:hAnsiTheme="minorHAnsi" w:cstheme="minorHAnsi"/>
          <w:sz w:val="22"/>
        </w:rPr>
      </w:pPr>
      <w:r w:rsidRPr="00F1171B">
        <w:rPr>
          <w:rFonts w:asciiTheme="minorHAnsi" w:hAnsiTheme="minorHAnsi" w:cstheme="minorHAnsi"/>
          <w:sz w:val="22"/>
        </w:rPr>
        <w:t xml:space="preserve">Construction Master Keys: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Provide temporary construction master keys (</w:t>
      </w:r>
      <w:r w:rsidR="00270599">
        <w:rPr>
          <w:rFonts w:asciiTheme="minorHAnsi" w:hAnsiTheme="minorHAnsi" w:cstheme="minorHAnsi"/>
          <w:sz w:val="22"/>
        </w:rPr>
        <w:t xml:space="preserve">provide adequate number of master keys during construction for University access and inspection.) </w:t>
      </w:r>
      <w:r w:rsidRPr="00F1171B">
        <w:rPr>
          <w:rFonts w:asciiTheme="minorHAnsi" w:hAnsiTheme="minorHAnsi" w:cstheme="minorHAnsi"/>
          <w:sz w:val="22"/>
        </w:rPr>
        <w:t>See Section 08 06 05 – Key Schedule</w:t>
      </w:r>
      <w:r w:rsidR="00270599">
        <w:rPr>
          <w:rFonts w:asciiTheme="minorHAnsi" w:hAnsiTheme="minorHAnsi" w:cstheme="minorHAnsi"/>
          <w:sz w:val="22"/>
        </w:rPr>
        <w:t xml:space="preserve"> for other keys</w:t>
      </w:r>
      <w:r w:rsidRPr="00F1171B">
        <w:rPr>
          <w:rFonts w:asciiTheme="minorHAnsi" w:hAnsiTheme="minorHAnsi" w:cstheme="minorHAnsi"/>
          <w:sz w:val="22"/>
        </w:rPr>
        <w:t>.</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Construction Cylinders:</w:t>
      </w:r>
      <w:r w:rsidRPr="00F1171B">
        <w:rPr>
          <w:rFonts w:asciiTheme="minorHAnsi" w:hAnsiTheme="minorHAnsi" w:cstheme="minorHAnsi"/>
          <w:sz w:val="22"/>
          <w:szCs w:val="22"/>
        </w:rPr>
        <w:t xml:space="preserve">  </w:t>
      </w:r>
    </w:p>
    <w:p w:rsidR="002E1B6C" w:rsidRPr="00F1171B" w:rsidRDefault="002E1B6C" w:rsidP="002E1B6C">
      <w:pPr>
        <w:pStyle w:val="ListParagraph"/>
        <w:numPr>
          <w:ilvl w:val="0"/>
          <w:numId w:val="2"/>
        </w:numPr>
        <w:spacing w:after="80"/>
        <w:ind w:left="0" w:firstLine="0"/>
        <w:rPr>
          <w:rFonts w:asciiTheme="minorHAnsi" w:hAnsiTheme="minorHAnsi" w:cstheme="minorHAnsi"/>
          <w:sz w:val="22"/>
        </w:rPr>
      </w:pPr>
      <w:r w:rsidRPr="00F1171B">
        <w:rPr>
          <w:rFonts w:asciiTheme="minorHAnsi" w:hAnsiTheme="minorHAnsi" w:cstheme="minorHAnsi"/>
          <w:sz w:val="22"/>
        </w:rPr>
        <w:t>Provide construction cores.</w:t>
      </w:r>
    </w:p>
    <w:p w:rsidR="002E1B6C" w:rsidRPr="00F1171B" w:rsidRDefault="002E1B6C" w:rsidP="002E1B6C">
      <w:pPr>
        <w:pStyle w:val="ListParagraph"/>
        <w:numPr>
          <w:ilvl w:val="0"/>
          <w:numId w:val="2"/>
        </w:numPr>
        <w:spacing w:after="80"/>
        <w:ind w:left="0" w:firstLine="0"/>
        <w:rPr>
          <w:rFonts w:asciiTheme="minorHAnsi" w:hAnsiTheme="minorHAnsi" w:cstheme="minorHAnsi"/>
          <w:sz w:val="22"/>
        </w:rPr>
      </w:pPr>
      <w:r w:rsidRPr="00F1171B">
        <w:rPr>
          <w:rFonts w:asciiTheme="minorHAnsi" w:hAnsiTheme="minorHAnsi" w:cstheme="minorHAnsi"/>
          <w:sz w:val="22"/>
        </w:rPr>
        <w:t>Permanent Keying: University installs permanent cores.</w:t>
      </w:r>
    </w:p>
    <w:p w:rsidR="002E1B6C" w:rsidRPr="00F1171B" w:rsidRDefault="002E1B6C" w:rsidP="002E1B6C">
      <w:pPr>
        <w:spacing w:after="80"/>
        <w:rPr>
          <w:rFonts w:asciiTheme="minorHAnsi" w:hAnsiTheme="minorHAnsi" w:cstheme="minorHAnsi"/>
          <w:sz w:val="22"/>
        </w:rPr>
      </w:pPr>
    </w:p>
    <w:p w:rsidR="002E1B6C" w:rsidRPr="00F1171B" w:rsidRDefault="002E1B6C" w:rsidP="002E1B6C">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Electric Strikes:</w:t>
      </w:r>
      <w:r w:rsidRPr="00F1171B">
        <w:rPr>
          <w:rFonts w:asciiTheme="minorHAnsi" w:hAnsiTheme="minorHAnsi" w:cstheme="minorHAnsi"/>
          <w:sz w:val="22"/>
          <w:szCs w:val="22"/>
        </w:rPr>
        <w:t xml:space="preserve">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Campus Preferred Manufacturers:</w:t>
      </w:r>
    </w:p>
    <w:p w:rsidR="00270599" w:rsidRDefault="00270599" w:rsidP="002E1B6C">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Best F2164 – Fail Secure, continuous duty</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Hes</w:t>
      </w:r>
      <w:proofErr w:type="spellEnd"/>
      <w:r w:rsidRPr="00F1171B">
        <w:rPr>
          <w:rFonts w:asciiTheme="minorHAnsi" w:hAnsiTheme="minorHAnsi" w:cstheme="minorHAnsi"/>
          <w:sz w:val="22"/>
        </w:rPr>
        <w:t xml:space="preserve"> Innovations (1006, 9600) </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Von </w:t>
      </w:r>
      <w:proofErr w:type="spellStart"/>
      <w:r w:rsidRPr="00F1171B">
        <w:rPr>
          <w:rFonts w:asciiTheme="minorHAnsi" w:hAnsiTheme="minorHAnsi" w:cstheme="minorHAnsi"/>
          <w:sz w:val="22"/>
        </w:rPr>
        <w:t>Duprin</w:t>
      </w:r>
      <w:proofErr w:type="spellEnd"/>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Operating Trim (push/pulls):</w:t>
      </w:r>
      <w:r w:rsidRPr="00F1171B">
        <w:rPr>
          <w:rFonts w:asciiTheme="minorHAnsi" w:hAnsiTheme="minorHAnsi" w:cstheme="minorHAnsi"/>
          <w:sz w:val="22"/>
          <w:szCs w:val="22"/>
        </w:rPr>
        <w:t xml:space="preserve">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Forms &amp; Surfaces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Accessories for Pairs of Doors: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Coordinators:</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Don-Jo Manufacturing</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Hager Companies</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Ives:  H.B. Ives</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Door Controls Internationals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Removable Mullions:</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 xml:space="preserve">Von </w:t>
      </w:r>
      <w:proofErr w:type="spellStart"/>
      <w:r w:rsidRPr="00F1171B">
        <w:rPr>
          <w:rFonts w:asciiTheme="minorHAnsi" w:hAnsiTheme="minorHAnsi" w:cstheme="minorHAnsi"/>
          <w:sz w:val="22"/>
        </w:rPr>
        <w:t>Duprin</w:t>
      </w:r>
      <w:proofErr w:type="spellEnd"/>
      <w:r w:rsidRPr="00F1171B">
        <w:rPr>
          <w:rFonts w:asciiTheme="minorHAnsi" w:hAnsiTheme="minorHAnsi" w:cstheme="minorHAnsi"/>
          <w:sz w:val="22"/>
        </w:rPr>
        <w:t>, Division of Allegion</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Note:  “Key Removable” when needed.</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Astragals:</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proofErr w:type="spellStart"/>
      <w:r w:rsidRPr="00F1171B">
        <w:rPr>
          <w:rFonts w:asciiTheme="minorHAnsi" w:hAnsiTheme="minorHAnsi" w:cstheme="minorHAnsi"/>
          <w:sz w:val="22"/>
        </w:rPr>
        <w:t>Pemko</w:t>
      </w:r>
      <w:proofErr w:type="spellEnd"/>
      <w:r w:rsidRPr="00F1171B">
        <w:rPr>
          <w:rFonts w:asciiTheme="minorHAnsi" w:hAnsiTheme="minorHAnsi" w:cstheme="minorHAnsi"/>
          <w:sz w:val="22"/>
        </w:rPr>
        <w:t xml:space="preserve"> Manufacturing Company, Inc.</w:t>
      </w:r>
    </w:p>
    <w:p w:rsidR="002E1B6C" w:rsidRPr="00F1171B" w:rsidRDefault="002E1B6C" w:rsidP="002E1B6C">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Reese Enterprises, Inc.</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Closers: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Surface-Mounted Closers:</w:t>
      </w:r>
    </w:p>
    <w:p w:rsidR="002E1B6C" w:rsidRPr="00F1171B" w:rsidRDefault="00270599"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Pr>
          <w:rFonts w:asciiTheme="minorHAnsi" w:hAnsiTheme="minorHAnsi" w:cstheme="minorHAnsi"/>
          <w:sz w:val="22"/>
        </w:rPr>
        <w:t xml:space="preserve">Preferred - </w:t>
      </w:r>
      <w:r w:rsidR="002E1B6C" w:rsidRPr="00F1171B">
        <w:rPr>
          <w:rFonts w:asciiTheme="minorHAnsi" w:hAnsiTheme="minorHAnsi" w:cstheme="minorHAnsi"/>
          <w:sz w:val="22"/>
        </w:rPr>
        <w:t xml:space="preserve">LCN, Division of </w:t>
      </w:r>
      <w:proofErr w:type="spellStart"/>
      <w:r w:rsidR="002E1B6C" w:rsidRPr="00F1171B">
        <w:rPr>
          <w:rFonts w:asciiTheme="minorHAnsi" w:hAnsiTheme="minorHAnsi" w:cstheme="minorHAnsi"/>
          <w:sz w:val="22"/>
        </w:rPr>
        <w:t>Ingersol</w:t>
      </w:r>
      <w:proofErr w:type="spellEnd"/>
      <w:r w:rsidR="002E1B6C" w:rsidRPr="00F1171B">
        <w:rPr>
          <w:rFonts w:asciiTheme="minorHAnsi" w:hAnsiTheme="minorHAnsi" w:cstheme="minorHAnsi"/>
          <w:sz w:val="22"/>
        </w:rPr>
        <w:t>-Rand, 4040 Series, mounting: inside of door, parallel arm preferred.</w:t>
      </w:r>
    </w:p>
    <w:p w:rsidR="002E1B6C" w:rsidRPr="00F1171B" w:rsidRDefault="00270599"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Pr>
          <w:rFonts w:asciiTheme="minorHAnsi" w:hAnsiTheme="minorHAnsi" w:cstheme="minorHAnsi"/>
          <w:sz w:val="22"/>
        </w:rPr>
        <w:t xml:space="preserve">Acceptable with University approval - </w:t>
      </w:r>
      <w:r w:rsidR="002E1B6C" w:rsidRPr="00F1171B">
        <w:rPr>
          <w:rFonts w:asciiTheme="minorHAnsi" w:hAnsiTheme="minorHAnsi" w:cstheme="minorHAnsi"/>
          <w:sz w:val="22"/>
        </w:rPr>
        <w:t xml:space="preserve">Corbin </w:t>
      </w:r>
      <w:proofErr w:type="spellStart"/>
      <w:r w:rsidR="002E1B6C" w:rsidRPr="00F1171B">
        <w:rPr>
          <w:rFonts w:asciiTheme="minorHAnsi" w:hAnsiTheme="minorHAnsi" w:cstheme="minorHAnsi"/>
          <w:sz w:val="22"/>
        </w:rPr>
        <w:t>Russwin</w:t>
      </w:r>
      <w:proofErr w:type="spellEnd"/>
      <w:r w:rsidR="002E1B6C" w:rsidRPr="00F1171B">
        <w:rPr>
          <w:rFonts w:asciiTheme="minorHAnsi" w:hAnsiTheme="minorHAnsi" w:cstheme="minorHAnsi"/>
          <w:sz w:val="22"/>
        </w:rPr>
        <w:t>, DC6200 Series.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Electromechanical Closers:</w:t>
      </w:r>
    </w:p>
    <w:p w:rsidR="002E1B6C" w:rsidRPr="00F1171B" w:rsidRDefault="00270599"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Pr>
          <w:rFonts w:asciiTheme="minorHAnsi" w:hAnsiTheme="minorHAnsi" w:cstheme="minorHAnsi"/>
          <w:sz w:val="22"/>
        </w:rPr>
        <w:t>LCN, Division of Allegion</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 xml:space="preserve">Norton,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Concealed Floor Closers:  Not preferred because replacement is expensive and difficult.</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Closer Holder Release Devices:  </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Not preferred because of wear and tear on top hinge.</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lastRenderedPageBreak/>
        <w:t xml:space="preserve">Corbin </w:t>
      </w:r>
      <w:proofErr w:type="spellStart"/>
      <w:r w:rsidRPr="00F1171B">
        <w:rPr>
          <w:rFonts w:asciiTheme="minorHAnsi" w:hAnsiTheme="minorHAnsi" w:cstheme="minorHAnsi"/>
          <w:sz w:val="22"/>
        </w:rPr>
        <w:t>Russwin</w:t>
      </w:r>
      <w:proofErr w:type="spellEnd"/>
      <w:r w:rsidRPr="00F1171B">
        <w:rPr>
          <w:rFonts w:asciiTheme="minorHAnsi" w:hAnsiTheme="minorHAnsi" w:cstheme="minorHAnsi"/>
          <w:sz w:val="22"/>
        </w:rPr>
        <w:t xml:space="preserve"> Architectural Hardware,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r w:rsidRPr="00F1171B">
        <w:rPr>
          <w:rFonts w:asciiTheme="minorHAnsi" w:hAnsiTheme="minorHAnsi" w:cstheme="minorHAnsi"/>
          <w:sz w:val="22"/>
        </w:rPr>
        <w:t>.</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proofErr w:type="spellStart"/>
      <w:r w:rsidRPr="00F1171B">
        <w:rPr>
          <w:rFonts w:asciiTheme="minorHAnsi" w:hAnsiTheme="minorHAnsi" w:cstheme="minorHAnsi"/>
          <w:sz w:val="22"/>
        </w:rPr>
        <w:t>Rixson-Firemark</w:t>
      </w:r>
      <w:proofErr w:type="spellEnd"/>
      <w:r w:rsidRPr="00F1171B">
        <w:rPr>
          <w:rFonts w:asciiTheme="minorHAnsi" w:hAnsiTheme="minorHAnsi" w:cstheme="minorHAnsi"/>
          <w:sz w:val="22"/>
        </w:rPr>
        <w:t xml:space="preserve">, Inc.,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r w:rsidRPr="00F1171B">
        <w:rPr>
          <w:rFonts w:asciiTheme="minorHAnsi" w:hAnsiTheme="minorHAnsi" w:cstheme="minorHAnsi"/>
          <w:sz w:val="22"/>
        </w:rPr>
        <w:t>.</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Overhead Stops:  Not </w:t>
      </w:r>
      <w:r w:rsidR="00270599">
        <w:rPr>
          <w:rFonts w:asciiTheme="minorHAnsi" w:hAnsiTheme="minorHAnsi" w:cstheme="minorHAnsi"/>
          <w:sz w:val="22"/>
        </w:rPr>
        <w:t>preferred</w:t>
      </w:r>
      <w:bookmarkStart w:id="0" w:name="_GoBack"/>
      <w:bookmarkEnd w:id="0"/>
      <w:r w:rsidRPr="00F1171B">
        <w:rPr>
          <w:rFonts w:asciiTheme="minorHAnsi" w:hAnsiTheme="minorHAnsi" w:cstheme="minorHAnsi"/>
          <w:sz w:val="22"/>
        </w:rPr>
        <w:t xml:space="preserve"> because pull hinges out causing door to sag, and damages door jambs.</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Protective Trim Units: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rsidR="002E1B6C" w:rsidRPr="00F1171B" w:rsidRDefault="002E1B6C" w:rsidP="002E1B6C">
      <w:pPr>
        <w:tabs>
          <w:tab w:val="left" w:pos="360"/>
        </w:tabs>
        <w:spacing w:after="80"/>
        <w:rPr>
          <w:rFonts w:asciiTheme="minorHAnsi" w:hAnsiTheme="minorHAnsi" w:cstheme="minorHAnsi"/>
          <w:sz w:val="22"/>
        </w:rPr>
      </w:pPr>
      <w:r w:rsidRPr="00F1171B">
        <w:rPr>
          <w:rFonts w:asciiTheme="minorHAnsi" w:hAnsiTheme="minorHAnsi" w:cstheme="minorHAnsi"/>
          <w:sz w:val="22"/>
        </w:rPr>
        <w:t>Metal Protective Trim Units: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IPC Door and Wall Protection Systems, Inc.</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Stops and Holders:</w:t>
      </w:r>
      <w:r w:rsidRPr="00F1171B">
        <w:rPr>
          <w:rFonts w:asciiTheme="minorHAnsi" w:hAnsiTheme="minorHAnsi" w:cstheme="minorHAnsi"/>
          <w:sz w:val="22"/>
          <w:szCs w:val="22"/>
        </w:rPr>
        <w:t xml:space="preserve">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sz w:val="22"/>
        </w:rPr>
        <w:t>Preferred Manufacturers: Metal Protective Trim Units: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H.B. Ives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Norton Door Controls,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r w:rsidRPr="00F1171B">
        <w:rPr>
          <w:rFonts w:asciiTheme="minorHAnsi" w:hAnsiTheme="minorHAnsi" w:cstheme="minorHAnsi"/>
          <w:sz w:val="22"/>
        </w:rPr>
        <w:t>.</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proofErr w:type="spellStart"/>
      <w:r w:rsidRPr="00F1171B">
        <w:rPr>
          <w:rFonts w:asciiTheme="minorHAnsi" w:hAnsiTheme="minorHAnsi" w:cstheme="minorHAnsi"/>
          <w:sz w:val="22"/>
        </w:rPr>
        <w:t>Rixson-Firemark</w:t>
      </w:r>
      <w:proofErr w:type="spellEnd"/>
      <w:r w:rsidRPr="00F1171B">
        <w:rPr>
          <w:rFonts w:asciiTheme="minorHAnsi" w:hAnsiTheme="minorHAnsi" w:cstheme="minorHAnsi"/>
          <w:sz w:val="22"/>
        </w:rPr>
        <w:t xml:space="preserve">, Inc.,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r w:rsidRPr="00F1171B">
        <w:rPr>
          <w:rFonts w:asciiTheme="minorHAnsi" w:hAnsiTheme="minorHAnsi" w:cstheme="minorHAnsi"/>
          <w:sz w:val="22"/>
        </w:rPr>
        <w:t>.</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Door </w:t>
      </w:r>
      <w:proofErr w:type="spellStart"/>
      <w:r w:rsidRPr="00F1171B">
        <w:rPr>
          <w:rFonts w:asciiTheme="minorHAnsi" w:hAnsiTheme="minorHAnsi" w:cstheme="minorHAnsi"/>
          <w:sz w:val="22"/>
          <w:szCs w:val="22"/>
        </w:rPr>
        <w:t>Gasketing</w:t>
      </w:r>
      <w:proofErr w:type="spellEnd"/>
      <w:r w:rsidRPr="00F1171B">
        <w:rPr>
          <w:rFonts w:asciiTheme="minorHAnsi" w:hAnsiTheme="minorHAnsi" w:cstheme="minorHAnsi"/>
          <w:sz w:val="22"/>
          <w:szCs w:val="22"/>
        </w:rPr>
        <w:t xml:space="preserve">: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Door </w:t>
      </w:r>
      <w:proofErr w:type="spellStart"/>
      <w:r w:rsidRPr="00F1171B">
        <w:rPr>
          <w:rFonts w:asciiTheme="minorHAnsi" w:hAnsiTheme="minorHAnsi" w:cstheme="minorHAnsi"/>
          <w:sz w:val="22"/>
        </w:rPr>
        <w:t>Gasketing</w:t>
      </w:r>
      <w:proofErr w:type="spellEnd"/>
      <w:r w:rsidRPr="00F1171B">
        <w:rPr>
          <w:rFonts w:asciiTheme="minorHAnsi" w:hAnsiTheme="minorHAnsi" w:cstheme="minorHAnsi"/>
          <w:sz w:val="22"/>
        </w:rPr>
        <w:t>:</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proofErr w:type="spellStart"/>
      <w:r w:rsidRPr="00F1171B">
        <w:rPr>
          <w:rFonts w:asciiTheme="minorHAnsi" w:hAnsiTheme="minorHAnsi" w:cstheme="minorHAnsi"/>
          <w:sz w:val="22"/>
        </w:rPr>
        <w:t>Pemko</w:t>
      </w:r>
      <w:proofErr w:type="spellEnd"/>
      <w:r w:rsidRPr="00F1171B">
        <w:rPr>
          <w:rFonts w:asciiTheme="minorHAnsi" w:hAnsiTheme="minorHAnsi" w:cstheme="minorHAnsi"/>
          <w:sz w:val="22"/>
        </w:rPr>
        <w:t xml:space="preserve"> Manufacturing Company, Inc.</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Bottoms:</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proofErr w:type="spellStart"/>
      <w:r w:rsidRPr="00F1171B">
        <w:rPr>
          <w:rFonts w:asciiTheme="minorHAnsi" w:hAnsiTheme="minorHAnsi" w:cstheme="minorHAnsi"/>
          <w:sz w:val="22"/>
        </w:rPr>
        <w:t>Pemko</w:t>
      </w:r>
      <w:proofErr w:type="spellEnd"/>
      <w:r w:rsidRPr="00F1171B">
        <w:rPr>
          <w:rFonts w:asciiTheme="minorHAnsi" w:hAnsiTheme="minorHAnsi" w:cstheme="minorHAnsi"/>
          <w:sz w:val="22"/>
        </w:rPr>
        <w:t xml:space="preserve"> Manufacturing Company, Inc.</w:t>
      </w:r>
    </w:p>
    <w:p w:rsidR="002E1B6C" w:rsidRPr="00F1171B" w:rsidRDefault="002E1B6C" w:rsidP="002E1B6C">
      <w:pPr>
        <w:spacing w:after="80"/>
        <w:rPr>
          <w:rFonts w:asciiTheme="minorHAnsi" w:hAnsiTheme="minorHAnsi" w:cstheme="minorHAnsi"/>
          <w:bCs/>
          <w:sz w:val="22"/>
        </w:rPr>
      </w:pPr>
    </w:p>
    <w:p w:rsidR="002E1B6C" w:rsidRPr="00F1171B" w:rsidRDefault="002E1B6C" w:rsidP="002E1B6C">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Thresholds: </w:t>
      </w:r>
    </w:p>
    <w:p w:rsidR="002E1B6C" w:rsidRPr="00F1171B" w:rsidRDefault="002E1B6C" w:rsidP="002E1B6C">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rsidR="002E1B6C" w:rsidRPr="00F1171B" w:rsidRDefault="002E1B6C" w:rsidP="002E1B6C">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Thresholds:  Meet ADA Access requirements.</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proofErr w:type="spellStart"/>
      <w:r w:rsidRPr="00F1171B">
        <w:rPr>
          <w:rFonts w:asciiTheme="minorHAnsi" w:hAnsiTheme="minorHAnsi" w:cstheme="minorHAnsi"/>
          <w:sz w:val="22"/>
        </w:rPr>
        <w:t>Pemko</w:t>
      </w:r>
      <w:proofErr w:type="spellEnd"/>
      <w:r w:rsidRPr="00F1171B">
        <w:rPr>
          <w:rFonts w:asciiTheme="minorHAnsi" w:hAnsiTheme="minorHAnsi" w:cstheme="minorHAnsi"/>
          <w:sz w:val="22"/>
        </w:rPr>
        <w:t xml:space="preserve"> Manufacturing Company, Inc.</w:t>
      </w:r>
    </w:p>
    <w:p w:rsidR="002E1B6C" w:rsidRPr="00F1171B" w:rsidRDefault="002E1B6C" w:rsidP="002E1B6C">
      <w:pPr>
        <w:pStyle w:val="ListParagraph"/>
        <w:numPr>
          <w:ilvl w:val="1"/>
          <w:numId w:val="4"/>
        </w:numPr>
        <w:tabs>
          <w:tab w:val="clear" w:pos="2520"/>
        </w:tabs>
        <w:spacing w:after="80"/>
        <w:ind w:left="720"/>
        <w:contextualSpacing w:val="0"/>
        <w:rPr>
          <w:rFonts w:asciiTheme="minorHAnsi" w:hAnsiTheme="minorHAnsi" w:cstheme="minorHAnsi"/>
          <w:sz w:val="22"/>
        </w:rPr>
      </w:pPr>
      <w:proofErr w:type="spellStart"/>
      <w:r w:rsidRPr="00F1171B">
        <w:rPr>
          <w:rFonts w:asciiTheme="minorHAnsi" w:hAnsiTheme="minorHAnsi" w:cstheme="minorHAnsi"/>
          <w:sz w:val="22"/>
        </w:rPr>
        <w:lastRenderedPageBreak/>
        <w:t>Rixson-Firemark</w:t>
      </w:r>
      <w:proofErr w:type="spellEnd"/>
      <w:r w:rsidRPr="00F1171B">
        <w:rPr>
          <w:rFonts w:asciiTheme="minorHAnsi" w:hAnsiTheme="minorHAnsi" w:cstheme="minorHAnsi"/>
          <w:sz w:val="22"/>
        </w:rPr>
        <w:t xml:space="preserve">, Inc., Division of </w:t>
      </w:r>
      <w:proofErr w:type="spellStart"/>
      <w:r w:rsidRPr="00F1171B">
        <w:rPr>
          <w:rFonts w:asciiTheme="minorHAnsi" w:hAnsiTheme="minorHAnsi" w:cstheme="minorHAnsi"/>
          <w:sz w:val="22"/>
        </w:rPr>
        <w:t>Assa</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Abloy</w:t>
      </w:r>
      <w:proofErr w:type="spellEnd"/>
      <w:r w:rsidRPr="00F1171B">
        <w:rPr>
          <w:rFonts w:asciiTheme="minorHAnsi" w:hAnsiTheme="minorHAnsi" w:cstheme="minorHAnsi"/>
          <w:sz w:val="22"/>
        </w:rPr>
        <w:t>.</w:t>
      </w:r>
    </w:p>
    <w:p w:rsidR="00683E70" w:rsidRDefault="00270599"/>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1D7"/>
    <w:multiLevelType w:val="hybridMultilevel"/>
    <w:tmpl w:val="46405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8946A52"/>
    <w:multiLevelType w:val="hybridMultilevel"/>
    <w:tmpl w:val="19FC30D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759A7659"/>
    <w:multiLevelType w:val="hybridMultilevel"/>
    <w:tmpl w:val="F6E2F50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7CC01400"/>
    <w:multiLevelType w:val="hybridMultilevel"/>
    <w:tmpl w:val="DBF03F0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B6C"/>
    <w:rsid w:val="00270599"/>
    <w:rsid w:val="002E1B6C"/>
    <w:rsid w:val="003E489F"/>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418E"/>
  <w15:chartTrackingRefBased/>
  <w15:docId w15:val="{D163BB01-1A09-4C4C-9BA9-5F7BE8E4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B6C"/>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2E1B6C"/>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E1B6C"/>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1B6C"/>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2E1B6C"/>
    <w:rPr>
      <w:rFonts w:ascii="Arial" w:eastAsiaTheme="majorEastAsia" w:hAnsi="Arial" w:cstheme="majorBidi"/>
      <w:b/>
      <w:i/>
      <w:sz w:val="20"/>
      <w:szCs w:val="24"/>
    </w:rPr>
  </w:style>
  <w:style w:type="paragraph" w:styleId="ListParagraph">
    <w:name w:val="List Paragraph"/>
    <w:basedOn w:val="Normal"/>
    <w:uiPriority w:val="34"/>
    <w:qFormat/>
    <w:rsid w:val="002E1B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711EA1EF</Template>
  <TotalTime>16</TotalTime>
  <Pages>6</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2</cp:revision>
  <dcterms:created xsi:type="dcterms:W3CDTF">2019-11-04T20:29:00Z</dcterms:created>
  <dcterms:modified xsi:type="dcterms:W3CDTF">2020-01-17T17:23:00Z</dcterms:modified>
</cp:coreProperties>
</file>