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0B71" w:rsidRPr="00F1171B" w:rsidRDefault="00CF0B71" w:rsidP="00CF0B71">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32 16 00 - Curbs and Gutters</w:t>
      </w:r>
    </w:p>
    <w:bookmarkEnd w:id="0"/>
    <w:p w:rsidR="00CF0B71" w:rsidRPr="00F1171B" w:rsidRDefault="00CF0B71" w:rsidP="00CF0B71">
      <w:pPr>
        <w:rPr>
          <w:rFonts w:asciiTheme="minorHAnsi" w:hAnsiTheme="minorHAnsi" w:cstheme="minorHAnsi"/>
          <w:bCs/>
          <w:sz w:val="22"/>
        </w:rPr>
      </w:pPr>
      <w:r w:rsidRPr="00F1171B">
        <w:rPr>
          <w:rFonts w:asciiTheme="minorHAnsi" w:hAnsiTheme="minorHAnsi" w:cstheme="minorHAnsi"/>
          <w:bCs/>
          <w:sz w:val="22"/>
        </w:rPr>
        <w:t>Regulatory Requirements</w:t>
      </w:r>
    </w:p>
    <w:p w:rsidR="00CF0B71" w:rsidRPr="00F1171B" w:rsidRDefault="00CF0B71" w:rsidP="00CF0B71">
      <w:pPr>
        <w:rPr>
          <w:rFonts w:asciiTheme="minorHAnsi" w:hAnsiTheme="minorHAnsi" w:cstheme="minorHAnsi"/>
          <w:sz w:val="22"/>
        </w:rPr>
      </w:pPr>
      <w:r w:rsidRPr="00F1171B">
        <w:rPr>
          <w:rFonts w:asciiTheme="minorHAnsi" w:hAnsiTheme="minorHAnsi" w:cstheme="minorHAnsi"/>
          <w:sz w:val="22"/>
        </w:rPr>
        <w:t>Access for Persons with Disabilities: Comply with California Building Code and Americans with Disabilities Act Accessibility Guidelines (ADAAG) for site development, walks, and sidewalks to ensure access for persons with disabilities.  Form, shape, and finish curb cuts in accordance with requirements of most restrictive code.</w:t>
      </w:r>
    </w:p>
    <w:p w:rsidR="00683E70" w:rsidRDefault="00CF0B71"/>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B71"/>
    <w:rsid w:val="00C0725F"/>
    <w:rsid w:val="00CF0B71"/>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6069C6-9FCA-4078-A844-BA4D81FF0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0B71"/>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CF0B71"/>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0B71"/>
    <w:rPr>
      <w:rFonts w:ascii="Arial" w:eastAsiaTheme="majorEastAsia" w:hAnsi="Arial" w:cstheme="majorBidi"/>
      <w:b/>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Words>
  <Characters>325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2019-11-04T21:14:00Z</dcterms:created>
  <dcterms:modified xsi:type="dcterms:W3CDTF">2019-11-04T21:14:00Z</dcterms:modified>
</cp:coreProperties>
</file>