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DFA" w:rsidRPr="00F1171B" w:rsidRDefault="00132DFA" w:rsidP="00132DFA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32 91 00 - Planting Preparation</w:t>
      </w:r>
    </w:p>
    <w:bookmarkEnd w:id="0"/>
    <w:p w:rsidR="00132DFA" w:rsidRPr="00F1171B" w:rsidRDefault="00132DFA" w:rsidP="00132DF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General Standards</w:t>
      </w:r>
    </w:p>
    <w:p w:rsidR="00132DFA" w:rsidRPr="00F1171B" w:rsidRDefault="00132DFA" w:rsidP="00132D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Chemical soil analysis will dictate soil amendment materials to adjust pH and nutrients for optimal plant growth. </w:t>
      </w:r>
    </w:p>
    <w:p w:rsidR="00132DFA" w:rsidRPr="00F1171B" w:rsidRDefault="00132DFA" w:rsidP="00132D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Soil organic matter content will not be less than 2% or greater than 5%</w:t>
      </w:r>
    </w:p>
    <w:p w:rsidR="00132DFA" w:rsidRPr="00F1171B" w:rsidRDefault="00132DFA" w:rsidP="00132D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Soil shall be free of stones larger than ¾” in diameter</w:t>
      </w:r>
    </w:p>
    <w:p w:rsidR="00132DFA" w:rsidRPr="00F1171B" w:rsidRDefault="00132DFA" w:rsidP="00132D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Mulch - Keep 2” minimum from bark of plant.</w:t>
      </w:r>
    </w:p>
    <w:p w:rsidR="00132DFA" w:rsidRPr="00F1171B" w:rsidRDefault="00132DFA" w:rsidP="00132D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Deep Root Planters are not to be used.</w:t>
      </w:r>
    </w:p>
    <w:p w:rsidR="00132DFA" w:rsidRPr="00F1171B" w:rsidRDefault="00132DFA" w:rsidP="00132DFA">
      <w:pPr>
        <w:rPr>
          <w:rFonts w:asciiTheme="minorHAnsi" w:hAnsiTheme="minorHAnsi" w:cstheme="minorHAnsi"/>
          <w:bCs/>
          <w:sz w:val="22"/>
        </w:rPr>
      </w:pPr>
    </w:p>
    <w:p w:rsidR="00132DFA" w:rsidRPr="00F1171B" w:rsidRDefault="00132DFA" w:rsidP="00132DFA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Herbicide Use</w:t>
      </w:r>
    </w:p>
    <w:p w:rsidR="00132DFA" w:rsidRPr="00F1171B" w:rsidRDefault="00132DFA" w:rsidP="00132D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Post-emergence (existing weeds):  "Roundup" or approve equal.</w:t>
      </w:r>
    </w:p>
    <w:p w:rsidR="00132DFA" w:rsidRPr="00F1171B" w:rsidRDefault="00132DFA" w:rsidP="00132D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Pre-emergence (non-turf areas, prior to seed germination):  "</w:t>
      </w:r>
      <w:proofErr w:type="spellStart"/>
      <w:r w:rsidRPr="00F1171B">
        <w:rPr>
          <w:rFonts w:asciiTheme="minorHAnsi" w:hAnsiTheme="minorHAnsi" w:cstheme="minorHAnsi"/>
          <w:bCs/>
          <w:sz w:val="22"/>
        </w:rPr>
        <w:t>Ronstar</w:t>
      </w:r>
      <w:proofErr w:type="spellEnd"/>
      <w:r w:rsidRPr="00F1171B">
        <w:rPr>
          <w:rFonts w:asciiTheme="minorHAnsi" w:hAnsiTheme="minorHAnsi" w:cstheme="minorHAnsi"/>
          <w:bCs/>
          <w:sz w:val="22"/>
        </w:rPr>
        <w:t>" or approved equal.</w:t>
      </w:r>
    </w:p>
    <w:p w:rsidR="00132DFA" w:rsidRPr="00F1171B" w:rsidRDefault="00132DFA" w:rsidP="00132DF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Post-emergence (turf areas):  Speed Zone Southern http://gordonsprofessional.com/products-1.php?PRODUCT_CODE=6561126 or approved equal.</w:t>
      </w:r>
    </w:p>
    <w:p w:rsidR="00132DFA" w:rsidRPr="00F1171B" w:rsidRDefault="00132DFA" w:rsidP="00132DFA">
      <w:pPr>
        <w:rPr>
          <w:rFonts w:asciiTheme="minorHAnsi" w:hAnsiTheme="minorHAnsi" w:cstheme="minorHAnsi"/>
          <w:b/>
          <w:bCs/>
          <w:sz w:val="22"/>
        </w:rPr>
      </w:pPr>
    </w:p>
    <w:p w:rsidR="00683E70" w:rsidRDefault="00132DFA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1F3421"/>
    <w:multiLevelType w:val="hybridMultilevel"/>
    <w:tmpl w:val="2E249B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DFA"/>
    <w:rsid w:val="00132DFA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52845F-5C97-4126-9CB5-160F6AE2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2DFA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DFA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2DFA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2DFA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32DFA"/>
    <w:rPr>
      <w:rFonts w:ascii="Arial" w:eastAsiaTheme="majorEastAsia" w:hAnsi="Arial" w:cstheme="majorBidi"/>
      <w:b/>
      <w:i/>
      <w:sz w:val="20"/>
      <w:szCs w:val="24"/>
    </w:rPr>
  </w:style>
  <w:style w:type="paragraph" w:styleId="ListParagraph">
    <w:name w:val="List Paragraph"/>
    <w:basedOn w:val="Normal"/>
    <w:uiPriority w:val="34"/>
    <w:qFormat/>
    <w:rsid w:val="00132D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8C1248-BBE1-4AF9-8764-08FD9412C0D7}"/>
</file>

<file path=customXml/itemProps2.xml><?xml version="1.0" encoding="utf-8"?>
<ds:datastoreItem xmlns:ds="http://schemas.openxmlformats.org/officeDocument/2006/customXml" ds:itemID="{544F3250-3EAF-49C3-AA1F-B5A576B3FE0B}"/>
</file>

<file path=customXml/itemProps3.xml><?xml version="1.0" encoding="utf-8"?>
<ds:datastoreItem xmlns:ds="http://schemas.openxmlformats.org/officeDocument/2006/customXml" ds:itemID="{2D667662-C47B-4428-8954-380E9BDA1C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2019-11-04T21:16:00Z</dcterms:created>
  <dcterms:modified xsi:type="dcterms:W3CDTF">2019-11-04T21:16:00Z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