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9F421" w14:textId="77777777" w:rsidR="005330D0" w:rsidRPr="007752AC" w:rsidRDefault="005330D0" w:rsidP="005330D0">
      <w:pPr>
        <w:pStyle w:val="CopyofCSIFormat32Level0"/>
        <w:numPr>
          <w:ilvl w:val="0"/>
          <w:numId w:val="3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05 13 - Manholes and Structures</w:t>
      </w:r>
    </w:p>
    <w:p w14:paraId="7F8767A8" w14:textId="77777777" w:rsidR="005330D0" w:rsidRPr="007752AC" w:rsidRDefault="005330D0" w:rsidP="005330D0">
      <w:pPr>
        <w:pStyle w:val="CopyofCSIFormat32Level1"/>
        <w:numPr>
          <w:ilvl w:val="1"/>
          <w:numId w:val="37"/>
        </w:numPr>
        <w:spacing w:before="1"/>
      </w:pPr>
      <w:r w:rsidRPr="007752AC">
        <w:t>PART 1 GENERAL</w:t>
      </w:r>
      <w:bookmarkStart w:id="0" w:name="_GoBack"/>
      <w:bookmarkEnd w:id="0"/>
    </w:p>
    <w:p w14:paraId="08A097CA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REFERENCE STANDARDS</w:t>
      </w:r>
    </w:p>
    <w:p w14:paraId="13EBC853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A48/A48M - Standard Specification for Gray Iron Castings 2003 (Reapproved 2016).</w:t>
      </w:r>
    </w:p>
    <w:p w14:paraId="5770C482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A123/A123M - Standard Specification for Zinc (Hot-Dip Galvanized) Coatings on Iron and Steel Products 2017.</w:t>
      </w:r>
    </w:p>
    <w:p w14:paraId="1C2F9D73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C478 - Standard Specification for Circular Precast Reinforced Concrete Manhole Sections 2018.</w:t>
      </w:r>
    </w:p>
    <w:p w14:paraId="69B7FFA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C478M - Standard Specification for Circular Precast Reinforced Concrete Manhole Sections (Metric) 2018.</w:t>
      </w:r>
    </w:p>
    <w:p w14:paraId="52D83A7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C923 - Standard Specification for Resilient Connectors Between Reinforced Concrete Manhole Structures, Pipes, and Laterals 2018.</w:t>
      </w:r>
    </w:p>
    <w:p w14:paraId="4C486816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C923M - Standard Specification for Resilient Connectors Between Reinforced Concrete Manhole Structures, Pipes, and Laterals (Metric) 2018.</w:t>
      </w:r>
    </w:p>
    <w:p w14:paraId="10CDE0F2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SUBMITTALS</w:t>
      </w:r>
    </w:p>
    <w:p w14:paraId="453B6C4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 Provide manhole covers, component construction, [________</w:t>
      </w:r>
      <w:proofErr w:type="gramStart"/>
      <w:r w:rsidRPr="007752AC">
        <w:rPr>
          <w:rFonts w:ascii="Segoe UI" w:hAnsi="Segoe UI" w:cs="Segoe UI"/>
        </w:rPr>
        <w:t>] ,</w:t>
      </w:r>
      <w:proofErr w:type="gramEnd"/>
      <w:r w:rsidRPr="007752AC">
        <w:rPr>
          <w:rFonts w:ascii="Segoe UI" w:hAnsi="Segoe UI" w:cs="Segoe UI"/>
        </w:rPr>
        <w:t xml:space="preserve"> features, configuration, and dimensions.</w:t>
      </w:r>
    </w:p>
    <w:p w14:paraId="13B664EC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Shop Drawings: Indicate manhole locations, elevations, piping sizes and elevations of penetrations.</w:t>
      </w:r>
    </w:p>
    <w:p w14:paraId="574A65E2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Manufacturer's Qualification Statement.</w:t>
      </w:r>
    </w:p>
    <w:p w14:paraId="5C337920" w14:textId="77777777" w:rsidR="005330D0" w:rsidRPr="007752AC" w:rsidRDefault="005330D0" w:rsidP="005330D0">
      <w:pPr>
        <w:pStyle w:val="CopyofCSIFormat32Level1"/>
        <w:numPr>
          <w:ilvl w:val="1"/>
          <w:numId w:val="37"/>
        </w:numPr>
        <w:spacing w:before="1"/>
      </w:pPr>
      <w:r w:rsidRPr="007752AC">
        <w:t>PART 2 PRODUCTS</w:t>
      </w:r>
    </w:p>
    <w:p w14:paraId="3DBA9B4A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MATERIALS</w:t>
      </w:r>
    </w:p>
    <w:p w14:paraId="3AE4377B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Manhole Sections: Reinforced precast concrete in accordance with ASTM C478 (ASTM C478M), with resilient connectors complying with ASTM C923 (ASTM C923M).</w:t>
      </w:r>
    </w:p>
    <w:p w14:paraId="60313C1A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COMPONENTS</w:t>
      </w:r>
    </w:p>
    <w:p w14:paraId="5BDBAA27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Lid and Frame: ASTM A48/A48M Class 30B Cast iron construction, machined flat bearing surface, removable lockable lid, closed lid design; live load rating of [____] </w:t>
      </w:r>
      <w:proofErr w:type="spellStart"/>
      <w:r w:rsidRPr="007752AC">
        <w:rPr>
          <w:rFonts w:ascii="Segoe UI" w:hAnsi="Segoe UI" w:cs="Segoe UI"/>
        </w:rPr>
        <w:t>psf</w:t>
      </w:r>
      <w:proofErr w:type="spellEnd"/>
      <w:r w:rsidRPr="007752AC">
        <w:rPr>
          <w:rFonts w:ascii="Segoe UI" w:hAnsi="Segoe UI" w:cs="Segoe UI"/>
        </w:rPr>
        <w:t xml:space="preserve"> </w:t>
      </w:r>
      <w:r w:rsidRPr="007752AC">
        <w:rPr>
          <w:rFonts w:ascii="Segoe UI" w:hAnsi="Segoe UI" w:cs="Segoe UI"/>
        </w:rPr>
        <w:lastRenderedPageBreak/>
        <w:t>([____] kPa); sealing gasket; lid molded with identifying name. Provide [________] manufactured by [____________</w:t>
      </w:r>
      <w:proofErr w:type="gramStart"/>
      <w:r w:rsidRPr="007752AC">
        <w:rPr>
          <w:rFonts w:ascii="Segoe UI" w:hAnsi="Segoe UI" w:cs="Segoe UI"/>
        </w:rPr>
        <w:t>] .</w:t>
      </w:r>
      <w:proofErr w:type="gramEnd"/>
    </w:p>
    <w:p w14:paraId="151B8BE9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Manhole Steps: Formed galvanized steel rungs; </w:t>
      </w:r>
      <w:proofErr w:type="gramStart"/>
      <w:r w:rsidRPr="007752AC">
        <w:rPr>
          <w:rFonts w:ascii="Segoe UI" w:hAnsi="Segoe UI" w:cs="Segoe UI"/>
        </w:rPr>
        <w:t>3/4 inch</w:t>
      </w:r>
      <w:proofErr w:type="gramEnd"/>
      <w:r w:rsidRPr="007752AC">
        <w:rPr>
          <w:rFonts w:ascii="Segoe UI" w:hAnsi="Segoe UI" w:cs="Segoe UI"/>
        </w:rPr>
        <w:t xml:space="preserve"> (19 mm) diameter. Formed integral with manhole sections.</w:t>
      </w:r>
    </w:p>
    <w:p w14:paraId="5CD33924" w14:textId="77777777" w:rsidR="005330D0" w:rsidRPr="007752AC" w:rsidRDefault="005330D0" w:rsidP="005330D0">
      <w:pPr>
        <w:pStyle w:val="CopyofCSIFormat32Level3"/>
        <w:numPr>
          <w:ilvl w:val="3"/>
          <w:numId w:val="37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Strap Anchors: Bent steel shape, [__] x [__] inch ([__] x [__] mm) size x [____] inch ([____] mm) thick, galvanized to ASTM A123/A123M Grade specified for applicable material category.</w:t>
      </w:r>
    </w:p>
    <w:p w14:paraId="2E440F91" w14:textId="77777777" w:rsidR="005330D0" w:rsidRPr="007752AC" w:rsidRDefault="005330D0" w:rsidP="005330D0">
      <w:pPr>
        <w:pStyle w:val="CopyofCSIFormat32Level2"/>
        <w:numPr>
          <w:ilvl w:val="2"/>
          <w:numId w:val="37"/>
        </w:numPr>
      </w:pPr>
      <w:r w:rsidRPr="007752AC">
        <w:t>CONFIGURATION</w:t>
      </w:r>
    </w:p>
    <w:p w14:paraId="5B197E37" w14:textId="04160053" w:rsidR="00CC27B4" w:rsidRPr="005330D0" w:rsidRDefault="005330D0" w:rsidP="005330D0">
      <w:r w:rsidRPr="007752AC">
        <w:rPr>
          <w:rFonts w:ascii="Segoe UI" w:hAnsi="Segoe UI" w:cs="Segoe UI"/>
        </w:rPr>
        <w:t>END OF SECTION</w:t>
      </w:r>
      <w:r>
        <w:rPr>
          <w:rFonts w:ascii="Segoe UI" w:hAnsi="Segoe UI" w:cs="Segoe UI"/>
        </w:rPr>
        <w:t xml:space="preserve">  33 05 13</w:t>
      </w:r>
    </w:p>
    <w:sectPr w:rsidR="00CC27B4" w:rsidRPr="005330D0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330D0" w:rsidRPr="006E0390" w14:paraId="68D68B32" w14:textId="77777777" w:rsidTr="00F85620">
      <w:tc>
        <w:tcPr>
          <w:tcW w:w="2500" w:type="pct"/>
          <w:vAlign w:val="center"/>
        </w:tcPr>
        <w:p w14:paraId="3EA8DA19" w14:textId="77777777" w:rsidR="005330D0" w:rsidRPr="006E0390" w:rsidRDefault="005330D0" w:rsidP="005330D0">
          <w:pPr>
            <w:spacing w:after="0"/>
            <w:rPr>
              <w:rFonts w:ascii="Segoe UI" w:eastAsia="Times New Roman" w:hAnsi="Segoe UI" w:cs="Segoe UI"/>
            </w:rPr>
          </w:pPr>
          <w:r w:rsidRPr="006E0390">
            <w:rPr>
              <w:rFonts w:ascii="Segoe UI" w:eastAsia="Arial" w:hAnsi="Segoe UI" w:cs="Segoe UI"/>
            </w:rPr>
            <w:t>Manholes and Structures </w:t>
          </w:r>
        </w:p>
      </w:tc>
      <w:tc>
        <w:tcPr>
          <w:tcW w:w="2500" w:type="pct"/>
          <w:vAlign w:val="center"/>
        </w:tcPr>
        <w:p w14:paraId="6EC3CE84" w14:textId="77777777" w:rsidR="005330D0" w:rsidRPr="006E0390" w:rsidRDefault="005330D0" w:rsidP="005330D0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E0390">
            <w:rPr>
              <w:rFonts w:ascii="Segoe UI" w:eastAsia="Arial" w:hAnsi="Segoe UI" w:cs="Segoe UI"/>
            </w:rPr>
            <w:t xml:space="preserve">33 05 13 - </w:t>
          </w:r>
          <w:r w:rsidRPr="006E0390">
            <w:rPr>
              <w:rFonts w:ascii="Segoe UI" w:eastAsia="Arial" w:hAnsi="Segoe UI" w:cs="Segoe UI"/>
            </w:rPr>
            <w:fldChar w:fldCharType="begin"/>
          </w:r>
          <w:r w:rsidRPr="006E0390">
            <w:rPr>
              <w:rFonts w:ascii="Segoe UI" w:eastAsia="Arial" w:hAnsi="Segoe UI" w:cs="Segoe UI"/>
            </w:rPr>
            <w:instrText xml:space="preserve">PAGE </w:instrText>
          </w:r>
          <w:r w:rsidRPr="006E0390">
            <w:rPr>
              <w:rFonts w:ascii="Segoe UI" w:eastAsia="Arial" w:hAnsi="Segoe UI" w:cs="Segoe UI"/>
            </w:rPr>
            <w:fldChar w:fldCharType="separate"/>
          </w:r>
          <w:r w:rsidRPr="006E0390">
            <w:rPr>
              <w:rFonts w:ascii="Segoe UI" w:eastAsia="Arial" w:hAnsi="Segoe UI" w:cs="Segoe UI"/>
              <w:noProof/>
            </w:rPr>
            <w:t>1</w:t>
          </w:r>
          <w:r w:rsidRPr="006E0390">
            <w:rPr>
              <w:rFonts w:ascii="Segoe UI" w:eastAsia="Arial" w:hAnsi="Segoe UI" w:cs="Segoe UI"/>
            </w:rPr>
            <w:fldChar w:fldCharType="end"/>
          </w:r>
          <w:r w:rsidRPr="006E0390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167"/>
      <w:gridCol w:w="4347"/>
      <w:gridCol w:w="333"/>
    </w:tblGrid>
    <w:tr w:rsidR="007C3556" w14:paraId="496E2A50" w14:textId="77777777" w:rsidTr="007C3556">
      <w:trPr>
        <w:gridAfter w:val="1"/>
        <w:wAfter w:w="178" w:type="pct"/>
      </w:trPr>
      <w:tc>
        <w:tcPr>
          <w:tcW w:w="2411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411" w:type="pct"/>
          <w:gridSpan w:val="2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  <w:tr w:rsidR="00EF6205" w14:paraId="662F92E2" w14:textId="77777777" w:rsidTr="00FE2DBB">
      <w:tc>
        <w:tcPr>
          <w:tcW w:w="2500" w:type="pct"/>
          <w:gridSpan w:val="2"/>
          <w:vAlign w:val="center"/>
        </w:tcPr>
        <w:p w14:paraId="4A8D9068" w14:textId="0C9BBE1C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</w:p>
      </w:tc>
      <w:tc>
        <w:tcPr>
          <w:tcW w:w="2500" w:type="pct"/>
          <w:gridSpan w:val="2"/>
          <w:vAlign w:val="center"/>
        </w:tcPr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0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9"/>
  </w:num>
  <w:num w:numId="6">
    <w:abstractNumId w:val="5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3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8"/>
  </w:num>
  <w:num w:numId="9">
    <w:abstractNumId w:val="16"/>
  </w:num>
  <w:num w:numId="10">
    <w:abstractNumId w:val="18"/>
  </w:num>
  <w:num w:numId="11">
    <w:abstractNumId w:val="12"/>
  </w:num>
  <w:num w:numId="12">
    <w:abstractNumId w:val="6"/>
  </w:num>
  <w:num w:numId="13">
    <w:abstractNumId w:val="15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7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0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4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0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1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19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5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17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3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4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2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19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9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0E3AA1"/>
    <w:rsid w:val="00154DBB"/>
    <w:rsid w:val="001618AC"/>
    <w:rsid w:val="001F369D"/>
    <w:rsid w:val="002060B8"/>
    <w:rsid w:val="00214BDF"/>
    <w:rsid w:val="0021704A"/>
    <w:rsid w:val="002309E4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499F00-D823-4F54-96B2-6CF47871D655}"/>
</file>

<file path=customXml/itemProps2.xml><?xml version="1.0" encoding="utf-8"?>
<ds:datastoreItem xmlns:ds="http://schemas.openxmlformats.org/officeDocument/2006/customXml" ds:itemID="{B06DEF2A-3E30-48CA-8E40-E67A2581EEF3}"/>
</file>

<file path=customXml/itemProps3.xml><?xml version="1.0" encoding="utf-8"?>
<ds:datastoreItem xmlns:ds="http://schemas.openxmlformats.org/officeDocument/2006/customXml" ds:itemID="{1EEED650-91B3-4427-BDE4-F58E845A1C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2020-04-07T00:20:00Z</dcterms:created>
  <dcterms:modified xsi:type="dcterms:W3CDTF">2020-04-07T00:20:00Z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