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8EBEE" w14:textId="77777777" w:rsidR="004564EA" w:rsidRPr="007752AC" w:rsidRDefault="004564EA" w:rsidP="004564EA">
      <w:pPr>
        <w:pStyle w:val="CopyofCSIFormat32Level0"/>
        <w:numPr>
          <w:ilvl w:val="0"/>
          <w:numId w:val="4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52 16 - Gas Hydrocarbon Piping</w:t>
      </w:r>
    </w:p>
    <w:p w14:paraId="765FD37D" w14:textId="77777777" w:rsidR="004564EA" w:rsidRPr="007752AC" w:rsidRDefault="004564EA" w:rsidP="004564EA">
      <w:pPr>
        <w:pStyle w:val="CopyofCSIFormat32Level1"/>
        <w:spacing w:before="1"/>
      </w:pPr>
      <w:r w:rsidRPr="007752AC">
        <w:t>PART 1 GENERAL</w:t>
      </w:r>
    </w:p>
    <w:p w14:paraId="55414DEE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SECTION INCLUDES</w:t>
      </w:r>
    </w:p>
    <w:p w14:paraId="4557967A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Pipe and fittings for natural gas distribution on site outside buildings.</w:t>
      </w:r>
    </w:p>
    <w:p w14:paraId="4C349931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RELATED REQUIREMENTS</w:t>
      </w:r>
    </w:p>
    <w:p w14:paraId="18E5C299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22 10 05 - Plumbing Piping.</w:t>
      </w:r>
    </w:p>
    <w:p w14:paraId="41671A3C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23 11 23 - Facility Natural-Gas Piping.</w:t>
      </w:r>
    </w:p>
    <w:p w14:paraId="2B66418C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31 23 16.13 - Trenching: Excavating, bedding, and backfilling.</w:t>
      </w:r>
    </w:p>
    <w:p w14:paraId="0CED51DB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QUALITY ASSURANCE</w:t>
      </w:r>
    </w:p>
    <w:p w14:paraId="076A08AB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Welding Materials and Procedures: Comply with ASME BPVC and applicable state regulations.</w:t>
      </w:r>
    </w:p>
    <w:p w14:paraId="09DB2DE3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Welders Certification: In accordance with ASME BPVC-IX.</w:t>
      </w:r>
    </w:p>
    <w:p w14:paraId="387C25EC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Comply with NFPA 58.</w:t>
      </w:r>
    </w:p>
    <w:p w14:paraId="0DC79B04" w14:textId="77777777" w:rsidR="004564EA" w:rsidRPr="007752AC" w:rsidRDefault="004564EA" w:rsidP="004564EA">
      <w:pPr>
        <w:pStyle w:val="CopyofCSIFormat32Level1"/>
        <w:spacing w:before="1"/>
      </w:pPr>
      <w:r w:rsidRPr="007752AC">
        <w:t>PART 2 PRODUCTS</w:t>
      </w:r>
    </w:p>
    <w:p w14:paraId="3D92987C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PIPE</w:t>
      </w:r>
    </w:p>
    <w:p w14:paraId="3BF09115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Natural Gas Piping: Specified in Section 23 11 23.</w:t>
      </w:r>
    </w:p>
    <w:p w14:paraId="16FAA9C6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Pipe: ASTM A53/A53M, Schedule 40 black:</w:t>
      </w:r>
    </w:p>
    <w:p w14:paraId="294FCDEC" w14:textId="77777777" w:rsidR="004564EA" w:rsidRPr="007752AC" w:rsidRDefault="004564EA" w:rsidP="004564EA">
      <w:pPr>
        <w:pStyle w:val="CopyofCSIFormat32Level4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ASME B16.11 forged steel, or ASTM A234/A234M wrought steel welding type.</w:t>
      </w:r>
    </w:p>
    <w:p w14:paraId="759BAB07" w14:textId="77777777" w:rsidR="004564EA" w:rsidRPr="007752AC" w:rsidRDefault="004564EA" w:rsidP="004564EA">
      <w:pPr>
        <w:pStyle w:val="CopyofCSIFormat32Level4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Welded, gas tungsten arc method.</w:t>
      </w:r>
    </w:p>
    <w:p w14:paraId="6FFD12A4" w14:textId="77777777" w:rsidR="004564EA" w:rsidRPr="007752AC" w:rsidRDefault="004564EA" w:rsidP="004564EA">
      <w:pPr>
        <w:pStyle w:val="CopyofCSIFormat32Level4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Jackets: AWWA C105/A21.5 polyethylene jacket.</w:t>
      </w:r>
    </w:p>
    <w:p w14:paraId="5AC11B62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 Above Ground: ASTM A53/A53M, Schedule 40 black:</w:t>
      </w:r>
    </w:p>
    <w:p w14:paraId="3D44578B" w14:textId="77777777" w:rsidR="004564EA" w:rsidRPr="007752AC" w:rsidRDefault="004564EA" w:rsidP="004564EA">
      <w:pPr>
        <w:pStyle w:val="CopyofCSIFormat32Level4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ASME B16.3 malleable iron, ASME B16.11 forged steel, or ASTM A234/A234M wrought steel welding type.</w:t>
      </w:r>
    </w:p>
    <w:p w14:paraId="01DF3A47" w14:textId="77777777" w:rsidR="004564EA" w:rsidRPr="007752AC" w:rsidRDefault="004564EA" w:rsidP="004564EA">
      <w:pPr>
        <w:pStyle w:val="CopyofCSIFormat32Level4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Threaded.</w:t>
      </w:r>
    </w:p>
    <w:p w14:paraId="6BCB73E8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Polyethylene Pipe: ASTM</w:t>
      </w:r>
      <w:bookmarkStart w:id="0" w:name="_GoBack"/>
      <w:bookmarkEnd w:id="0"/>
      <w:r w:rsidRPr="007752AC">
        <w:rPr>
          <w:rFonts w:ascii="Segoe UI" w:hAnsi="Segoe UI" w:cs="Segoe UI"/>
        </w:rPr>
        <w:t xml:space="preserve"> D2513, SDR11:</w:t>
      </w:r>
    </w:p>
    <w:p w14:paraId="772A7B60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GAS COCKS AND VALVES</w:t>
      </w:r>
    </w:p>
    <w:p w14:paraId="33CBF89A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Gas Cock and Pressure Regulating Valves: Manufacturer's name and pressure rating marked on valve body.</w:t>
      </w:r>
    </w:p>
    <w:p w14:paraId="330D06FC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Gas Cocks Up to 2 Inches (50 mm): 150 </w:t>
      </w:r>
      <w:proofErr w:type="spellStart"/>
      <w:r w:rsidRPr="007752AC">
        <w:rPr>
          <w:rFonts w:ascii="Segoe UI" w:hAnsi="Segoe UI" w:cs="Segoe UI"/>
        </w:rPr>
        <w:t>psig</w:t>
      </w:r>
      <w:proofErr w:type="spellEnd"/>
      <w:r w:rsidRPr="007752AC">
        <w:rPr>
          <w:rFonts w:ascii="Segoe UI" w:hAnsi="Segoe UI" w:cs="Segoe UI"/>
        </w:rPr>
        <w:t xml:space="preserve"> (1,040 kPa) water or gas (WOG), bronze body, bronze tapered plug, non-lubricated, Teflon packing, threaded ends with cast iron curb box, cover, and key.</w:t>
      </w:r>
    </w:p>
    <w:p w14:paraId="15D1BFA0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Gas Cocks Over 2 Inches (50 mm): 125 </w:t>
      </w:r>
      <w:proofErr w:type="spellStart"/>
      <w:r w:rsidRPr="007752AC">
        <w:rPr>
          <w:rFonts w:ascii="Segoe UI" w:hAnsi="Segoe UI" w:cs="Segoe UI"/>
        </w:rPr>
        <w:t>psig</w:t>
      </w:r>
      <w:proofErr w:type="spellEnd"/>
      <w:r w:rsidRPr="007752AC">
        <w:rPr>
          <w:rFonts w:ascii="Segoe UI" w:hAnsi="Segoe UI" w:cs="Segoe UI"/>
        </w:rPr>
        <w:t xml:space="preserve"> (860 kPa) WOG, Steel body and tapered plug, non-lubricated, Teflon packing, threaded </w:t>
      </w:r>
      <w:proofErr w:type="gramStart"/>
      <w:r w:rsidRPr="007752AC">
        <w:rPr>
          <w:rFonts w:ascii="Segoe UI" w:hAnsi="Segoe UI" w:cs="Segoe UI"/>
        </w:rPr>
        <w:t>ends ,</w:t>
      </w:r>
      <w:proofErr w:type="gramEnd"/>
      <w:r w:rsidRPr="007752AC">
        <w:rPr>
          <w:rFonts w:ascii="Segoe UI" w:hAnsi="Segoe UI" w:cs="Segoe UI"/>
        </w:rPr>
        <w:t xml:space="preserve"> with cast iron curb box, cover, and key.</w:t>
      </w:r>
    </w:p>
    <w:p w14:paraId="2AB11AF1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Pressure Regulating Valves: Single stage, malleable iron body, corrosion-resistant, pressure regulator with atmospheric vent, elevation compensator; with threaded ends for 2 inch (50 mm) and smaller, flanged ends larger than 2 </w:t>
      </w:r>
      <w:proofErr w:type="gramStart"/>
      <w:r w:rsidRPr="007752AC">
        <w:rPr>
          <w:rFonts w:ascii="Segoe UI" w:hAnsi="Segoe UI" w:cs="Segoe UI"/>
        </w:rPr>
        <w:t>inch</w:t>
      </w:r>
      <w:proofErr w:type="gramEnd"/>
      <w:r w:rsidRPr="007752AC">
        <w:rPr>
          <w:rFonts w:ascii="Segoe UI" w:hAnsi="Segoe UI" w:cs="Segoe UI"/>
        </w:rPr>
        <w:t xml:space="preserve"> (50 mm).</w:t>
      </w:r>
    </w:p>
    <w:p w14:paraId="676363C5" w14:textId="77777777" w:rsidR="004564EA" w:rsidRPr="007752AC" w:rsidRDefault="004564EA" w:rsidP="004564EA">
      <w:pPr>
        <w:pStyle w:val="CopyofCSIFormat32Level1"/>
        <w:spacing w:before="1"/>
      </w:pPr>
      <w:r w:rsidRPr="007752AC">
        <w:t>PART 3 EXECUTION</w:t>
      </w:r>
    </w:p>
    <w:p w14:paraId="6AF75CB2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TRENCHING</w:t>
      </w:r>
    </w:p>
    <w:p w14:paraId="2EAC1A97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See Section 31 23 16.13 for additional requirements.</w:t>
      </w:r>
    </w:p>
    <w:p w14:paraId="1B84EB80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Backfill around sides and to top of pipe with cover fill, tamp in place and compact, then complete backfilling.</w:t>
      </w:r>
    </w:p>
    <w:p w14:paraId="554B3C67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INSTALLATION - PIPING</w:t>
      </w:r>
    </w:p>
    <w:p w14:paraId="42593062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Group piping with other site piping work whenever practical.</w:t>
      </w:r>
    </w:p>
    <w:p w14:paraId="72A1E7D4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Route piping in straight line.</w:t>
      </w:r>
    </w:p>
    <w:p w14:paraId="4847B41D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piping to conserve space and not interfere with use of site space.</w:t>
      </w:r>
    </w:p>
    <w:p w14:paraId="01D59F5F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piping to allow for expansion and contraction without stressing pipe or joints.</w:t>
      </w:r>
    </w:p>
    <w:p w14:paraId="7B4FA306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cocks and other fittings.</w:t>
      </w:r>
    </w:p>
    <w:p w14:paraId="392E2122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Establish elevations of buried piping to ensure not less than 24 inches (600 mm) of cover in non-travelled areas and 48 inches (1,200 mm) of cover in driveways and parking areas.</w:t>
      </w:r>
    </w:p>
    <w:p w14:paraId="39B9DAD0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Wrap couplings and fittings of steel pipe with polyethylene tape and heat shrink over pipe.</w:t>
      </w:r>
    </w:p>
    <w:p w14:paraId="2A0C1FA7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Center and plumb valve box over valve. Set box cover flush with finished ground surface. Prevent shock or stress from being transmitted through valve box to valve.</w:t>
      </w:r>
    </w:p>
    <w:p w14:paraId="53E82632" w14:textId="7A504E04" w:rsidR="009319BE" w:rsidRPr="004564EA" w:rsidRDefault="004564EA" w:rsidP="004564EA">
      <w:pPr>
        <w:pStyle w:val="CopyofCSIFormat32Level1"/>
        <w:numPr>
          <w:ilvl w:val="1"/>
          <w:numId w:val="47"/>
        </w:numPr>
        <w:spacing w:before="240" w:after="0"/>
      </w:pPr>
      <w:r w:rsidRPr="007752AC">
        <w:t>END OF SECTION  33 52 16</w:t>
      </w:r>
    </w:p>
    <w:sectPr w:rsidR="009319BE" w:rsidRPr="004564EA" w:rsidSect="007C35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4564EA" w:rsidRPr="006623FB" w14:paraId="7C89F883" w14:textId="77777777" w:rsidTr="00F85620">
      <w:tc>
        <w:tcPr>
          <w:tcW w:w="2500" w:type="pct"/>
          <w:vAlign w:val="center"/>
        </w:tcPr>
        <w:p w14:paraId="6FEB4989" w14:textId="77777777" w:rsidR="004564EA" w:rsidRPr="006623FB" w:rsidRDefault="004564EA" w:rsidP="004564EA">
          <w:pPr>
            <w:spacing w:after="0"/>
            <w:rPr>
              <w:rFonts w:ascii="Segoe UI" w:eastAsia="Times New Roman" w:hAnsi="Segoe UI" w:cs="Segoe UI"/>
            </w:rPr>
          </w:pPr>
          <w:r w:rsidRPr="006623FB">
            <w:rPr>
              <w:rFonts w:ascii="Segoe UI" w:eastAsia="Arial" w:hAnsi="Segoe UI" w:cs="Segoe UI"/>
            </w:rPr>
            <w:t>Gas Hydrocarbon Piping </w:t>
          </w:r>
        </w:p>
      </w:tc>
      <w:tc>
        <w:tcPr>
          <w:tcW w:w="2500" w:type="pct"/>
          <w:vAlign w:val="center"/>
        </w:tcPr>
        <w:p w14:paraId="30711045" w14:textId="77777777" w:rsidR="004564EA" w:rsidRPr="006623FB" w:rsidRDefault="004564EA" w:rsidP="004564EA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623FB">
            <w:rPr>
              <w:rFonts w:ascii="Segoe UI" w:eastAsia="Arial" w:hAnsi="Segoe UI" w:cs="Segoe UI"/>
            </w:rPr>
            <w:t xml:space="preserve">33 52 16 - </w:t>
          </w:r>
          <w:r w:rsidRPr="006623FB">
            <w:rPr>
              <w:rFonts w:ascii="Segoe UI" w:eastAsia="Arial" w:hAnsi="Segoe UI" w:cs="Segoe UI"/>
            </w:rPr>
            <w:fldChar w:fldCharType="begin"/>
          </w:r>
          <w:r w:rsidRPr="006623FB">
            <w:rPr>
              <w:rFonts w:ascii="Segoe UI" w:eastAsia="Arial" w:hAnsi="Segoe UI" w:cs="Segoe UI"/>
            </w:rPr>
            <w:instrText xml:space="preserve">PAGE </w:instrText>
          </w:r>
          <w:r w:rsidRPr="006623FB">
            <w:rPr>
              <w:rFonts w:ascii="Segoe UI" w:eastAsia="Arial" w:hAnsi="Segoe UI" w:cs="Segoe UI"/>
            </w:rPr>
            <w:fldChar w:fldCharType="separate"/>
          </w:r>
          <w:r w:rsidRPr="006623FB">
            <w:rPr>
              <w:rFonts w:ascii="Segoe UI" w:eastAsia="Arial" w:hAnsi="Segoe UI" w:cs="Segoe UI"/>
              <w:noProof/>
            </w:rPr>
            <w:t>1</w:t>
          </w:r>
          <w:r w:rsidRPr="006623FB">
            <w:rPr>
              <w:rFonts w:ascii="Segoe UI" w:eastAsia="Arial" w:hAnsi="Segoe UI" w:cs="Segoe UI"/>
            </w:rPr>
            <w:fldChar w:fldCharType="end"/>
          </w:r>
          <w:r w:rsidRPr="006623FB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9319BE" w:rsidRDefault="007C3556" w:rsidP="009319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822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7C3556" w14:paraId="496E2A50" w14:textId="77777777" w:rsidTr="001F065E">
      <w:tc>
        <w:tcPr>
          <w:tcW w:w="2500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6ACF"/>
    <w:multiLevelType w:val="hybridMultilevel"/>
    <w:tmpl w:val="8CF29806"/>
    <w:lvl w:ilvl="0" w:tplc="9EF83922">
      <w:start w:val="1"/>
      <w:numFmt w:val="decimal"/>
      <w:lvlText w:val="%1."/>
      <w:lvlJc w:val="left"/>
      <w:pPr>
        <w:ind w:left="720" w:hanging="360"/>
      </w:pPr>
    </w:lvl>
    <w:lvl w:ilvl="1" w:tplc="3452AA80">
      <w:start w:val="1"/>
      <w:numFmt w:val="lowerLetter"/>
      <w:lvlText w:val="%2."/>
      <w:lvlJc w:val="left"/>
      <w:pPr>
        <w:ind w:left="1440" w:hanging="360"/>
      </w:pPr>
    </w:lvl>
    <w:lvl w:ilvl="2" w:tplc="63E0F350">
      <w:start w:val="1"/>
      <w:numFmt w:val="lowerRoman"/>
      <w:lvlText w:val="%3."/>
      <w:lvlJc w:val="right"/>
      <w:pPr>
        <w:ind w:left="2160" w:hanging="180"/>
      </w:pPr>
    </w:lvl>
    <w:lvl w:ilvl="3" w:tplc="CC1619E2">
      <w:start w:val="1"/>
      <w:numFmt w:val="decimal"/>
      <w:lvlText w:val="%4."/>
      <w:lvlJc w:val="left"/>
      <w:pPr>
        <w:ind w:left="2880" w:hanging="360"/>
      </w:pPr>
    </w:lvl>
    <w:lvl w:ilvl="4" w:tplc="49222012">
      <w:start w:val="1"/>
      <w:numFmt w:val="lowerLetter"/>
      <w:lvlText w:val="%5."/>
      <w:lvlJc w:val="left"/>
      <w:pPr>
        <w:ind w:left="3600" w:hanging="360"/>
      </w:pPr>
    </w:lvl>
    <w:lvl w:ilvl="5" w:tplc="CB7CFEFC">
      <w:start w:val="1"/>
      <w:numFmt w:val="lowerRoman"/>
      <w:lvlText w:val="%6."/>
      <w:lvlJc w:val="right"/>
      <w:pPr>
        <w:ind w:left="4320" w:hanging="180"/>
      </w:pPr>
    </w:lvl>
    <w:lvl w:ilvl="6" w:tplc="9F0C220A">
      <w:start w:val="1"/>
      <w:numFmt w:val="decimal"/>
      <w:lvlText w:val="%7."/>
      <w:lvlJc w:val="left"/>
      <w:pPr>
        <w:ind w:left="5040" w:hanging="360"/>
      </w:pPr>
    </w:lvl>
    <w:lvl w:ilvl="7" w:tplc="5E84877C">
      <w:start w:val="1"/>
      <w:numFmt w:val="lowerLetter"/>
      <w:lvlText w:val="%8."/>
      <w:lvlJc w:val="left"/>
      <w:pPr>
        <w:ind w:left="5760" w:hanging="360"/>
      </w:pPr>
    </w:lvl>
    <w:lvl w:ilvl="8" w:tplc="0172B3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950B4"/>
    <w:multiLevelType w:val="hybridMultilevel"/>
    <w:tmpl w:val="7E028B4C"/>
    <w:lvl w:ilvl="0" w:tplc="803ABEB4">
      <w:start w:val="1"/>
      <w:numFmt w:val="decimal"/>
      <w:lvlText w:val="%1."/>
      <w:lvlJc w:val="left"/>
      <w:pPr>
        <w:ind w:left="720" w:hanging="360"/>
      </w:pPr>
    </w:lvl>
    <w:lvl w:ilvl="1" w:tplc="7ED08A62">
      <w:start w:val="1"/>
      <w:numFmt w:val="lowerLetter"/>
      <w:lvlText w:val="%2."/>
      <w:lvlJc w:val="left"/>
      <w:pPr>
        <w:ind w:left="1440" w:hanging="360"/>
      </w:pPr>
    </w:lvl>
    <w:lvl w:ilvl="2" w:tplc="751ACA92">
      <w:start w:val="1"/>
      <w:numFmt w:val="lowerRoman"/>
      <w:lvlText w:val="%3."/>
      <w:lvlJc w:val="right"/>
      <w:pPr>
        <w:ind w:left="2160" w:hanging="180"/>
      </w:pPr>
    </w:lvl>
    <w:lvl w:ilvl="3" w:tplc="FCB43D20">
      <w:start w:val="1"/>
      <w:numFmt w:val="decimal"/>
      <w:lvlText w:val="%4."/>
      <w:lvlJc w:val="left"/>
      <w:pPr>
        <w:ind w:left="2880" w:hanging="360"/>
      </w:pPr>
    </w:lvl>
    <w:lvl w:ilvl="4" w:tplc="727EDCAE">
      <w:start w:val="1"/>
      <w:numFmt w:val="lowerLetter"/>
      <w:lvlText w:val="%5."/>
      <w:lvlJc w:val="left"/>
      <w:pPr>
        <w:ind w:left="3600" w:hanging="360"/>
      </w:pPr>
    </w:lvl>
    <w:lvl w:ilvl="5" w:tplc="87F2B5C2">
      <w:start w:val="1"/>
      <w:numFmt w:val="lowerRoman"/>
      <w:lvlText w:val="%6."/>
      <w:lvlJc w:val="right"/>
      <w:pPr>
        <w:ind w:left="4320" w:hanging="180"/>
      </w:pPr>
    </w:lvl>
    <w:lvl w:ilvl="6" w:tplc="4FB44642">
      <w:start w:val="1"/>
      <w:numFmt w:val="decimal"/>
      <w:lvlText w:val="%7."/>
      <w:lvlJc w:val="left"/>
      <w:pPr>
        <w:ind w:left="5040" w:hanging="360"/>
      </w:pPr>
    </w:lvl>
    <w:lvl w:ilvl="7" w:tplc="E4DEA078">
      <w:start w:val="1"/>
      <w:numFmt w:val="lowerLetter"/>
      <w:lvlText w:val="%8."/>
      <w:lvlJc w:val="left"/>
      <w:pPr>
        <w:ind w:left="5760" w:hanging="360"/>
      </w:pPr>
    </w:lvl>
    <w:lvl w:ilvl="8" w:tplc="B1D484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C3922"/>
    <w:multiLevelType w:val="hybridMultilevel"/>
    <w:tmpl w:val="1B80754C"/>
    <w:lvl w:ilvl="0" w:tplc="68DC52DC">
      <w:start w:val="1"/>
      <w:numFmt w:val="decimal"/>
      <w:lvlText w:val="%1."/>
      <w:lvlJc w:val="left"/>
      <w:pPr>
        <w:ind w:left="720" w:hanging="360"/>
      </w:pPr>
    </w:lvl>
    <w:lvl w:ilvl="1" w:tplc="5952F53E">
      <w:start w:val="1"/>
      <w:numFmt w:val="lowerLetter"/>
      <w:lvlText w:val="%2."/>
      <w:lvlJc w:val="left"/>
      <w:pPr>
        <w:ind w:left="1440" w:hanging="360"/>
      </w:pPr>
    </w:lvl>
    <w:lvl w:ilvl="2" w:tplc="CB9A70C4">
      <w:start w:val="1"/>
      <w:numFmt w:val="lowerRoman"/>
      <w:lvlText w:val="%3."/>
      <w:lvlJc w:val="right"/>
      <w:pPr>
        <w:ind w:left="2160" w:hanging="180"/>
      </w:pPr>
    </w:lvl>
    <w:lvl w:ilvl="3" w:tplc="A1BE6354">
      <w:start w:val="1"/>
      <w:numFmt w:val="decimal"/>
      <w:lvlText w:val="%4."/>
      <w:lvlJc w:val="left"/>
      <w:pPr>
        <w:ind w:left="2880" w:hanging="360"/>
      </w:pPr>
    </w:lvl>
    <w:lvl w:ilvl="4" w:tplc="EB769718">
      <w:start w:val="1"/>
      <w:numFmt w:val="lowerLetter"/>
      <w:lvlText w:val="%5."/>
      <w:lvlJc w:val="left"/>
      <w:pPr>
        <w:ind w:left="3600" w:hanging="360"/>
      </w:pPr>
    </w:lvl>
    <w:lvl w:ilvl="5" w:tplc="F9BC3564">
      <w:start w:val="1"/>
      <w:numFmt w:val="lowerRoman"/>
      <w:lvlText w:val="%6."/>
      <w:lvlJc w:val="right"/>
      <w:pPr>
        <w:ind w:left="4320" w:hanging="180"/>
      </w:pPr>
    </w:lvl>
    <w:lvl w:ilvl="6" w:tplc="B0368468">
      <w:start w:val="1"/>
      <w:numFmt w:val="decimal"/>
      <w:lvlText w:val="%7."/>
      <w:lvlJc w:val="left"/>
      <w:pPr>
        <w:ind w:left="5040" w:hanging="360"/>
      </w:pPr>
    </w:lvl>
    <w:lvl w:ilvl="7" w:tplc="FBA698DA">
      <w:start w:val="1"/>
      <w:numFmt w:val="lowerLetter"/>
      <w:lvlText w:val="%8."/>
      <w:lvlJc w:val="left"/>
      <w:pPr>
        <w:ind w:left="5760" w:hanging="360"/>
      </w:pPr>
    </w:lvl>
    <w:lvl w:ilvl="8" w:tplc="48FAFFD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D10D2"/>
    <w:multiLevelType w:val="hybridMultilevel"/>
    <w:tmpl w:val="1688A25C"/>
    <w:lvl w:ilvl="0" w:tplc="0D5A96BA">
      <w:start w:val="1"/>
      <w:numFmt w:val="decimal"/>
      <w:lvlText w:val="%1."/>
      <w:lvlJc w:val="left"/>
      <w:pPr>
        <w:ind w:left="720" w:hanging="360"/>
      </w:pPr>
    </w:lvl>
    <w:lvl w:ilvl="1" w:tplc="D844200E">
      <w:start w:val="1"/>
      <w:numFmt w:val="lowerLetter"/>
      <w:lvlText w:val="%2."/>
      <w:lvlJc w:val="left"/>
      <w:pPr>
        <w:ind w:left="1440" w:hanging="360"/>
      </w:pPr>
    </w:lvl>
    <w:lvl w:ilvl="2" w:tplc="FB28E67A">
      <w:start w:val="1"/>
      <w:numFmt w:val="lowerRoman"/>
      <w:lvlText w:val="%3."/>
      <w:lvlJc w:val="right"/>
      <w:pPr>
        <w:ind w:left="2160" w:hanging="180"/>
      </w:pPr>
    </w:lvl>
    <w:lvl w:ilvl="3" w:tplc="7B3E6B26">
      <w:start w:val="1"/>
      <w:numFmt w:val="decimal"/>
      <w:lvlText w:val="%4."/>
      <w:lvlJc w:val="left"/>
      <w:pPr>
        <w:ind w:left="2880" w:hanging="360"/>
      </w:pPr>
    </w:lvl>
    <w:lvl w:ilvl="4" w:tplc="EF9A83C4">
      <w:start w:val="1"/>
      <w:numFmt w:val="lowerLetter"/>
      <w:lvlText w:val="%5."/>
      <w:lvlJc w:val="left"/>
      <w:pPr>
        <w:ind w:left="3600" w:hanging="360"/>
      </w:pPr>
    </w:lvl>
    <w:lvl w:ilvl="5" w:tplc="89B437AA">
      <w:start w:val="1"/>
      <w:numFmt w:val="lowerRoman"/>
      <w:lvlText w:val="%6."/>
      <w:lvlJc w:val="right"/>
      <w:pPr>
        <w:ind w:left="4320" w:hanging="180"/>
      </w:pPr>
    </w:lvl>
    <w:lvl w:ilvl="6" w:tplc="FD88F522">
      <w:start w:val="1"/>
      <w:numFmt w:val="decimal"/>
      <w:lvlText w:val="%7."/>
      <w:lvlJc w:val="left"/>
      <w:pPr>
        <w:ind w:left="5040" w:hanging="360"/>
      </w:pPr>
    </w:lvl>
    <w:lvl w:ilvl="7" w:tplc="C30C24A4">
      <w:start w:val="1"/>
      <w:numFmt w:val="lowerLetter"/>
      <w:lvlText w:val="%8."/>
      <w:lvlJc w:val="left"/>
      <w:pPr>
        <w:ind w:left="5760" w:hanging="360"/>
      </w:pPr>
    </w:lvl>
    <w:lvl w:ilvl="8" w:tplc="0B587E9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6AF46D7"/>
    <w:multiLevelType w:val="hybridMultilevel"/>
    <w:tmpl w:val="ECBEE902"/>
    <w:lvl w:ilvl="0" w:tplc="B1AA6A26">
      <w:start w:val="1"/>
      <w:numFmt w:val="decimal"/>
      <w:lvlText w:val="%1."/>
      <w:lvlJc w:val="left"/>
      <w:pPr>
        <w:ind w:left="720" w:hanging="360"/>
      </w:pPr>
    </w:lvl>
    <w:lvl w:ilvl="1" w:tplc="8A102C74">
      <w:start w:val="1"/>
      <w:numFmt w:val="lowerLetter"/>
      <w:lvlText w:val="%2."/>
      <w:lvlJc w:val="left"/>
      <w:pPr>
        <w:ind w:left="1440" w:hanging="360"/>
      </w:pPr>
    </w:lvl>
    <w:lvl w:ilvl="2" w:tplc="E522C736">
      <w:start w:val="1"/>
      <w:numFmt w:val="lowerRoman"/>
      <w:lvlText w:val="%3."/>
      <w:lvlJc w:val="right"/>
      <w:pPr>
        <w:ind w:left="2160" w:hanging="180"/>
      </w:pPr>
    </w:lvl>
    <w:lvl w:ilvl="3" w:tplc="DF242558">
      <w:start w:val="1"/>
      <w:numFmt w:val="decimal"/>
      <w:lvlText w:val="%4."/>
      <w:lvlJc w:val="left"/>
      <w:pPr>
        <w:ind w:left="2880" w:hanging="360"/>
      </w:pPr>
    </w:lvl>
    <w:lvl w:ilvl="4" w:tplc="1FFC6EC2">
      <w:start w:val="1"/>
      <w:numFmt w:val="lowerLetter"/>
      <w:lvlText w:val="%5."/>
      <w:lvlJc w:val="left"/>
      <w:pPr>
        <w:ind w:left="3600" w:hanging="360"/>
      </w:pPr>
    </w:lvl>
    <w:lvl w:ilvl="5" w:tplc="79BE0D72">
      <w:start w:val="1"/>
      <w:numFmt w:val="lowerRoman"/>
      <w:lvlText w:val="%6."/>
      <w:lvlJc w:val="right"/>
      <w:pPr>
        <w:ind w:left="4320" w:hanging="180"/>
      </w:pPr>
    </w:lvl>
    <w:lvl w:ilvl="6" w:tplc="539C0F88">
      <w:start w:val="1"/>
      <w:numFmt w:val="decimal"/>
      <w:lvlText w:val="%7."/>
      <w:lvlJc w:val="left"/>
      <w:pPr>
        <w:ind w:left="5040" w:hanging="360"/>
      </w:pPr>
    </w:lvl>
    <w:lvl w:ilvl="7" w:tplc="214CCB32">
      <w:start w:val="1"/>
      <w:numFmt w:val="lowerLetter"/>
      <w:lvlText w:val="%8."/>
      <w:lvlJc w:val="left"/>
      <w:pPr>
        <w:ind w:left="5760" w:hanging="360"/>
      </w:pPr>
    </w:lvl>
    <w:lvl w:ilvl="8" w:tplc="BC6E793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749FA"/>
    <w:multiLevelType w:val="hybridMultilevel"/>
    <w:tmpl w:val="99725568"/>
    <w:lvl w:ilvl="0" w:tplc="D610D43C">
      <w:start w:val="1"/>
      <w:numFmt w:val="decimal"/>
      <w:lvlText w:val="%1."/>
      <w:lvlJc w:val="left"/>
      <w:pPr>
        <w:ind w:left="720" w:hanging="360"/>
      </w:pPr>
    </w:lvl>
    <w:lvl w:ilvl="1" w:tplc="85C095F8">
      <w:start w:val="1"/>
      <w:numFmt w:val="lowerLetter"/>
      <w:lvlText w:val="%2."/>
      <w:lvlJc w:val="left"/>
      <w:pPr>
        <w:ind w:left="1440" w:hanging="360"/>
      </w:pPr>
    </w:lvl>
    <w:lvl w:ilvl="2" w:tplc="C82020CA">
      <w:start w:val="1"/>
      <w:numFmt w:val="lowerRoman"/>
      <w:lvlText w:val="%3."/>
      <w:lvlJc w:val="right"/>
      <w:pPr>
        <w:ind w:left="2160" w:hanging="180"/>
      </w:pPr>
    </w:lvl>
    <w:lvl w:ilvl="3" w:tplc="5E74FC94">
      <w:start w:val="1"/>
      <w:numFmt w:val="decimal"/>
      <w:lvlText w:val="%4."/>
      <w:lvlJc w:val="left"/>
      <w:pPr>
        <w:ind w:left="2880" w:hanging="360"/>
      </w:pPr>
    </w:lvl>
    <w:lvl w:ilvl="4" w:tplc="87A8C306">
      <w:start w:val="1"/>
      <w:numFmt w:val="lowerLetter"/>
      <w:lvlText w:val="%5."/>
      <w:lvlJc w:val="left"/>
      <w:pPr>
        <w:ind w:left="3600" w:hanging="360"/>
      </w:pPr>
    </w:lvl>
    <w:lvl w:ilvl="5" w:tplc="46F0B384">
      <w:start w:val="1"/>
      <w:numFmt w:val="lowerRoman"/>
      <w:lvlText w:val="%6."/>
      <w:lvlJc w:val="right"/>
      <w:pPr>
        <w:ind w:left="4320" w:hanging="180"/>
      </w:pPr>
    </w:lvl>
    <w:lvl w:ilvl="6" w:tplc="509E21A6">
      <w:start w:val="1"/>
      <w:numFmt w:val="decimal"/>
      <w:lvlText w:val="%7."/>
      <w:lvlJc w:val="left"/>
      <w:pPr>
        <w:ind w:left="5040" w:hanging="360"/>
      </w:pPr>
    </w:lvl>
    <w:lvl w:ilvl="7" w:tplc="3006A096">
      <w:start w:val="1"/>
      <w:numFmt w:val="lowerLetter"/>
      <w:lvlText w:val="%8."/>
      <w:lvlJc w:val="left"/>
      <w:pPr>
        <w:ind w:left="5760" w:hanging="360"/>
      </w:pPr>
    </w:lvl>
    <w:lvl w:ilvl="8" w:tplc="2D6E644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C4D0DD0"/>
    <w:multiLevelType w:val="hybridMultilevel"/>
    <w:tmpl w:val="1B12E994"/>
    <w:lvl w:ilvl="0" w:tplc="4F3ABE12">
      <w:start w:val="1"/>
      <w:numFmt w:val="decimal"/>
      <w:lvlText w:val="%1."/>
      <w:lvlJc w:val="left"/>
      <w:pPr>
        <w:ind w:left="720" w:hanging="360"/>
      </w:pPr>
    </w:lvl>
    <w:lvl w:ilvl="1" w:tplc="4454DF7E">
      <w:start w:val="1"/>
      <w:numFmt w:val="lowerLetter"/>
      <w:lvlText w:val="%2."/>
      <w:lvlJc w:val="left"/>
      <w:pPr>
        <w:ind w:left="1440" w:hanging="360"/>
      </w:pPr>
    </w:lvl>
    <w:lvl w:ilvl="2" w:tplc="5EEAADF0">
      <w:start w:val="1"/>
      <w:numFmt w:val="lowerRoman"/>
      <w:lvlText w:val="%3."/>
      <w:lvlJc w:val="right"/>
      <w:pPr>
        <w:ind w:left="2160" w:hanging="180"/>
      </w:pPr>
    </w:lvl>
    <w:lvl w:ilvl="3" w:tplc="6CCC50C0">
      <w:start w:val="1"/>
      <w:numFmt w:val="decimal"/>
      <w:lvlText w:val="%4."/>
      <w:lvlJc w:val="left"/>
      <w:pPr>
        <w:ind w:left="2880" w:hanging="360"/>
      </w:pPr>
    </w:lvl>
    <w:lvl w:ilvl="4" w:tplc="43F8DF6A">
      <w:start w:val="1"/>
      <w:numFmt w:val="lowerLetter"/>
      <w:lvlText w:val="%5."/>
      <w:lvlJc w:val="left"/>
      <w:pPr>
        <w:ind w:left="3600" w:hanging="360"/>
      </w:pPr>
    </w:lvl>
    <w:lvl w:ilvl="5" w:tplc="7C2C01BA">
      <w:start w:val="1"/>
      <w:numFmt w:val="lowerRoman"/>
      <w:lvlText w:val="%6."/>
      <w:lvlJc w:val="right"/>
      <w:pPr>
        <w:ind w:left="4320" w:hanging="180"/>
      </w:pPr>
    </w:lvl>
    <w:lvl w:ilvl="6" w:tplc="9C724226">
      <w:start w:val="1"/>
      <w:numFmt w:val="decimal"/>
      <w:lvlText w:val="%7."/>
      <w:lvlJc w:val="left"/>
      <w:pPr>
        <w:ind w:left="5040" w:hanging="360"/>
      </w:pPr>
    </w:lvl>
    <w:lvl w:ilvl="7" w:tplc="14B019DE">
      <w:start w:val="1"/>
      <w:numFmt w:val="lowerLetter"/>
      <w:lvlText w:val="%8."/>
      <w:lvlJc w:val="left"/>
      <w:pPr>
        <w:ind w:left="5760" w:hanging="360"/>
      </w:pPr>
    </w:lvl>
    <w:lvl w:ilvl="8" w:tplc="B2D656D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1A79ED"/>
    <w:multiLevelType w:val="hybridMultilevel"/>
    <w:tmpl w:val="8244E004"/>
    <w:lvl w:ilvl="0" w:tplc="72FEEF18">
      <w:start w:val="1"/>
      <w:numFmt w:val="decimal"/>
      <w:lvlText w:val="%1."/>
      <w:lvlJc w:val="left"/>
      <w:pPr>
        <w:ind w:left="720" w:hanging="360"/>
      </w:pPr>
    </w:lvl>
    <w:lvl w:ilvl="1" w:tplc="2AC8A9A2">
      <w:start w:val="1"/>
      <w:numFmt w:val="lowerLetter"/>
      <w:lvlText w:val="%2."/>
      <w:lvlJc w:val="left"/>
      <w:pPr>
        <w:ind w:left="1440" w:hanging="360"/>
      </w:pPr>
    </w:lvl>
    <w:lvl w:ilvl="2" w:tplc="315CF910">
      <w:start w:val="1"/>
      <w:numFmt w:val="lowerRoman"/>
      <w:lvlText w:val="%3."/>
      <w:lvlJc w:val="right"/>
      <w:pPr>
        <w:ind w:left="2160" w:hanging="180"/>
      </w:pPr>
    </w:lvl>
    <w:lvl w:ilvl="3" w:tplc="6E76433C">
      <w:start w:val="1"/>
      <w:numFmt w:val="decimal"/>
      <w:lvlText w:val="%4."/>
      <w:lvlJc w:val="left"/>
      <w:pPr>
        <w:ind w:left="2880" w:hanging="360"/>
      </w:pPr>
    </w:lvl>
    <w:lvl w:ilvl="4" w:tplc="B6F67D44">
      <w:start w:val="1"/>
      <w:numFmt w:val="lowerLetter"/>
      <w:lvlText w:val="%5."/>
      <w:lvlJc w:val="left"/>
      <w:pPr>
        <w:ind w:left="3600" w:hanging="360"/>
      </w:pPr>
    </w:lvl>
    <w:lvl w:ilvl="5" w:tplc="3CAC0684">
      <w:start w:val="1"/>
      <w:numFmt w:val="lowerRoman"/>
      <w:lvlText w:val="%6."/>
      <w:lvlJc w:val="right"/>
      <w:pPr>
        <w:ind w:left="4320" w:hanging="180"/>
      </w:pPr>
    </w:lvl>
    <w:lvl w:ilvl="6" w:tplc="46E66BC0">
      <w:start w:val="1"/>
      <w:numFmt w:val="decimal"/>
      <w:lvlText w:val="%7."/>
      <w:lvlJc w:val="left"/>
      <w:pPr>
        <w:ind w:left="5040" w:hanging="360"/>
      </w:pPr>
    </w:lvl>
    <w:lvl w:ilvl="7" w:tplc="212295B0">
      <w:start w:val="1"/>
      <w:numFmt w:val="lowerLetter"/>
      <w:lvlText w:val="%8."/>
      <w:lvlJc w:val="left"/>
      <w:pPr>
        <w:ind w:left="5760" w:hanging="360"/>
      </w:pPr>
    </w:lvl>
    <w:lvl w:ilvl="8" w:tplc="FB3CC65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551FDA"/>
    <w:multiLevelType w:val="hybridMultilevel"/>
    <w:tmpl w:val="47D4F5A6"/>
    <w:lvl w:ilvl="0" w:tplc="8E32BC30">
      <w:start w:val="1"/>
      <w:numFmt w:val="decimal"/>
      <w:lvlText w:val="%1."/>
      <w:lvlJc w:val="left"/>
      <w:pPr>
        <w:ind w:left="720" w:hanging="360"/>
      </w:pPr>
    </w:lvl>
    <w:lvl w:ilvl="1" w:tplc="203C09E8">
      <w:start w:val="1"/>
      <w:numFmt w:val="lowerLetter"/>
      <w:lvlText w:val="%2."/>
      <w:lvlJc w:val="left"/>
      <w:pPr>
        <w:ind w:left="1440" w:hanging="360"/>
      </w:pPr>
    </w:lvl>
    <w:lvl w:ilvl="2" w:tplc="5290EAC4">
      <w:start w:val="1"/>
      <w:numFmt w:val="lowerRoman"/>
      <w:lvlText w:val="%3."/>
      <w:lvlJc w:val="right"/>
      <w:pPr>
        <w:ind w:left="2160" w:hanging="180"/>
      </w:pPr>
    </w:lvl>
    <w:lvl w:ilvl="3" w:tplc="1BC6E73C">
      <w:start w:val="1"/>
      <w:numFmt w:val="decimal"/>
      <w:lvlText w:val="%4."/>
      <w:lvlJc w:val="left"/>
      <w:pPr>
        <w:ind w:left="2880" w:hanging="360"/>
      </w:pPr>
    </w:lvl>
    <w:lvl w:ilvl="4" w:tplc="953A548A">
      <w:start w:val="1"/>
      <w:numFmt w:val="lowerLetter"/>
      <w:lvlText w:val="%5."/>
      <w:lvlJc w:val="left"/>
      <w:pPr>
        <w:ind w:left="3600" w:hanging="360"/>
      </w:pPr>
    </w:lvl>
    <w:lvl w:ilvl="5" w:tplc="95E88D02">
      <w:start w:val="1"/>
      <w:numFmt w:val="lowerRoman"/>
      <w:lvlText w:val="%6."/>
      <w:lvlJc w:val="right"/>
      <w:pPr>
        <w:ind w:left="4320" w:hanging="180"/>
      </w:pPr>
    </w:lvl>
    <w:lvl w:ilvl="6" w:tplc="098ED4FA">
      <w:start w:val="1"/>
      <w:numFmt w:val="decimal"/>
      <w:lvlText w:val="%7."/>
      <w:lvlJc w:val="left"/>
      <w:pPr>
        <w:ind w:left="5040" w:hanging="360"/>
      </w:pPr>
    </w:lvl>
    <w:lvl w:ilvl="7" w:tplc="09123362">
      <w:start w:val="1"/>
      <w:numFmt w:val="lowerLetter"/>
      <w:lvlText w:val="%8."/>
      <w:lvlJc w:val="left"/>
      <w:pPr>
        <w:ind w:left="5760" w:hanging="360"/>
      </w:pPr>
    </w:lvl>
    <w:lvl w:ilvl="8" w:tplc="A2AA002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9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04894"/>
    <w:multiLevelType w:val="hybridMultilevel"/>
    <w:tmpl w:val="420C2D8A"/>
    <w:lvl w:ilvl="0" w:tplc="89FE4966">
      <w:start w:val="1"/>
      <w:numFmt w:val="decimal"/>
      <w:lvlText w:val="%1."/>
      <w:lvlJc w:val="left"/>
      <w:pPr>
        <w:ind w:left="720" w:hanging="360"/>
      </w:pPr>
    </w:lvl>
    <w:lvl w:ilvl="1" w:tplc="55C00154">
      <w:start w:val="1"/>
      <w:numFmt w:val="lowerLetter"/>
      <w:lvlText w:val="%2."/>
      <w:lvlJc w:val="left"/>
      <w:pPr>
        <w:ind w:left="1440" w:hanging="360"/>
      </w:pPr>
    </w:lvl>
    <w:lvl w:ilvl="2" w:tplc="761CAD72">
      <w:start w:val="1"/>
      <w:numFmt w:val="lowerRoman"/>
      <w:lvlText w:val="%3."/>
      <w:lvlJc w:val="right"/>
      <w:pPr>
        <w:ind w:left="2160" w:hanging="180"/>
      </w:pPr>
    </w:lvl>
    <w:lvl w:ilvl="3" w:tplc="89EA4638">
      <w:start w:val="1"/>
      <w:numFmt w:val="decimal"/>
      <w:lvlText w:val="%4."/>
      <w:lvlJc w:val="left"/>
      <w:pPr>
        <w:ind w:left="2880" w:hanging="360"/>
      </w:pPr>
    </w:lvl>
    <w:lvl w:ilvl="4" w:tplc="2DD6DFA2">
      <w:start w:val="1"/>
      <w:numFmt w:val="lowerLetter"/>
      <w:lvlText w:val="%5."/>
      <w:lvlJc w:val="left"/>
      <w:pPr>
        <w:ind w:left="3600" w:hanging="360"/>
      </w:pPr>
    </w:lvl>
    <w:lvl w:ilvl="5" w:tplc="DCE8556C">
      <w:start w:val="1"/>
      <w:numFmt w:val="lowerRoman"/>
      <w:lvlText w:val="%6."/>
      <w:lvlJc w:val="right"/>
      <w:pPr>
        <w:ind w:left="4320" w:hanging="180"/>
      </w:pPr>
    </w:lvl>
    <w:lvl w:ilvl="6" w:tplc="7430B2AE">
      <w:start w:val="1"/>
      <w:numFmt w:val="decimal"/>
      <w:lvlText w:val="%7."/>
      <w:lvlJc w:val="left"/>
      <w:pPr>
        <w:ind w:left="5040" w:hanging="360"/>
      </w:pPr>
    </w:lvl>
    <w:lvl w:ilvl="7" w:tplc="35BCCA4C">
      <w:start w:val="1"/>
      <w:numFmt w:val="lowerLetter"/>
      <w:lvlText w:val="%8."/>
      <w:lvlJc w:val="left"/>
      <w:pPr>
        <w:ind w:left="5760" w:hanging="360"/>
      </w:pPr>
    </w:lvl>
    <w:lvl w:ilvl="8" w:tplc="4E3A5B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28"/>
  </w:num>
  <w:num w:numId="6">
    <w:abstractNumId w:val="8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20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3"/>
  </w:num>
  <w:num w:numId="9">
    <w:abstractNumId w:val="25"/>
  </w:num>
  <w:num w:numId="10">
    <w:abstractNumId w:val="27"/>
  </w:num>
  <w:num w:numId="11">
    <w:abstractNumId w:val="18"/>
  </w:num>
  <w:num w:numId="12">
    <w:abstractNumId w:val="10"/>
  </w:num>
  <w:num w:numId="13">
    <w:abstractNumId w:val="22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2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5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6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9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6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28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22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26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5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21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4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14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30"/>
    <w:lvlOverride w:ilvl="0">
      <w:lvl w:ilvl="0" w:tplc="89FE49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>
    <w:abstractNumId w:val="2"/>
    <w:lvlOverride w:ilvl="0">
      <w:lvl w:ilvl="0" w:tplc="9EF8392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452AA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3E0F35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C1619E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922201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B7CFEF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0C220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E84877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172B3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9"/>
    <w:lvlOverride w:ilvl="1">
      <w:lvl w:ilvl="1" w:tplc="D844200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1">
    <w:abstractNumId w:val="7"/>
    <w:lvlOverride w:ilvl="0">
      <w:lvl w:ilvl="0" w:tplc="68DC52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>
    <w:abstractNumId w:val="24"/>
    <w:lvlOverride w:ilvl="0">
      <w:lvl w:ilvl="0" w:tplc="8E32BC3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203C09E8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5290EAC4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1BC6E7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953A548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5E88D0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098ED4F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0912336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A2AA002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3">
    <w:abstractNumId w:val="17"/>
    <w:lvlOverride w:ilvl="1">
      <w:lvl w:ilvl="1" w:tplc="85C095F8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4">
    <w:abstractNumId w:val="3"/>
    <w:lvlOverride w:ilvl="0">
      <w:lvl w:ilvl="0" w:tplc="803ABE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ED08A6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751ACA9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FCB43D2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727EDCAE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87F2B5C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FB4464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4DEA07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1D484B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5">
    <w:abstractNumId w:val="23"/>
    <w:lvlOverride w:ilvl="1">
      <w:lvl w:ilvl="1" w:tplc="2AC8A9A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6">
    <w:abstractNumId w:val="11"/>
    <w:lvlOverride w:ilvl="0">
      <w:lvl w:ilvl="0" w:tplc="B1AA6A2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>
    <w:abstractNumId w:val="19"/>
    <w:lvlOverride w:ilvl="1">
      <w:lvl w:ilvl="1" w:tplc="4454DF7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065E"/>
    <w:rsid w:val="001F369D"/>
    <w:rsid w:val="002060B8"/>
    <w:rsid w:val="00214BDF"/>
    <w:rsid w:val="0021704A"/>
    <w:rsid w:val="002309E4"/>
    <w:rsid w:val="00295AD0"/>
    <w:rsid w:val="002C1BB5"/>
    <w:rsid w:val="002D3BB4"/>
    <w:rsid w:val="0035114C"/>
    <w:rsid w:val="003D5479"/>
    <w:rsid w:val="00403C07"/>
    <w:rsid w:val="00442CE3"/>
    <w:rsid w:val="004564EA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C3556"/>
    <w:rsid w:val="007C46EE"/>
    <w:rsid w:val="00824524"/>
    <w:rsid w:val="0085069A"/>
    <w:rsid w:val="008D42D1"/>
    <w:rsid w:val="008F3E9E"/>
    <w:rsid w:val="009319BE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C6F69"/>
    <w:rsid w:val="00BF5854"/>
    <w:rsid w:val="00C27A38"/>
    <w:rsid w:val="00C30DFF"/>
    <w:rsid w:val="00C503A8"/>
    <w:rsid w:val="00C57455"/>
    <w:rsid w:val="00CA3A99"/>
    <w:rsid w:val="00CB0A9C"/>
    <w:rsid w:val="00CB52A8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2</cp:revision>
  <dcterms:created xsi:type="dcterms:W3CDTF">2020-04-07T01:13:00Z</dcterms:created>
  <dcterms:modified xsi:type="dcterms:W3CDTF">2020-04-07T01:13:00Z</dcterms:modified>
</cp:coreProperties>
</file>