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20"/>
        <w:gridCol w:w="1725"/>
        <w:gridCol w:w="1882.5"/>
        <w:gridCol w:w="1882.5"/>
        <w:tblGridChange w:id="0">
          <w:tblGrid>
            <w:gridCol w:w="1950"/>
            <w:gridCol w:w="1920"/>
            <w:gridCol w:w="172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Ischemic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Cerebrovascular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Hypertensive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Rheumatic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805"/>
        <w:gridCol w:w="2610"/>
        <w:gridCol w:w="3930"/>
        <w:tblGridChange w:id="0">
          <w:tblGrid>
            <w:gridCol w:w="2805"/>
            <w:gridCol w:w="2610"/>
            <w:gridCol w:w="393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a,b,c,d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a,b,c,e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a,b,d,e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a,c,d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a,c,e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a,c,d,e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a,d,e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b,c,d,e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c,d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b,c,d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a,b,c,d,e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c,e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b,c,e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d,e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b,d,e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u w:val="none"/>
                <w:rtl w:val="0"/>
              </w:rPr>
              <w:t xml:space="preserve">c,d,e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6  (total=26)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20"/>
        <w:gridCol w:w="1725"/>
        <w:gridCol w:w="1882.5"/>
        <w:gridCol w:w="1882.5"/>
        <w:tblGridChange w:id="0">
          <w:tblGrid>
            <w:gridCol w:w="1950"/>
            <w:gridCol w:w="1920"/>
            <w:gridCol w:w="172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Ischemic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Cerebrovascular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Hypertensive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Inflammatory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none"/>
                <w:rtl w:val="0"/>
              </w:rPr>
              <w:t xml:space="preserve">Rheumatic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u w:val="no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75"/>
        <w:gridCol w:w="3705"/>
        <w:gridCol w:w="3360"/>
        <w:tblGridChange w:id="0">
          <w:tblGrid>
            <w:gridCol w:w="2475"/>
            <w:gridCol w:w="370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none"/>
                <w:rtl w:val="0"/>
              </w:rPr>
              <w:t xml:space="preserve">Among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none"/>
                <w:rtl w:val="0"/>
              </w:rPr>
              <w:t xml:space="preserve">Among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none"/>
                <w:rtl w:val="0"/>
              </w:rPr>
              <w:t xml:space="preserve">Among 4 &amp;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Cerebrovascular 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L1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Cerebrovascular &amp; Hypertensive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Cerebrovascular &amp; Hypertensive &amp; Inflammatory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Hypertensive  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Cerebrovascular &amp; Inflammatory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Cerebrovascular &amp; Hypertensive &amp; Rheumatic 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Inflammatory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Cerebrovascular &amp; Rheumatic 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Rheumatic 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Cerebrovascular &amp; Inflammatory &amp; Rheumatic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Ischemic &amp; Hypertensive  &amp; Inflammatory 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Cerebrovascular &amp; Hypertensive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Hypertensive &amp; Rheumatic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Hypertensive &amp; Inflammatory &amp; Rheumatic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Cerebrovascular &amp; Inflammatory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Cerebrovascular &amp; Rheumatic 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Inflammatory &amp; Rheumatic  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Cerebrovascular &amp; Hypertensive &amp; Inflammatory &amp; Rheumatic   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Hypertensive &amp; Inflammatory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rtl w:val="0"/>
              </w:rPr>
              <w:t xml:space="preserve">Cerebrovascular &amp; Hypertensive &amp; Inflammatory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Ischemic &amp; Cerebrovascular &amp; Hypertensive &amp; Inflammatory &amp; Rheumatic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Hypertensive &amp; Rheumatic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Cerebrovascular &amp; Hypertensive &amp; Rheumatic 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Inflammatory &amp; Rheumatic 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Cerebrovascular &amp; Inflammatory &amp; Rheumatic  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Hypertensive &amp; Inflammatory &amp; Rheumatic 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=6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u w:val="non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16"/>
                <w:szCs w:val="16"/>
                <w:u w:val="no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u w:val="singl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