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D15" w:rsidRPr="00444FEE" w:rsidRDefault="00900F0C" w:rsidP="00444FEE">
      <w:pPr>
        <w:pStyle w:val="Heading1"/>
        <w:rPr>
          <w:sz w:val="36"/>
          <w:szCs w:val="36"/>
        </w:rPr>
      </w:pPr>
      <w:r w:rsidRPr="00444FEE">
        <w:rPr>
          <w:sz w:val="36"/>
          <w:szCs w:val="36"/>
        </w:rPr>
        <w:t>Customer Seg</w:t>
      </w:r>
      <w:bookmarkStart w:id="0" w:name="_GoBack"/>
      <w:bookmarkEnd w:id="0"/>
      <w:r w:rsidRPr="00444FEE">
        <w:rPr>
          <w:sz w:val="36"/>
          <w:szCs w:val="36"/>
        </w:rPr>
        <w:t>mentation Using K-Means Clustering</w:t>
      </w:r>
    </w:p>
    <w:p w:rsidR="00FE3D15" w:rsidRPr="00E61EFA" w:rsidRDefault="00900F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t>1. Project Overview</w:t>
      </w:r>
    </w:p>
    <w:p w:rsidR="00FE3D15" w:rsidRPr="00E61EFA" w:rsidRDefault="00900F0C">
      <w:pPr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t xml:space="preserve">This project aims to segment customers into distinct groups based on their age, annual income, and spending score. The insights derived can help businesses tailor marketing strategies, </w:t>
      </w:r>
      <w:r w:rsidRPr="00E61EFA">
        <w:rPr>
          <w:rFonts w:ascii="Times New Roman" w:hAnsi="Times New Roman" w:cs="Times New Roman"/>
          <w:sz w:val="24"/>
          <w:szCs w:val="24"/>
        </w:rPr>
        <w:t>personalize offers, and improve customer engagement.</w:t>
      </w:r>
    </w:p>
    <w:p w:rsidR="00FE3D15" w:rsidRPr="00E61EFA" w:rsidRDefault="00900F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t>2. Dataset Overview</w:t>
      </w:r>
    </w:p>
    <w:p w:rsidR="007B7381" w:rsidRPr="00E61EFA" w:rsidRDefault="007B7381">
      <w:pPr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t xml:space="preserve"> </w:t>
      </w:r>
      <w:r w:rsidR="00900F0C" w:rsidRPr="00E61EFA">
        <w:rPr>
          <w:rFonts w:ascii="Times New Roman" w:hAnsi="Times New Roman" w:cs="Times New Roman"/>
          <w:sz w:val="24"/>
          <w:szCs w:val="24"/>
        </w:rPr>
        <w:t>Dataset Name: Mall Customers Dataset</w:t>
      </w:r>
      <w:r w:rsidR="00900F0C" w:rsidRPr="00E61EFA">
        <w:rPr>
          <w:rFonts w:ascii="Times New Roman" w:hAnsi="Times New Roman" w:cs="Times New Roman"/>
          <w:sz w:val="24"/>
          <w:szCs w:val="24"/>
        </w:rPr>
        <w:br/>
      </w:r>
      <w:r w:rsidRPr="00E61EFA">
        <w:rPr>
          <w:rFonts w:ascii="Times New Roman" w:hAnsi="Times New Roman" w:cs="Times New Roman"/>
          <w:sz w:val="24"/>
          <w:szCs w:val="24"/>
        </w:rPr>
        <w:t xml:space="preserve"> Key Features:</w:t>
      </w:r>
    </w:p>
    <w:p w:rsidR="007B7381" w:rsidRPr="00E61EFA" w:rsidRDefault="007B7381" w:rsidP="007B73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t>Age: Customer's age in years.</w:t>
      </w:r>
    </w:p>
    <w:p w:rsidR="007B7381" w:rsidRPr="00E61EFA" w:rsidRDefault="00900F0C" w:rsidP="007B73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t>Annual Income:</w:t>
      </w:r>
      <w:r w:rsidR="007B7381" w:rsidRPr="00E61EFA">
        <w:rPr>
          <w:rFonts w:ascii="Times New Roman" w:hAnsi="Times New Roman" w:cs="Times New Roman"/>
          <w:sz w:val="24"/>
          <w:szCs w:val="24"/>
        </w:rPr>
        <w:t xml:space="preserve"> Customer's income in $1000s.</w:t>
      </w:r>
    </w:p>
    <w:p w:rsidR="00FE3D15" w:rsidRPr="00E61EFA" w:rsidRDefault="00900F0C" w:rsidP="007B73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t xml:space="preserve">Spending Score: A score assigned based on </w:t>
      </w:r>
      <w:r w:rsidRPr="00E61EFA">
        <w:rPr>
          <w:rFonts w:ascii="Times New Roman" w:hAnsi="Times New Roman" w:cs="Times New Roman"/>
          <w:sz w:val="24"/>
          <w:szCs w:val="24"/>
        </w:rPr>
        <w:t>customer behavior (1–100).</w:t>
      </w:r>
    </w:p>
    <w:p w:rsidR="00FE3D15" w:rsidRPr="00E61EFA" w:rsidRDefault="00900F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t>3. Problem Statement</w:t>
      </w:r>
    </w:p>
    <w:p w:rsidR="00FE3D15" w:rsidRPr="00E61EFA" w:rsidRDefault="00900F0C">
      <w:pPr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t>The goal is to</w:t>
      </w:r>
      <w:proofErr w:type="gramStart"/>
      <w:r w:rsidRPr="00E61EF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61EFA">
        <w:rPr>
          <w:rFonts w:ascii="Times New Roman" w:hAnsi="Times New Roman" w:cs="Times New Roman"/>
          <w:sz w:val="24"/>
          <w:szCs w:val="24"/>
        </w:rPr>
        <w:br/>
        <w:t>1. Group customers into clusters based on spending behavior and demographics.</w:t>
      </w:r>
      <w:r w:rsidRPr="00E61EFA">
        <w:rPr>
          <w:rFonts w:ascii="Times New Roman" w:hAnsi="Times New Roman" w:cs="Times New Roman"/>
          <w:sz w:val="24"/>
          <w:szCs w:val="24"/>
        </w:rPr>
        <w:br/>
        <w:t>2. Analyze and interpret the clusters to inform business strategies.</w:t>
      </w:r>
    </w:p>
    <w:p w:rsidR="00FE3D15" w:rsidRPr="00E61EFA" w:rsidRDefault="00900F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t>4. Data Preprocessing Steps</w:t>
      </w:r>
    </w:p>
    <w:p w:rsidR="00FE3D15" w:rsidRPr="00E61EFA" w:rsidRDefault="00900F0C">
      <w:pPr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t>1. Handling Missi</w:t>
      </w:r>
      <w:r w:rsidRPr="00E61EFA">
        <w:rPr>
          <w:rFonts w:ascii="Times New Roman" w:hAnsi="Times New Roman" w:cs="Times New Roman"/>
          <w:sz w:val="24"/>
          <w:szCs w:val="24"/>
        </w:rPr>
        <w:t>ng Values: Verified that there were no missing values.</w:t>
      </w:r>
      <w:r w:rsidRPr="00E61EFA">
        <w:rPr>
          <w:rFonts w:ascii="Times New Roman" w:hAnsi="Times New Roman" w:cs="Times New Roman"/>
          <w:sz w:val="24"/>
          <w:szCs w:val="24"/>
        </w:rPr>
        <w:br/>
        <w:t>2. Feature Scaling: Applied StandardScaler to normalize the data for optimal performance.</w:t>
      </w:r>
      <w:r w:rsidRPr="00E61EFA">
        <w:rPr>
          <w:rFonts w:ascii="Times New Roman" w:hAnsi="Times New Roman" w:cs="Times New Roman"/>
          <w:sz w:val="24"/>
          <w:szCs w:val="24"/>
        </w:rPr>
        <w:br/>
        <w:t>3. Dimensionality Reduction: Used PCA (Principal Component Analysis) to reduce dimensions while preserving data</w:t>
      </w:r>
      <w:r w:rsidRPr="00E61EFA">
        <w:rPr>
          <w:rFonts w:ascii="Times New Roman" w:hAnsi="Times New Roman" w:cs="Times New Roman"/>
          <w:sz w:val="24"/>
          <w:szCs w:val="24"/>
        </w:rPr>
        <w:t xml:space="preserve"> variance.</w:t>
      </w:r>
    </w:p>
    <w:p w:rsidR="00FE3D15" w:rsidRPr="00E61EFA" w:rsidRDefault="00900F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t>5. Model Selection</w:t>
      </w:r>
    </w:p>
    <w:p w:rsidR="00FE3D15" w:rsidRPr="00E61EFA" w:rsidRDefault="00900F0C">
      <w:pPr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t>Algorithm Used: K-Means Clustering</w:t>
      </w:r>
      <w:r w:rsidRPr="00E61EFA">
        <w:rPr>
          <w:rFonts w:ascii="Times New Roman" w:hAnsi="Times New Roman" w:cs="Times New Roman"/>
          <w:sz w:val="24"/>
          <w:szCs w:val="24"/>
        </w:rPr>
        <w:br/>
        <w:t>Model Parameters</w:t>
      </w:r>
      <w:proofErr w:type="gramStart"/>
      <w:r w:rsidRPr="00E61EF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61EFA">
        <w:rPr>
          <w:rFonts w:ascii="Times New Roman" w:hAnsi="Times New Roman" w:cs="Times New Roman"/>
          <w:sz w:val="24"/>
          <w:szCs w:val="24"/>
        </w:rPr>
        <w:br/>
        <w:t>- K = 4 clusters selected based on the Elbow Method and Silhouette Score.</w:t>
      </w:r>
      <w:r w:rsidRPr="00E61EFA">
        <w:rPr>
          <w:rFonts w:ascii="Times New Roman" w:hAnsi="Times New Roman" w:cs="Times New Roman"/>
          <w:sz w:val="24"/>
          <w:szCs w:val="24"/>
        </w:rPr>
        <w:br/>
        <w:t>- Random State: 42 for reproducibility.</w:t>
      </w:r>
    </w:p>
    <w:p w:rsidR="00FE3D15" w:rsidRPr="00E61EFA" w:rsidRDefault="00900F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lastRenderedPageBreak/>
        <w:t>6. Model Evaluation</w:t>
      </w:r>
    </w:p>
    <w:p w:rsidR="007B7381" w:rsidRPr="00E61EFA" w:rsidRDefault="007B7381">
      <w:pPr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t>Key Metrics:</w:t>
      </w:r>
      <w:r w:rsidRPr="00E61EFA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8"/>
        <w:gridCol w:w="4312"/>
      </w:tblGrid>
      <w:tr w:rsidR="007B7381" w:rsidRPr="00E61EFA" w:rsidTr="007B7381">
        <w:tc>
          <w:tcPr>
            <w:tcW w:w="4428" w:type="dxa"/>
          </w:tcPr>
          <w:p w:rsidR="007B7381" w:rsidRPr="00E61EFA" w:rsidRDefault="007B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Metric</w:t>
            </w:r>
          </w:p>
        </w:tc>
        <w:tc>
          <w:tcPr>
            <w:tcW w:w="4428" w:type="dxa"/>
          </w:tcPr>
          <w:p w:rsidR="007B7381" w:rsidRPr="00E61EFA" w:rsidRDefault="007B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B7381" w:rsidRPr="00E61EFA" w:rsidTr="007B7381">
        <w:tc>
          <w:tcPr>
            <w:tcW w:w="4428" w:type="dxa"/>
          </w:tcPr>
          <w:p w:rsidR="007B7381" w:rsidRPr="00E61EFA" w:rsidRDefault="007B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 xml:space="preserve">Silhouette Score        </w:t>
            </w:r>
          </w:p>
        </w:tc>
        <w:tc>
          <w:tcPr>
            <w:tcW w:w="4428" w:type="dxa"/>
          </w:tcPr>
          <w:p w:rsidR="007B7381" w:rsidRPr="00E61EFA" w:rsidRDefault="007B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 xml:space="preserve">0.412       </w:t>
            </w:r>
          </w:p>
        </w:tc>
      </w:tr>
      <w:tr w:rsidR="007B7381" w:rsidRPr="00E61EFA" w:rsidTr="007B7381">
        <w:tc>
          <w:tcPr>
            <w:tcW w:w="4428" w:type="dxa"/>
          </w:tcPr>
          <w:p w:rsidR="007B7381" w:rsidRPr="00E61EFA" w:rsidRDefault="007B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Inertia</w:t>
            </w:r>
          </w:p>
        </w:tc>
        <w:tc>
          <w:tcPr>
            <w:tcW w:w="4428" w:type="dxa"/>
          </w:tcPr>
          <w:p w:rsidR="007B7381" w:rsidRPr="00E61EFA" w:rsidRDefault="007B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 xml:space="preserve">126.259     </w:t>
            </w:r>
          </w:p>
        </w:tc>
      </w:tr>
      <w:tr w:rsidR="007B7381" w:rsidRPr="00E61EFA" w:rsidTr="007B7381">
        <w:trPr>
          <w:trHeight w:val="332"/>
        </w:trPr>
        <w:tc>
          <w:tcPr>
            <w:tcW w:w="4428" w:type="dxa"/>
          </w:tcPr>
          <w:p w:rsidR="007B7381" w:rsidRPr="00E61EFA" w:rsidRDefault="007B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 xml:space="preserve">Cluster Sizes           </w:t>
            </w:r>
          </w:p>
        </w:tc>
        <w:tc>
          <w:tcPr>
            <w:tcW w:w="4428" w:type="dxa"/>
          </w:tcPr>
          <w:p w:rsidR="007B7381" w:rsidRPr="00E61EFA" w:rsidRDefault="00B7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58, 47, 60, 35</w:t>
            </w:r>
          </w:p>
        </w:tc>
      </w:tr>
    </w:tbl>
    <w:p w:rsidR="007B7381" w:rsidRPr="00E61EFA" w:rsidRDefault="007B7381">
      <w:pPr>
        <w:rPr>
          <w:rFonts w:ascii="Times New Roman" w:hAnsi="Times New Roman" w:cs="Times New Roman"/>
          <w:sz w:val="24"/>
          <w:szCs w:val="24"/>
        </w:rPr>
      </w:pPr>
    </w:p>
    <w:p w:rsidR="00FE3D15" w:rsidRPr="00E61EFA" w:rsidRDefault="00900F0C">
      <w:pPr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br/>
        <w:t>Alternative Models Tried</w:t>
      </w:r>
      <w:proofErr w:type="gramStart"/>
      <w:r w:rsidRPr="00E61EF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61EFA">
        <w:rPr>
          <w:rFonts w:ascii="Times New Roman" w:hAnsi="Times New Roman" w:cs="Times New Roman"/>
          <w:sz w:val="24"/>
          <w:szCs w:val="24"/>
        </w:rPr>
        <w:br/>
        <w:t xml:space="preserve">- DBSCAN: Discarded due to poor silhouette </w:t>
      </w:r>
      <w:r w:rsidRPr="00E61EFA">
        <w:rPr>
          <w:rFonts w:ascii="Times New Roman" w:hAnsi="Times New Roman" w:cs="Times New Roman"/>
          <w:sz w:val="24"/>
          <w:szCs w:val="24"/>
        </w:rPr>
        <w:t>score (0.012).</w:t>
      </w:r>
      <w:r w:rsidRPr="00E61EFA">
        <w:rPr>
          <w:rFonts w:ascii="Times New Roman" w:hAnsi="Times New Roman" w:cs="Times New Roman"/>
          <w:sz w:val="24"/>
          <w:szCs w:val="24"/>
        </w:rPr>
        <w:br/>
        <w:t>- Gaussian Mixture Model: Did not improve performance significantly.</w:t>
      </w:r>
      <w:r w:rsidRPr="00E61EFA">
        <w:rPr>
          <w:rFonts w:ascii="Times New Roman" w:hAnsi="Times New Roman" w:cs="Times New Roman"/>
          <w:sz w:val="24"/>
          <w:szCs w:val="24"/>
        </w:rPr>
        <w:br/>
        <w:t>- K-Means with PCA performed the best.</w:t>
      </w:r>
    </w:p>
    <w:p w:rsidR="007B7381" w:rsidRDefault="00900F0C" w:rsidP="00444FE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t>7. Cluster Analysis</w:t>
      </w:r>
    </w:p>
    <w:p w:rsidR="00444FEE" w:rsidRPr="00444FEE" w:rsidRDefault="00444FEE" w:rsidP="00444FEE"/>
    <w:tbl>
      <w:tblPr>
        <w:tblStyle w:val="TableGrid"/>
        <w:tblW w:w="9270" w:type="dxa"/>
        <w:jc w:val="center"/>
        <w:tblLook w:val="04A0" w:firstRow="1" w:lastRow="0" w:firstColumn="1" w:lastColumn="0" w:noHBand="0" w:noVBand="1"/>
      </w:tblPr>
      <w:tblGrid>
        <w:gridCol w:w="910"/>
        <w:gridCol w:w="877"/>
        <w:gridCol w:w="1898"/>
        <w:gridCol w:w="1710"/>
        <w:gridCol w:w="3875"/>
      </w:tblGrid>
      <w:tr w:rsidR="00E61EFA" w:rsidRPr="00E61EFA" w:rsidTr="00444FEE">
        <w:trPr>
          <w:jc w:val="center"/>
        </w:trPr>
        <w:tc>
          <w:tcPr>
            <w:tcW w:w="910" w:type="dxa"/>
          </w:tcPr>
          <w:p w:rsidR="007B7381" w:rsidRPr="00E61EFA" w:rsidRDefault="007B7381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Cluster</w:t>
            </w:r>
          </w:p>
        </w:tc>
        <w:tc>
          <w:tcPr>
            <w:tcW w:w="877" w:type="dxa"/>
          </w:tcPr>
          <w:p w:rsidR="007B7381" w:rsidRPr="00E61EFA" w:rsidRDefault="007B7381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Age Range</w:t>
            </w:r>
          </w:p>
        </w:tc>
        <w:tc>
          <w:tcPr>
            <w:tcW w:w="1898" w:type="dxa"/>
          </w:tcPr>
          <w:p w:rsidR="007B7381" w:rsidRPr="00E61EFA" w:rsidRDefault="00B719D8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 xml:space="preserve">Average </w:t>
            </w:r>
            <w:r w:rsidR="007B7381" w:rsidRPr="00E61EFA">
              <w:rPr>
                <w:rFonts w:ascii="Times New Roman" w:hAnsi="Times New Roman" w:cs="Times New Roman"/>
                <w:sz w:val="24"/>
                <w:szCs w:val="24"/>
              </w:rPr>
              <w:t>Income ($1000s)</w:t>
            </w:r>
          </w:p>
        </w:tc>
        <w:tc>
          <w:tcPr>
            <w:tcW w:w="1710" w:type="dxa"/>
          </w:tcPr>
          <w:p w:rsidR="007B7381" w:rsidRPr="00E61EFA" w:rsidRDefault="00B719D8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 xml:space="preserve">Average </w:t>
            </w:r>
            <w:r w:rsidR="007B7381" w:rsidRPr="00E61EFA">
              <w:rPr>
                <w:rFonts w:ascii="Times New Roman" w:hAnsi="Times New Roman" w:cs="Times New Roman"/>
                <w:sz w:val="24"/>
                <w:szCs w:val="24"/>
              </w:rPr>
              <w:t>Spending Score</w:t>
            </w:r>
          </w:p>
        </w:tc>
        <w:tc>
          <w:tcPr>
            <w:tcW w:w="3875" w:type="dxa"/>
          </w:tcPr>
          <w:p w:rsidR="007B7381" w:rsidRPr="00E61EFA" w:rsidRDefault="007B7381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Key Insights</w:t>
            </w:r>
          </w:p>
        </w:tc>
      </w:tr>
      <w:tr w:rsidR="00E61EFA" w:rsidRPr="00E61EFA" w:rsidTr="00444FEE">
        <w:trPr>
          <w:jc w:val="center"/>
        </w:trPr>
        <w:tc>
          <w:tcPr>
            <w:tcW w:w="910" w:type="dxa"/>
          </w:tcPr>
          <w:p w:rsidR="007B7381" w:rsidRPr="00E61EFA" w:rsidRDefault="006F352F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7" w:type="dxa"/>
          </w:tcPr>
          <w:p w:rsidR="007B7381" w:rsidRPr="00E61EFA" w:rsidRDefault="004779EF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19–70</w:t>
            </w:r>
          </w:p>
        </w:tc>
        <w:tc>
          <w:tcPr>
            <w:tcW w:w="1898" w:type="dxa"/>
          </w:tcPr>
          <w:p w:rsidR="007B7381" w:rsidRPr="00E61EFA" w:rsidRDefault="004779EF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710" w:type="dxa"/>
          </w:tcPr>
          <w:p w:rsidR="007B7381" w:rsidRPr="00E61EFA" w:rsidRDefault="004779EF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875" w:type="dxa"/>
          </w:tcPr>
          <w:p w:rsidR="007B7381" w:rsidRPr="00E61EFA" w:rsidRDefault="004779EF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Customers in this group have a wide age range and an average income, but they show low spending behavior. They may be price-sensitive or have other priorities. Marketing campaigns could focus on offering value for money.</w:t>
            </w:r>
          </w:p>
        </w:tc>
      </w:tr>
      <w:tr w:rsidR="00E61EFA" w:rsidRPr="00E61EFA" w:rsidTr="00444FEE">
        <w:trPr>
          <w:jc w:val="center"/>
        </w:trPr>
        <w:tc>
          <w:tcPr>
            <w:tcW w:w="910" w:type="dxa"/>
          </w:tcPr>
          <w:p w:rsidR="007B7381" w:rsidRPr="00E61EFA" w:rsidRDefault="00C524EC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7" w:type="dxa"/>
          </w:tcPr>
          <w:p w:rsidR="007B7381" w:rsidRPr="00E61EFA" w:rsidRDefault="00C524EC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20–68</w:t>
            </w:r>
          </w:p>
        </w:tc>
        <w:tc>
          <w:tcPr>
            <w:tcW w:w="1898" w:type="dxa"/>
          </w:tcPr>
          <w:p w:rsidR="007B7381" w:rsidRPr="00E61EFA" w:rsidRDefault="006F352F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710" w:type="dxa"/>
          </w:tcPr>
          <w:p w:rsidR="007B7381" w:rsidRPr="00E61EFA" w:rsidRDefault="006F352F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875" w:type="dxa"/>
          </w:tcPr>
          <w:p w:rsidR="007B7381" w:rsidRPr="00E61EFA" w:rsidRDefault="004779EF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 xml:space="preserve">This group includes older customers with a moderate income with conservative spending behavior. Offering tailored products or services </w:t>
            </w:r>
            <w:r w:rsidRPr="00E61E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that appeal to mid-range income earners might be effective.</w:t>
            </w:r>
          </w:p>
        </w:tc>
      </w:tr>
      <w:tr w:rsidR="00E61EFA" w:rsidRPr="00E61EFA" w:rsidTr="00444FEE">
        <w:trPr>
          <w:jc w:val="center"/>
        </w:trPr>
        <w:tc>
          <w:tcPr>
            <w:tcW w:w="910" w:type="dxa"/>
          </w:tcPr>
          <w:p w:rsidR="007B7381" w:rsidRPr="00E61EFA" w:rsidRDefault="006F352F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77" w:type="dxa"/>
          </w:tcPr>
          <w:p w:rsidR="007B7381" w:rsidRPr="00E61EFA" w:rsidRDefault="00604F81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779EF" w:rsidRPr="00E61EF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4779EF" w:rsidRPr="00E61E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8" w:type="dxa"/>
          </w:tcPr>
          <w:p w:rsidR="007B7381" w:rsidRPr="00E61EFA" w:rsidRDefault="004779EF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710" w:type="dxa"/>
          </w:tcPr>
          <w:p w:rsidR="007B7381" w:rsidRPr="00E61EFA" w:rsidRDefault="004779EF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875" w:type="dxa"/>
          </w:tcPr>
          <w:p w:rsidR="007B7381" w:rsidRPr="00E61EFA" w:rsidRDefault="004779EF" w:rsidP="006F352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Younger, moderate-income customers who spend a lot. This cluster represents an opportunity for targeted promotions and loyalty programs, as they are likely to engage with offers.</w:t>
            </w:r>
          </w:p>
        </w:tc>
      </w:tr>
      <w:tr w:rsidR="00E61EFA" w:rsidRPr="00E61EFA" w:rsidTr="00444FEE">
        <w:trPr>
          <w:jc w:val="center"/>
        </w:trPr>
        <w:tc>
          <w:tcPr>
            <w:tcW w:w="910" w:type="dxa"/>
          </w:tcPr>
          <w:p w:rsidR="00C524EC" w:rsidRPr="00E61EFA" w:rsidRDefault="00C524EC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7" w:type="dxa"/>
          </w:tcPr>
          <w:p w:rsidR="00C524EC" w:rsidRPr="00E61EFA" w:rsidRDefault="00C524EC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18–40</w:t>
            </w:r>
          </w:p>
        </w:tc>
        <w:tc>
          <w:tcPr>
            <w:tcW w:w="1898" w:type="dxa"/>
          </w:tcPr>
          <w:p w:rsidR="00C524EC" w:rsidRPr="00E61EFA" w:rsidRDefault="00604F81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710" w:type="dxa"/>
          </w:tcPr>
          <w:p w:rsidR="00C524EC" w:rsidRPr="00E61EFA" w:rsidRDefault="00604F81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3875" w:type="dxa"/>
          </w:tcPr>
          <w:p w:rsidR="00C524EC" w:rsidRPr="00E61EFA" w:rsidRDefault="004779EF" w:rsidP="00C524E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EFA">
              <w:rPr>
                <w:rFonts w:ascii="Times New Roman" w:hAnsi="Times New Roman" w:cs="Times New Roman"/>
                <w:sz w:val="24"/>
                <w:szCs w:val="24"/>
              </w:rPr>
              <w:t>High-income young customers with high spending behavior. They are prime candidates for luxury products, premium services, and exclusive offers. Personalized experiences may drive further engagement.</w:t>
            </w:r>
          </w:p>
        </w:tc>
      </w:tr>
    </w:tbl>
    <w:p w:rsidR="00C524EC" w:rsidRPr="00E61EFA" w:rsidRDefault="00C524EC">
      <w:pPr>
        <w:rPr>
          <w:rFonts w:ascii="Times New Roman" w:hAnsi="Times New Roman" w:cs="Times New Roman"/>
          <w:sz w:val="24"/>
          <w:szCs w:val="24"/>
        </w:rPr>
      </w:pPr>
    </w:p>
    <w:p w:rsidR="00FE3D15" w:rsidRDefault="00900F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t>8. Business Recommendations</w:t>
      </w:r>
    </w:p>
    <w:p w:rsidR="00444FEE" w:rsidRPr="00444FEE" w:rsidRDefault="00444FEE" w:rsidP="00444FEE">
      <w:pPr>
        <w:rPr>
          <w:sz w:val="12"/>
        </w:rPr>
      </w:pPr>
    </w:p>
    <w:p w:rsidR="00E61EFA" w:rsidRPr="00E61EFA" w:rsidRDefault="00900F0C" w:rsidP="00E61EFA">
      <w:pPr>
        <w:rPr>
          <w:rFonts w:ascii="Times New Roman" w:hAnsi="Times New Roman" w:cs="Times New Roman"/>
          <w:b/>
          <w:sz w:val="24"/>
          <w:szCs w:val="24"/>
        </w:rPr>
      </w:pPr>
      <w:r w:rsidRPr="00E61EFA">
        <w:rPr>
          <w:rFonts w:ascii="Times New Roman" w:hAnsi="Times New Roman" w:cs="Times New Roman"/>
          <w:b/>
          <w:sz w:val="24"/>
          <w:szCs w:val="24"/>
        </w:rPr>
        <w:t xml:space="preserve">Cluster 0: </w:t>
      </w:r>
    </w:p>
    <w:p w:rsidR="00E61EFA" w:rsidRDefault="00E61EFA" w:rsidP="00E61EFA">
      <w:pPr>
        <w:ind w:left="720"/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b/>
          <w:sz w:val="24"/>
          <w:szCs w:val="24"/>
        </w:rPr>
        <w:t>Recommendation:</w:t>
      </w:r>
      <w:r w:rsidRPr="006105A2">
        <w:rPr>
          <w:rFonts w:ascii="Times New Roman" w:hAnsi="Times New Roman" w:cs="Times New Roman"/>
          <w:sz w:val="24"/>
          <w:szCs w:val="24"/>
        </w:rPr>
        <w:t xml:space="preserve"> This group shows a wide age range with moderate income but low spending behavior, suggesting price sensitivity or a focus on needs over wants.</w:t>
      </w:r>
    </w:p>
    <w:p w:rsidR="00E61EFA" w:rsidRDefault="00E61EFA" w:rsidP="00E61EF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1EFA">
        <w:rPr>
          <w:rFonts w:ascii="Times New Roman" w:hAnsi="Times New Roman" w:cs="Times New Roman"/>
          <w:b/>
          <w:sz w:val="24"/>
          <w:szCs w:val="24"/>
        </w:rPr>
        <w:t>Action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61EFA" w:rsidRDefault="00E61EFA" w:rsidP="00E61EFA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6105A2">
        <w:rPr>
          <w:rFonts w:ascii="Times New Roman" w:hAnsi="Times New Roman" w:cs="Times New Roman"/>
          <w:sz w:val="24"/>
          <w:szCs w:val="24"/>
        </w:rPr>
        <w:t xml:space="preserve">Value-focused promotions: Offer discounts, bundle deals, or loyalty programs to encourage more spending.  </w:t>
      </w:r>
    </w:p>
    <w:p w:rsidR="00E61EFA" w:rsidRDefault="00E61EFA" w:rsidP="00E61EFA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6105A2">
        <w:rPr>
          <w:rFonts w:ascii="Times New Roman" w:hAnsi="Times New Roman" w:cs="Times New Roman"/>
          <w:sz w:val="24"/>
          <w:szCs w:val="24"/>
        </w:rPr>
        <w:t>Targeted campaigns: Promote essential or functional products/services that align with their needs.</w:t>
      </w:r>
    </w:p>
    <w:p w:rsidR="00444FEE" w:rsidRDefault="00E61EFA" w:rsidP="00444FEE">
      <w:pPr>
        <w:ind w:left="1440"/>
        <w:rPr>
          <w:rFonts w:ascii="Times New Roman" w:hAnsi="Times New Roman" w:cs="Times New Roman"/>
          <w:sz w:val="24"/>
          <w:szCs w:val="24"/>
        </w:rPr>
      </w:pPr>
      <w:r w:rsidRPr="006105A2">
        <w:rPr>
          <w:rFonts w:ascii="Times New Roman" w:hAnsi="Times New Roman" w:cs="Times New Roman"/>
          <w:sz w:val="24"/>
          <w:szCs w:val="24"/>
        </w:rPr>
        <w:t>Flexible payment plans: Introduce flexible payment options to ease financial burden.</w:t>
      </w:r>
    </w:p>
    <w:p w:rsidR="00900F0C" w:rsidRDefault="00900F0C" w:rsidP="00444FEE">
      <w:pPr>
        <w:rPr>
          <w:rFonts w:ascii="Times New Roman" w:hAnsi="Times New Roman" w:cs="Times New Roman"/>
          <w:b/>
          <w:sz w:val="24"/>
          <w:szCs w:val="24"/>
        </w:rPr>
      </w:pPr>
    </w:p>
    <w:p w:rsidR="00444FEE" w:rsidRPr="00E61EFA" w:rsidRDefault="00444FEE" w:rsidP="00444F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Cluster 1</w:t>
      </w:r>
      <w:r w:rsidRPr="00E61EF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44FEE" w:rsidRDefault="00444FEE" w:rsidP="00444FEE">
      <w:pPr>
        <w:ind w:left="720"/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b/>
          <w:sz w:val="24"/>
          <w:szCs w:val="24"/>
        </w:rPr>
        <w:t>Recommendation:</w:t>
      </w:r>
      <w:r w:rsidRPr="006105A2">
        <w:rPr>
          <w:rFonts w:ascii="Times New Roman" w:hAnsi="Times New Roman" w:cs="Times New Roman"/>
          <w:sz w:val="24"/>
          <w:szCs w:val="24"/>
        </w:rPr>
        <w:t xml:space="preserve"> Customers in this group have moderate income and slightly above-average spending behavior. They might be willing to spend on non-essentials if the offering is appealing.</w:t>
      </w:r>
    </w:p>
    <w:p w:rsidR="00444FEE" w:rsidRDefault="00444FEE" w:rsidP="00444FE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1EFA">
        <w:rPr>
          <w:rFonts w:ascii="Times New Roman" w:hAnsi="Times New Roman" w:cs="Times New Roman"/>
          <w:b/>
          <w:sz w:val="24"/>
          <w:szCs w:val="24"/>
        </w:rPr>
        <w:t>Action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44FEE" w:rsidRDefault="00444FEE" w:rsidP="00444FEE">
      <w:pPr>
        <w:ind w:left="1440"/>
        <w:rPr>
          <w:rFonts w:ascii="Times New Roman" w:hAnsi="Times New Roman" w:cs="Times New Roman"/>
          <w:sz w:val="24"/>
          <w:szCs w:val="24"/>
        </w:rPr>
      </w:pPr>
      <w:r w:rsidRPr="00444FEE">
        <w:rPr>
          <w:rFonts w:ascii="Times New Roman" w:hAnsi="Times New Roman" w:cs="Times New Roman"/>
          <w:sz w:val="24"/>
          <w:szCs w:val="24"/>
        </w:rPr>
        <w:t xml:space="preserve">Mid-range product offerings: Tailor products/services to appeal to middle-income earners, focusing on value for money.  </w:t>
      </w:r>
    </w:p>
    <w:p w:rsidR="00444FEE" w:rsidRDefault="00444FEE" w:rsidP="00444FEE">
      <w:pPr>
        <w:ind w:left="1440"/>
        <w:rPr>
          <w:rFonts w:ascii="Times New Roman" w:hAnsi="Times New Roman" w:cs="Times New Roman"/>
          <w:sz w:val="24"/>
          <w:szCs w:val="24"/>
        </w:rPr>
      </w:pPr>
      <w:r w:rsidRPr="00444FEE">
        <w:rPr>
          <w:rFonts w:ascii="Times New Roman" w:hAnsi="Times New Roman" w:cs="Times New Roman"/>
          <w:sz w:val="24"/>
          <w:szCs w:val="24"/>
        </w:rPr>
        <w:t>Seasonal promotions: Introduce time-limited discounts or seasonal of</w:t>
      </w:r>
      <w:r>
        <w:rPr>
          <w:rFonts w:ascii="Times New Roman" w:hAnsi="Times New Roman" w:cs="Times New Roman"/>
          <w:sz w:val="24"/>
          <w:szCs w:val="24"/>
        </w:rPr>
        <w:t>fers to boost their engagement.</w:t>
      </w:r>
    </w:p>
    <w:p w:rsidR="00444FEE" w:rsidRDefault="00444FEE" w:rsidP="00444FEE">
      <w:pPr>
        <w:ind w:left="1440"/>
        <w:rPr>
          <w:rFonts w:ascii="Times New Roman" w:hAnsi="Times New Roman" w:cs="Times New Roman"/>
          <w:sz w:val="24"/>
          <w:szCs w:val="24"/>
        </w:rPr>
      </w:pPr>
      <w:r w:rsidRPr="00444FEE">
        <w:rPr>
          <w:rFonts w:ascii="Times New Roman" w:hAnsi="Times New Roman" w:cs="Times New Roman"/>
          <w:sz w:val="24"/>
          <w:szCs w:val="24"/>
        </w:rPr>
        <w:t>Upsell opportunities: Promote higher-value products/services with a reasonable price increase.</w:t>
      </w:r>
    </w:p>
    <w:p w:rsidR="00444FEE" w:rsidRPr="00E61EFA" w:rsidRDefault="00444FEE" w:rsidP="00444F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Cluster 2</w:t>
      </w:r>
      <w:r w:rsidRPr="00E61EF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44FEE" w:rsidRDefault="00444FEE" w:rsidP="00444FEE">
      <w:pPr>
        <w:ind w:left="720"/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b/>
          <w:sz w:val="24"/>
          <w:szCs w:val="24"/>
        </w:rPr>
        <w:t>Recommendation:</w:t>
      </w:r>
      <w:r w:rsidRPr="006105A2">
        <w:rPr>
          <w:rFonts w:ascii="Times New Roman" w:hAnsi="Times New Roman" w:cs="Times New Roman"/>
          <w:sz w:val="24"/>
          <w:szCs w:val="24"/>
        </w:rPr>
        <w:t xml:space="preserve"> This group is young, with moderate income and high spending behavior, suggesting they are open to spending on experiences and lifestyle products.</w:t>
      </w:r>
    </w:p>
    <w:p w:rsidR="00444FEE" w:rsidRDefault="00444FEE" w:rsidP="00444FE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1EFA">
        <w:rPr>
          <w:rFonts w:ascii="Times New Roman" w:hAnsi="Times New Roman" w:cs="Times New Roman"/>
          <w:b/>
          <w:sz w:val="24"/>
          <w:szCs w:val="24"/>
        </w:rPr>
        <w:t>Action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44FEE" w:rsidRDefault="00444FEE" w:rsidP="00444FEE">
      <w:pPr>
        <w:ind w:left="1440"/>
        <w:rPr>
          <w:rFonts w:ascii="Times New Roman" w:hAnsi="Times New Roman" w:cs="Times New Roman"/>
          <w:sz w:val="24"/>
          <w:szCs w:val="24"/>
        </w:rPr>
      </w:pPr>
      <w:r w:rsidRPr="00444FEE">
        <w:rPr>
          <w:rFonts w:ascii="Times New Roman" w:hAnsi="Times New Roman" w:cs="Times New Roman"/>
          <w:sz w:val="24"/>
          <w:szCs w:val="24"/>
        </w:rPr>
        <w:t>Exclusive promotions: Offer personalized promotions or loyalty pro</w:t>
      </w:r>
      <w:r>
        <w:rPr>
          <w:rFonts w:ascii="Times New Roman" w:hAnsi="Times New Roman" w:cs="Times New Roman"/>
          <w:sz w:val="24"/>
          <w:szCs w:val="24"/>
        </w:rPr>
        <w:t xml:space="preserve">grams to build brand loyalty.  </w:t>
      </w:r>
    </w:p>
    <w:p w:rsidR="00444FEE" w:rsidRDefault="00444FEE" w:rsidP="00444FEE">
      <w:pPr>
        <w:ind w:left="1440"/>
        <w:rPr>
          <w:rFonts w:ascii="Times New Roman" w:hAnsi="Times New Roman" w:cs="Times New Roman"/>
          <w:sz w:val="24"/>
          <w:szCs w:val="24"/>
        </w:rPr>
      </w:pPr>
      <w:r w:rsidRPr="00444FEE">
        <w:rPr>
          <w:rFonts w:ascii="Times New Roman" w:hAnsi="Times New Roman" w:cs="Times New Roman"/>
          <w:sz w:val="24"/>
          <w:szCs w:val="24"/>
        </w:rPr>
        <w:t xml:space="preserve">Social media and influencer campaigns: Focus on digital marketing to reach them via platforms they </w:t>
      </w:r>
      <w:r>
        <w:rPr>
          <w:rFonts w:ascii="Times New Roman" w:hAnsi="Times New Roman" w:cs="Times New Roman"/>
          <w:sz w:val="24"/>
          <w:szCs w:val="24"/>
        </w:rPr>
        <w:t xml:space="preserve">frequent (Instagram,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TikTok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444FEE" w:rsidRDefault="00444FEE" w:rsidP="00444FEE">
      <w:pPr>
        <w:ind w:left="1440"/>
        <w:rPr>
          <w:rFonts w:ascii="Times New Roman" w:hAnsi="Times New Roman" w:cs="Times New Roman"/>
          <w:sz w:val="24"/>
          <w:szCs w:val="24"/>
        </w:rPr>
      </w:pPr>
      <w:r w:rsidRPr="00444FEE">
        <w:rPr>
          <w:rFonts w:ascii="Times New Roman" w:hAnsi="Times New Roman" w:cs="Times New Roman"/>
          <w:sz w:val="24"/>
          <w:szCs w:val="24"/>
        </w:rPr>
        <w:t>Product bundles: Offer bundled deals that include lifestyle products an</w:t>
      </w:r>
      <w:r>
        <w:rPr>
          <w:rFonts w:ascii="Times New Roman" w:hAnsi="Times New Roman" w:cs="Times New Roman"/>
          <w:sz w:val="24"/>
          <w:szCs w:val="24"/>
        </w:rPr>
        <w:t>d experiences at a value price.</w:t>
      </w:r>
    </w:p>
    <w:p w:rsidR="00444FEE" w:rsidRPr="00E61EFA" w:rsidRDefault="00444FEE" w:rsidP="00444F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Cluster 3</w:t>
      </w:r>
      <w:r w:rsidRPr="00E61EF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44FEE" w:rsidRDefault="00444FEE" w:rsidP="00444FEE">
      <w:pPr>
        <w:ind w:left="720"/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b/>
          <w:sz w:val="24"/>
          <w:szCs w:val="24"/>
        </w:rPr>
        <w:t>Recommendation:</w:t>
      </w:r>
      <w:r w:rsidRPr="006105A2">
        <w:rPr>
          <w:rFonts w:ascii="Times New Roman" w:hAnsi="Times New Roman" w:cs="Times New Roman"/>
          <w:sz w:val="24"/>
          <w:szCs w:val="24"/>
        </w:rPr>
        <w:t xml:space="preserve"> Young customers with high income and high spending behavior, suggesting a desire for premium and luxury products.</w:t>
      </w:r>
    </w:p>
    <w:p w:rsidR="00444FEE" w:rsidRDefault="00444FEE" w:rsidP="00444FE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1EFA">
        <w:rPr>
          <w:rFonts w:ascii="Times New Roman" w:hAnsi="Times New Roman" w:cs="Times New Roman"/>
          <w:b/>
          <w:sz w:val="24"/>
          <w:szCs w:val="24"/>
        </w:rPr>
        <w:t>Action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44FEE" w:rsidRDefault="00444FEE" w:rsidP="00444FEE">
      <w:pPr>
        <w:ind w:left="1440"/>
        <w:rPr>
          <w:rFonts w:ascii="Times New Roman" w:hAnsi="Times New Roman" w:cs="Times New Roman"/>
          <w:sz w:val="24"/>
          <w:szCs w:val="24"/>
        </w:rPr>
      </w:pPr>
      <w:r w:rsidRPr="00444FEE">
        <w:rPr>
          <w:rFonts w:ascii="Times New Roman" w:hAnsi="Times New Roman" w:cs="Times New Roman"/>
          <w:sz w:val="24"/>
          <w:szCs w:val="24"/>
        </w:rPr>
        <w:t xml:space="preserve">Premium product offerings: Develop and promote high-end, exclusive products that </w:t>
      </w:r>
      <w:r>
        <w:rPr>
          <w:rFonts w:ascii="Times New Roman" w:hAnsi="Times New Roman" w:cs="Times New Roman"/>
          <w:sz w:val="24"/>
          <w:szCs w:val="24"/>
        </w:rPr>
        <w:t xml:space="preserve">align with their aspirations.  </w:t>
      </w:r>
    </w:p>
    <w:p w:rsidR="00444FEE" w:rsidRDefault="00444FEE" w:rsidP="00444FEE">
      <w:pPr>
        <w:ind w:left="1440"/>
        <w:rPr>
          <w:rFonts w:ascii="Times New Roman" w:hAnsi="Times New Roman" w:cs="Times New Roman"/>
          <w:sz w:val="24"/>
          <w:szCs w:val="24"/>
        </w:rPr>
      </w:pPr>
      <w:r w:rsidRPr="00444FEE">
        <w:rPr>
          <w:rFonts w:ascii="Times New Roman" w:hAnsi="Times New Roman" w:cs="Times New Roman"/>
          <w:sz w:val="24"/>
          <w:szCs w:val="24"/>
        </w:rPr>
        <w:t>Personalized experiences: Offer bespoke services, VIP programs, or loyalty rewa</w:t>
      </w:r>
      <w:r>
        <w:rPr>
          <w:rFonts w:ascii="Times New Roman" w:hAnsi="Times New Roman" w:cs="Times New Roman"/>
          <w:sz w:val="24"/>
          <w:szCs w:val="24"/>
        </w:rPr>
        <w:t xml:space="preserve">rds for high-value customers.  </w:t>
      </w:r>
    </w:p>
    <w:p w:rsidR="00444FEE" w:rsidRDefault="00444FEE" w:rsidP="00444FEE">
      <w:pPr>
        <w:ind w:left="1440"/>
        <w:rPr>
          <w:rFonts w:ascii="Times New Roman" w:hAnsi="Times New Roman" w:cs="Times New Roman"/>
          <w:sz w:val="24"/>
          <w:szCs w:val="24"/>
        </w:rPr>
      </w:pPr>
      <w:r w:rsidRPr="00444FEE">
        <w:rPr>
          <w:rFonts w:ascii="Times New Roman" w:hAnsi="Times New Roman" w:cs="Times New Roman"/>
          <w:sz w:val="24"/>
          <w:szCs w:val="24"/>
        </w:rPr>
        <w:lastRenderedPageBreak/>
        <w:t>Luxury marketing strategies: Use targeted ads and influencer partnerships to appeal to their lifesty</w:t>
      </w:r>
      <w:r>
        <w:rPr>
          <w:rFonts w:ascii="Times New Roman" w:hAnsi="Times New Roman" w:cs="Times New Roman"/>
          <w:sz w:val="24"/>
          <w:szCs w:val="24"/>
        </w:rPr>
        <w:t xml:space="preserve">le choices and social status.  </w:t>
      </w:r>
    </w:p>
    <w:p w:rsidR="00444FEE" w:rsidRDefault="00444FEE" w:rsidP="00900F0C">
      <w:pPr>
        <w:ind w:left="1440"/>
        <w:rPr>
          <w:rFonts w:ascii="Times New Roman" w:hAnsi="Times New Roman" w:cs="Times New Roman"/>
          <w:sz w:val="24"/>
          <w:szCs w:val="24"/>
        </w:rPr>
      </w:pPr>
      <w:r w:rsidRPr="00444FEE">
        <w:rPr>
          <w:rFonts w:ascii="Times New Roman" w:hAnsi="Times New Roman" w:cs="Times New Roman"/>
          <w:sz w:val="24"/>
          <w:szCs w:val="24"/>
        </w:rPr>
        <w:t>Exclusive events: Create exclusive events or early access to new products t</w:t>
      </w:r>
      <w:r>
        <w:rPr>
          <w:rFonts w:ascii="Times New Roman" w:hAnsi="Times New Roman" w:cs="Times New Roman"/>
          <w:sz w:val="24"/>
          <w:szCs w:val="24"/>
        </w:rPr>
        <w:t>o cater to their premium tastes</w:t>
      </w:r>
      <w:r w:rsidRPr="006105A2">
        <w:rPr>
          <w:rFonts w:ascii="Times New Roman" w:hAnsi="Times New Roman" w:cs="Times New Roman"/>
          <w:sz w:val="24"/>
          <w:szCs w:val="24"/>
        </w:rPr>
        <w:t>.</w:t>
      </w:r>
    </w:p>
    <w:p w:rsidR="00FE3D15" w:rsidRPr="00E61EFA" w:rsidRDefault="00900F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t>9. Visualizations</w:t>
      </w:r>
    </w:p>
    <w:p w:rsidR="00FE3D15" w:rsidRPr="00E61EFA" w:rsidRDefault="00900F0C">
      <w:pPr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t>Include visualizations like</w:t>
      </w:r>
      <w:proofErr w:type="gramStart"/>
      <w:r w:rsidRPr="00E61EF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61EFA">
        <w:rPr>
          <w:rFonts w:ascii="Times New Roman" w:hAnsi="Times New Roman" w:cs="Times New Roman"/>
          <w:sz w:val="24"/>
          <w:szCs w:val="24"/>
        </w:rPr>
        <w:br/>
        <w:t>1. Cluster Plots (Age vs Income, Income vs Spendin</w:t>
      </w:r>
      <w:r w:rsidRPr="00E61EFA">
        <w:rPr>
          <w:rFonts w:ascii="Times New Roman" w:hAnsi="Times New Roman" w:cs="Times New Roman"/>
          <w:sz w:val="24"/>
          <w:szCs w:val="24"/>
        </w:rPr>
        <w:t>g Score).</w:t>
      </w:r>
      <w:r w:rsidRPr="00E61EFA">
        <w:rPr>
          <w:rFonts w:ascii="Times New Roman" w:hAnsi="Times New Roman" w:cs="Times New Roman"/>
          <w:sz w:val="24"/>
          <w:szCs w:val="24"/>
        </w:rPr>
        <w:br/>
        <w:t>2. Bar Graphs showing cluster sizes.</w:t>
      </w:r>
      <w:r w:rsidRPr="00E61EFA">
        <w:rPr>
          <w:rFonts w:ascii="Times New Roman" w:hAnsi="Times New Roman" w:cs="Times New Roman"/>
          <w:sz w:val="24"/>
          <w:szCs w:val="24"/>
        </w:rPr>
        <w:br/>
        <w:t>3. Scatter Plots showing PCA-reduced data with cluster labels.</w:t>
      </w:r>
    </w:p>
    <w:p w:rsidR="00FE3D15" w:rsidRPr="00E61EFA" w:rsidRDefault="00900F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t>10. Final Deliverables</w:t>
      </w:r>
    </w:p>
    <w:p w:rsidR="00FE3D15" w:rsidRPr="00E61EFA" w:rsidRDefault="00900F0C">
      <w:pPr>
        <w:rPr>
          <w:rFonts w:ascii="Times New Roman" w:hAnsi="Times New Roman" w:cs="Times New Roman"/>
          <w:sz w:val="24"/>
          <w:szCs w:val="24"/>
        </w:rPr>
      </w:pPr>
      <w:r w:rsidRPr="00E61EFA">
        <w:rPr>
          <w:rFonts w:ascii="Times New Roman" w:hAnsi="Times New Roman" w:cs="Times New Roman"/>
          <w:sz w:val="24"/>
          <w:szCs w:val="24"/>
        </w:rPr>
        <w:t>1. Python Notebook (.ipynb) with code, results, and visualizations.</w:t>
      </w:r>
      <w:r w:rsidRPr="00E61EFA">
        <w:rPr>
          <w:rFonts w:ascii="Times New Roman" w:hAnsi="Times New Roman" w:cs="Times New Roman"/>
          <w:sz w:val="24"/>
          <w:szCs w:val="24"/>
        </w:rPr>
        <w:br/>
        <w:t xml:space="preserve">2. Cluster Profiles Report (.pdf) summarizing insights </w:t>
      </w:r>
      <w:r w:rsidRPr="00E61EFA">
        <w:rPr>
          <w:rFonts w:ascii="Times New Roman" w:hAnsi="Times New Roman" w:cs="Times New Roman"/>
          <w:sz w:val="24"/>
          <w:szCs w:val="24"/>
        </w:rPr>
        <w:t>and recommendations.</w:t>
      </w:r>
      <w:r w:rsidRPr="00E61EFA">
        <w:rPr>
          <w:rFonts w:ascii="Times New Roman" w:hAnsi="Times New Roman" w:cs="Times New Roman"/>
          <w:sz w:val="24"/>
          <w:szCs w:val="24"/>
        </w:rPr>
        <w:br/>
        <w:t>3. Dataset with Cluster Labels (.csv) for further use.</w:t>
      </w:r>
    </w:p>
    <w:p w:rsidR="00FE3D15" w:rsidRPr="00E61EFA" w:rsidRDefault="00FE3D15">
      <w:pPr>
        <w:rPr>
          <w:rFonts w:ascii="Times New Roman" w:hAnsi="Times New Roman" w:cs="Times New Roman"/>
          <w:sz w:val="24"/>
          <w:szCs w:val="24"/>
        </w:rPr>
      </w:pPr>
    </w:p>
    <w:sectPr w:rsidR="00FE3D15" w:rsidRPr="00E61E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643A0B"/>
    <w:multiLevelType w:val="hybridMultilevel"/>
    <w:tmpl w:val="04CC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E753C"/>
    <w:rsid w:val="0029639D"/>
    <w:rsid w:val="00326F90"/>
    <w:rsid w:val="00444FEE"/>
    <w:rsid w:val="004779EF"/>
    <w:rsid w:val="00604F81"/>
    <w:rsid w:val="006F352F"/>
    <w:rsid w:val="007B7381"/>
    <w:rsid w:val="00900F0C"/>
    <w:rsid w:val="00AA1D8D"/>
    <w:rsid w:val="00B47730"/>
    <w:rsid w:val="00B719D8"/>
    <w:rsid w:val="00C524EC"/>
    <w:rsid w:val="00CB0664"/>
    <w:rsid w:val="00E61EFA"/>
    <w:rsid w:val="00FC693F"/>
    <w:rsid w:val="00FE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7E043"/>
  <w14:defaultImageDpi w14:val="300"/>
  <w15:docId w15:val="{5F32F418-FF1F-4A8D-85E3-FF7F3B29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282CDF-2204-4033-A1E9-3F48B1FE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724</Words>
  <Characters>4362</Characters>
  <Application>Microsoft Office Word</Application>
  <DocSecurity>0</DocSecurity>
  <Lines>155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cp:lastPrinted>2024-12-30T12:58:00Z</cp:lastPrinted>
  <dcterms:created xsi:type="dcterms:W3CDTF">2024-12-30T12:58:00Z</dcterms:created>
  <dcterms:modified xsi:type="dcterms:W3CDTF">2024-12-30T14:08:00Z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c8d24e698ad6b77b5b8b2e93150f9bb7a52552f0130c6666eb4b8d50bf108e78</vt:lpwstr>
  </property>
</Properties>
</file>