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6CC6" w:rsidRPr="00044B88" w:rsidRDefault="00000000">
      <w:pPr>
        <w:spacing w:line="360" w:lineRule="auto"/>
        <w:jc w:val="center"/>
        <w:rPr>
          <w:b/>
          <w:bCs/>
        </w:rPr>
      </w:pPr>
      <w:r w:rsidRPr="00044B88">
        <w:rPr>
          <w:b/>
          <w:bCs/>
        </w:rPr>
        <w:t>KUMASI TECHNICAL UNIVERSITY</w:t>
      </w:r>
    </w:p>
    <w:p w14:paraId="00000002" w14:textId="77777777" w:rsidR="00856CC6" w:rsidRPr="00044B88" w:rsidRDefault="00000000">
      <w:pPr>
        <w:spacing w:line="360" w:lineRule="auto"/>
        <w:jc w:val="center"/>
        <w:rPr>
          <w:b/>
          <w:bCs/>
        </w:rPr>
      </w:pPr>
      <w:r w:rsidRPr="00044B88">
        <w:rPr>
          <w:b/>
          <w:bCs/>
        </w:rPr>
        <w:t>FACULTY OF APPLIED SCIENCES AND TECHNOLOGY</w:t>
      </w:r>
    </w:p>
    <w:p w14:paraId="00000003" w14:textId="77777777" w:rsidR="00856CC6" w:rsidRPr="00044B88" w:rsidRDefault="00000000">
      <w:pPr>
        <w:spacing w:line="360" w:lineRule="auto"/>
        <w:jc w:val="center"/>
        <w:rPr>
          <w:b/>
          <w:bCs/>
        </w:rPr>
      </w:pPr>
      <w:r w:rsidRPr="00044B88">
        <w:rPr>
          <w:b/>
          <w:bCs/>
        </w:rPr>
        <w:t>COMPUTER SCIENCE DEPARTMENT</w:t>
      </w:r>
    </w:p>
    <w:p w14:paraId="00000004" w14:textId="77777777" w:rsidR="00856CC6" w:rsidRPr="00044B88" w:rsidRDefault="00856CC6">
      <w:pPr>
        <w:spacing w:line="360" w:lineRule="auto"/>
        <w:jc w:val="center"/>
      </w:pPr>
    </w:p>
    <w:p w14:paraId="00000005" w14:textId="77777777" w:rsidR="00856CC6" w:rsidRPr="00044B88" w:rsidRDefault="00856CC6">
      <w:pPr>
        <w:spacing w:line="360" w:lineRule="auto"/>
        <w:jc w:val="center"/>
      </w:pPr>
    </w:p>
    <w:p w14:paraId="00000006" w14:textId="77777777" w:rsidR="00856CC6" w:rsidRPr="00044B88" w:rsidRDefault="00856CC6">
      <w:pPr>
        <w:spacing w:line="360" w:lineRule="auto"/>
        <w:jc w:val="center"/>
      </w:pPr>
    </w:p>
    <w:p w14:paraId="00000007" w14:textId="77777777" w:rsidR="00856CC6" w:rsidRPr="00044B88" w:rsidRDefault="00856CC6">
      <w:pPr>
        <w:spacing w:line="360" w:lineRule="auto"/>
        <w:jc w:val="center"/>
      </w:pPr>
    </w:p>
    <w:p w14:paraId="00000008" w14:textId="77777777" w:rsidR="00856CC6" w:rsidRPr="00044B88" w:rsidRDefault="00000000">
      <w:pPr>
        <w:spacing w:line="360" w:lineRule="auto"/>
        <w:jc w:val="center"/>
        <w:rPr>
          <w:b/>
          <w:bCs/>
        </w:rPr>
      </w:pPr>
      <w:r w:rsidRPr="00044B88">
        <w:rPr>
          <w:b/>
          <w:bCs/>
        </w:rPr>
        <w:t>HEURISTICS APPROACH TO STORAGE RESOURCE ALLOCATION FOR COST REDUCTION AND SERVICE LEVEL AGREEMENT-AWARE AVAILABILITY</w:t>
      </w:r>
    </w:p>
    <w:p w14:paraId="00000009" w14:textId="77777777" w:rsidR="00856CC6" w:rsidRPr="00044B88" w:rsidRDefault="00856CC6">
      <w:pPr>
        <w:spacing w:line="360" w:lineRule="auto"/>
        <w:jc w:val="center"/>
      </w:pPr>
    </w:p>
    <w:p w14:paraId="0000000A" w14:textId="77777777" w:rsidR="00856CC6" w:rsidRPr="00044B88" w:rsidRDefault="00856CC6">
      <w:pPr>
        <w:spacing w:line="360" w:lineRule="auto"/>
        <w:jc w:val="center"/>
      </w:pPr>
    </w:p>
    <w:p w14:paraId="0000000B" w14:textId="77777777" w:rsidR="00856CC6" w:rsidRPr="00044B88" w:rsidRDefault="00856CC6">
      <w:pPr>
        <w:spacing w:line="360" w:lineRule="auto"/>
        <w:jc w:val="center"/>
      </w:pPr>
    </w:p>
    <w:p w14:paraId="0000000C" w14:textId="77777777" w:rsidR="00856CC6" w:rsidRPr="00044B88" w:rsidRDefault="00856CC6">
      <w:pPr>
        <w:spacing w:line="360" w:lineRule="auto"/>
        <w:jc w:val="center"/>
      </w:pPr>
    </w:p>
    <w:p w14:paraId="0000000D" w14:textId="77777777" w:rsidR="00856CC6" w:rsidRPr="00044B88" w:rsidRDefault="00856CC6">
      <w:pPr>
        <w:spacing w:line="360" w:lineRule="auto"/>
        <w:jc w:val="center"/>
      </w:pPr>
    </w:p>
    <w:p w14:paraId="0000000E" w14:textId="77777777" w:rsidR="00856CC6" w:rsidRPr="00044B88" w:rsidRDefault="00000000">
      <w:pPr>
        <w:spacing w:line="360" w:lineRule="auto"/>
        <w:jc w:val="center"/>
      </w:pPr>
      <w:r w:rsidRPr="00044B88">
        <w:t xml:space="preserve">A PROJECT SUBMITTED TO THE COMPUTER SCIENCE DEPARTMENT </w:t>
      </w:r>
    </w:p>
    <w:p w14:paraId="0000000F" w14:textId="77777777" w:rsidR="00856CC6" w:rsidRPr="00044B88" w:rsidRDefault="00000000">
      <w:pPr>
        <w:spacing w:line="360" w:lineRule="auto"/>
        <w:jc w:val="center"/>
      </w:pPr>
      <w:r w:rsidRPr="00044B88">
        <w:t xml:space="preserve">IN PARTIAL FULFILMENT OF THE REQUIREMENT FOR THE AWARD </w:t>
      </w:r>
    </w:p>
    <w:p w14:paraId="00000010" w14:textId="77777777" w:rsidR="00856CC6" w:rsidRPr="00044B88" w:rsidRDefault="00000000">
      <w:pPr>
        <w:spacing w:line="360" w:lineRule="auto"/>
        <w:jc w:val="center"/>
      </w:pPr>
      <w:r w:rsidRPr="00044B88">
        <w:t xml:space="preserve">OF BACHELOR OF TECHNOLOGY (BTECH) COMPUTER TECHNOLOGY </w:t>
      </w:r>
    </w:p>
    <w:p w14:paraId="00000011" w14:textId="77777777" w:rsidR="00856CC6" w:rsidRPr="00044B88" w:rsidRDefault="00856CC6">
      <w:pPr>
        <w:spacing w:line="360" w:lineRule="auto"/>
        <w:jc w:val="center"/>
      </w:pPr>
    </w:p>
    <w:p w14:paraId="00000012" w14:textId="77777777" w:rsidR="00856CC6" w:rsidRPr="00044B88" w:rsidRDefault="00856CC6">
      <w:pPr>
        <w:spacing w:line="360" w:lineRule="auto"/>
        <w:jc w:val="center"/>
      </w:pPr>
    </w:p>
    <w:p w14:paraId="00000013" w14:textId="77777777" w:rsidR="00856CC6" w:rsidRPr="00044B88" w:rsidRDefault="00856CC6">
      <w:pPr>
        <w:spacing w:line="360" w:lineRule="auto"/>
        <w:jc w:val="center"/>
      </w:pPr>
    </w:p>
    <w:p w14:paraId="00000014" w14:textId="201E1E1D" w:rsidR="00856CC6" w:rsidRPr="00044B88" w:rsidRDefault="00000000">
      <w:pPr>
        <w:spacing w:line="360" w:lineRule="auto"/>
        <w:jc w:val="center"/>
        <w:rPr>
          <w:b/>
          <w:bCs/>
        </w:rPr>
      </w:pPr>
      <w:r w:rsidRPr="00044B88">
        <w:rPr>
          <w:b/>
          <w:bCs/>
        </w:rPr>
        <w:t>EUNICE JUNIOR</w:t>
      </w:r>
      <w:r w:rsidR="00100B2F" w:rsidRPr="00044B88">
        <w:rPr>
          <w:b/>
          <w:bCs/>
        </w:rPr>
        <w:t xml:space="preserve"> AGYEI</w:t>
      </w:r>
    </w:p>
    <w:p w14:paraId="00000015" w14:textId="77777777" w:rsidR="00856CC6" w:rsidRPr="00044B88" w:rsidRDefault="00000000">
      <w:pPr>
        <w:spacing w:line="360" w:lineRule="auto"/>
        <w:jc w:val="center"/>
        <w:rPr>
          <w:b/>
          <w:bCs/>
        </w:rPr>
      </w:pPr>
      <w:r w:rsidRPr="00044B88">
        <w:rPr>
          <w:b/>
          <w:bCs/>
        </w:rPr>
        <w:t>(052241360019)</w:t>
      </w:r>
    </w:p>
    <w:p w14:paraId="00000016" w14:textId="77777777" w:rsidR="00856CC6" w:rsidRPr="00044B88" w:rsidRDefault="00856CC6">
      <w:pPr>
        <w:spacing w:line="360" w:lineRule="auto"/>
        <w:jc w:val="center"/>
        <w:rPr>
          <w:b/>
          <w:bCs/>
        </w:rPr>
      </w:pPr>
    </w:p>
    <w:p w14:paraId="00000017" w14:textId="77777777" w:rsidR="00856CC6" w:rsidRPr="00044B88" w:rsidRDefault="00856CC6">
      <w:pPr>
        <w:spacing w:line="360" w:lineRule="auto"/>
        <w:jc w:val="center"/>
        <w:rPr>
          <w:b/>
          <w:bCs/>
        </w:rPr>
      </w:pPr>
    </w:p>
    <w:p w14:paraId="00000018" w14:textId="5F40F419" w:rsidR="00662EB6" w:rsidRPr="00044B88" w:rsidRDefault="00000000">
      <w:pPr>
        <w:spacing w:line="360" w:lineRule="auto"/>
        <w:jc w:val="center"/>
        <w:rPr>
          <w:b/>
          <w:bCs/>
        </w:rPr>
      </w:pPr>
      <w:r w:rsidRPr="00044B88">
        <w:rPr>
          <w:b/>
          <w:bCs/>
        </w:rPr>
        <w:t>JUNE 2026</w:t>
      </w:r>
    </w:p>
    <w:p w14:paraId="65C7F62B" w14:textId="77777777" w:rsidR="009F5A6F" w:rsidRPr="00044B88" w:rsidRDefault="009F5A6F">
      <w:pPr>
        <w:spacing w:line="360" w:lineRule="auto"/>
        <w:jc w:val="center"/>
        <w:rPr>
          <w:b/>
          <w:bCs/>
        </w:rPr>
      </w:pPr>
    </w:p>
    <w:p w14:paraId="5D72143F" w14:textId="77777777" w:rsidR="009F5A6F" w:rsidRPr="00044B88" w:rsidRDefault="009F5A6F">
      <w:pPr>
        <w:rPr>
          <w:b/>
          <w:bCs/>
        </w:rPr>
        <w:sectPr w:rsidR="009F5A6F" w:rsidRPr="00044B88" w:rsidSect="009F5A6F">
          <w:footerReference w:type="default" r:id="rId8"/>
          <w:pgSz w:w="12240" w:h="15840"/>
          <w:pgMar w:top="1440" w:right="1440" w:bottom="1440" w:left="1440" w:header="720" w:footer="720" w:gutter="0"/>
          <w:pgNumType w:fmt="lowerRoman" w:start="1"/>
          <w:cols w:space="720"/>
          <w:docGrid w:linePitch="326"/>
        </w:sectPr>
      </w:pPr>
    </w:p>
    <w:bookmarkStart w:id="0" w:name="_Toc235801993" w:displacedByCustomXml="next"/>
    <w:sdt>
      <w:sdtPr>
        <w:id w:val="-252748865"/>
        <w:docPartObj>
          <w:docPartGallery w:val="Table of Contents"/>
          <w:docPartUnique/>
        </w:docPartObj>
      </w:sdtPr>
      <w:sdtEndPr>
        <w:rPr>
          <w:b/>
          <w:bCs/>
          <w:noProof/>
        </w:rPr>
      </w:sdtEndPr>
      <w:sdtContent>
        <w:p w14:paraId="30DC8602" w14:textId="2D7FC4DE" w:rsidR="00662EB6" w:rsidRPr="00044B88" w:rsidRDefault="00662EB6" w:rsidP="00662EB6">
          <w:pPr>
            <w:pStyle w:val="Heading1"/>
            <w:rPr>
              <w:b/>
              <w:bCs/>
            </w:rPr>
          </w:pPr>
          <w:r w:rsidRPr="00044B88">
            <w:rPr>
              <w:b/>
              <w:bCs/>
            </w:rPr>
            <w:t>TABLE OF CONTENTS</w:t>
          </w:r>
          <w:bookmarkEnd w:id="0"/>
        </w:p>
        <w:p w14:paraId="3FFD719D" w14:textId="3094734C" w:rsidR="001767BB" w:rsidRDefault="00662EB6">
          <w:pPr>
            <w:pStyle w:val="TOC1"/>
            <w:tabs>
              <w:tab w:val="right" w:leader="dot" w:pos="9350"/>
            </w:tabs>
            <w:rPr>
              <w:rFonts w:asciiTheme="minorHAnsi" w:eastAsiaTheme="minorEastAsia" w:hAnsiTheme="minorHAnsi" w:cstheme="minorBidi"/>
              <w:noProof/>
              <w:kern w:val="2"/>
              <w:lang w:val="en-US"/>
              <w14:ligatures w14:val="standardContextual"/>
            </w:rPr>
          </w:pPr>
          <w:r w:rsidRPr="00044B88">
            <w:fldChar w:fldCharType="begin"/>
          </w:r>
          <w:r w:rsidRPr="00044B88">
            <w:instrText xml:space="preserve"> TOC \o "1-3" \h \z \u </w:instrText>
          </w:r>
          <w:r w:rsidRPr="00044B88">
            <w:fldChar w:fldCharType="separate"/>
          </w:r>
          <w:hyperlink w:anchor="_Toc235801993" w:history="1">
            <w:r w:rsidR="001767BB" w:rsidRPr="002D44BB">
              <w:rPr>
                <w:rStyle w:val="Hyperlink"/>
                <w:b/>
                <w:bCs/>
                <w:noProof/>
              </w:rPr>
              <w:t>TABLE OF CONTENTS</w:t>
            </w:r>
            <w:r w:rsidR="001767BB">
              <w:rPr>
                <w:noProof/>
                <w:webHidden/>
              </w:rPr>
              <w:tab/>
            </w:r>
            <w:r w:rsidR="001767BB">
              <w:rPr>
                <w:noProof/>
                <w:webHidden/>
              </w:rPr>
              <w:fldChar w:fldCharType="begin"/>
            </w:r>
            <w:r w:rsidR="001767BB">
              <w:rPr>
                <w:noProof/>
                <w:webHidden/>
              </w:rPr>
              <w:instrText xml:space="preserve"> PAGEREF _Toc235801993 \h </w:instrText>
            </w:r>
            <w:r w:rsidR="001767BB">
              <w:rPr>
                <w:noProof/>
                <w:webHidden/>
              </w:rPr>
            </w:r>
            <w:r w:rsidR="001767BB">
              <w:rPr>
                <w:noProof/>
                <w:webHidden/>
              </w:rPr>
              <w:fldChar w:fldCharType="separate"/>
            </w:r>
            <w:r w:rsidR="001767BB">
              <w:rPr>
                <w:noProof/>
                <w:webHidden/>
              </w:rPr>
              <w:t>i</w:t>
            </w:r>
            <w:r w:rsidR="001767BB">
              <w:rPr>
                <w:noProof/>
                <w:webHidden/>
              </w:rPr>
              <w:fldChar w:fldCharType="end"/>
            </w:r>
          </w:hyperlink>
        </w:p>
        <w:p w14:paraId="78FC7C68" w14:textId="122E1278"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1994" w:history="1">
            <w:r w:rsidRPr="002D44BB">
              <w:rPr>
                <w:rStyle w:val="Hyperlink"/>
                <w:b/>
                <w:bCs/>
                <w:noProof/>
              </w:rPr>
              <w:t>CHAPTER ONE</w:t>
            </w:r>
            <w:r>
              <w:rPr>
                <w:noProof/>
                <w:webHidden/>
              </w:rPr>
              <w:tab/>
            </w:r>
            <w:r>
              <w:rPr>
                <w:noProof/>
                <w:webHidden/>
              </w:rPr>
              <w:fldChar w:fldCharType="begin"/>
            </w:r>
            <w:r>
              <w:rPr>
                <w:noProof/>
                <w:webHidden/>
              </w:rPr>
              <w:instrText xml:space="preserve"> PAGEREF _Toc235801994 \h </w:instrText>
            </w:r>
            <w:r>
              <w:rPr>
                <w:noProof/>
                <w:webHidden/>
              </w:rPr>
            </w:r>
            <w:r>
              <w:rPr>
                <w:noProof/>
                <w:webHidden/>
              </w:rPr>
              <w:fldChar w:fldCharType="separate"/>
            </w:r>
            <w:r>
              <w:rPr>
                <w:noProof/>
                <w:webHidden/>
              </w:rPr>
              <w:t>4</w:t>
            </w:r>
            <w:r>
              <w:rPr>
                <w:noProof/>
                <w:webHidden/>
              </w:rPr>
              <w:fldChar w:fldCharType="end"/>
            </w:r>
          </w:hyperlink>
        </w:p>
        <w:p w14:paraId="093DA2F6" w14:textId="38ED6D00"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5" w:history="1">
            <w:r w:rsidRPr="002D44BB">
              <w:rPr>
                <w:rStyle w:val="Hyperlink"/>
                <w:b/>
                <w:bCs/>
                <w:noProof/>
              </w:rPr>
              <w:t>INTRODUCTION</w:t>
            </w:r>
            <w:r>
              <w:rPr>
                <w:noProof/>
                <w:webHidden/>
              </w:rPr>
              <w:tab/>
            </w:r>
            <w:r>
              <w:rPr>
                <w:noProof/>
                <w:webHidden/>
              </w:rPr>
              <w:fldChar w:fldCharType="begin"/>
            </w:r>
            <w:r>
              <w:rPr>
                <w:noProof/>
                <w:webHidden/>
              </w:rPr>
              <w:instrText xml:space="preserve"> PAGEREF _Toc235801995 \h </w:instrText>
            </w:r>
            <w:r>
              <w:rPr>
                <w:noProof/>
                <w:webHidden/>
              </w:rPr>
            </w:r>
            <w:r>
              <w:rPr>
                <w:noProof/>
                <w:webHidden/>
              </w:rPr>
              <w:fldChar w:fldCharType="separate"/>
            </w:r>
            <w:r>
              <w:rPr>
                <w:noProof/>
                <w:webHidden/>
              </w:rPr>
              <w:t>4</w:t>
            </w:r>
            <w:r>
              <w:rPr>
                <w:noProof/>
                <w:webHidden/>
              </w:rPr>
              <w:fldChar w:fldCharType="end"/>
            </w:r>
          </w:hyperlink>
        </w:p>
        <w:p w14:paraId="1CA1708A" w14:textId="22A179EE"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6" w:history="1">
            <w:r w:rsidRPr="002D44BB">
              <w:rPr>
                <w:rStyle w:val="Hyperlink"/>
                <w:b/>
                <w:bCs/>
                <w:noProof/>
              </w:rPr>
              <w:t>1.1 Background of the Study</w:t>
            </w:r>
            <w:r>
              <w:rPr>
                <w:noProof/>
                <w:webHidden/>
              </w:rPr>
              <w:tab/>
            </w:r>
            <w:r>
              <w:rPr>
                <w:noProof/>
                <w:webHidden/>
              </w:rPr>
              <w:fldChar w:fldCharType="begin"/>
            </w:r>
            <w:r>
              <w:rPr>
                <w:noProof/>
                <w:webHidden/>
              </w:rPr>
              <w:instrText xml:space="preserve"> PAGEREF _Toc235801996 \h </w:instrText>
            </w:r>
            <w:r>
              <w:rPr>
                <w:noProof/>
                <w:webHidden/>
              </w:rPr>
            </w:r>
            <w:r>
              <w:rPr>
                <w:noProof/>
                <w:webHidden/>
              </w:rPr>
              <w:fldChar w:fldCharType="separate"/>
            </w:r>
            <w:r>
              <w:rPr>
                <w:noProof/>
                <w:webHidden/>
              </w:rPr>
              <w:t>4</w:t>
            </w:r>
            <w:r>
              <w:rPr>
                <w:noProof/>
                <w:webHidden/>
              </w:rPr>
              <w:fldChar w:fldCharType="end"/>
            </w:r>
          </w:hyperlink>
        </w:p>
        <w:p w14:paraId="7867284F" w14:textId="5B9305FB"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7" w:history="1">
            <w:r w:rsidRPr="002D44BB">
              <w:rPr>
                <w:rStyle w:val="Hyperlink"/>
                <w:b/>
                <w:bCs/>
                <w:noProof/>
              </w:rPr>
              <w:t>1.2 Statement of the Problem</w:t>
            </w:r>
            <w:r>
              <w:rPr>
                <w:noProof/>
                <w:webHidden/>
              </w:rPr>
              <w:tab/>
            </w:r>
            <w:r>
              <w:rPr>
                <w:noProof/>
                <w:webHidden/>
              </w:rPr>
              <w:fldChar w:fldCharType="begin"/>
            </w:r>
            <w:r>
              <w:rPr>
                <w:noProof/>
                <w:webHidden/>
              </w:rPr>
              <w:instrText xml:space="preserve"> PAGEREF _Toc235801997 \h </w:instrText>
            </w:r>
            <w:r>
              <w:rPr>
                <w:noProof/>
                <w:webHidden/>
              </w:rPr>
            </w:r>
            <w:r>
              <w:rPr>
                <w:noProof/>
                <w:webHidden/>
              </w:rPr>
              <w:fldChar w:fldCharType="separate"/>
            </w:r>
            <w:r>
              <w:rPr>
                <w:noProof/>
                <w:webHidden/>
              </w:rPr>
              <w:t>5</w:t>
            </w:r>
            <w:r>
              <w:rPr>
                <w:noProof/>
                <w:webHidden/>
              </w:rPr>
              <w:fldChar w:fldCharType="end"/>
            </w:r>
          </w:hyperlink>
        </w:p>
        <w:p w14:paraId="28825829" w14:textId="2A4610A6"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8" w:history="1">
            <w:r w:rsidRPr="002D44BB">
              <w:rPr>
                <w:rStyle w:val="Hyperlink"/>
                <w:b/>
                <w:bCs/>
                <w:noProof/>
              </w:rPr>
              <w:t>1.3 Aim of the Study</w:t>
            </w:r>
            <w:r>
              <w:rPr>
                <w:noProof/>
                <w:webHidden/>
              </w:rPr>
              <w:tab/>
            </w:r>
            <w:r>
              <w:rPr>
                <w:noProof/>
                <w:webHidden/>
              </w:rPr>
              <w:fldChar w:fldCharType="begin"/>
            </w:r>
            <w:r>
              <w:rPr>
                <w:noProof/>
                <w:webHidden/>
              </w:rPr>
              <w:instrText xml:space="preserve"> PAGEREF _Toc235801998 \h </w:instrText>
            </w:r>
            <w:r>
              <w:rPr>
                <w:noProof/>
                <w:webHidden/>
              </w:rPr>
            </w:r>
            <w:r>
              <w:rPr>
                <w:noProof/>
                <w:webHidden/>
              </w:rPr>
              <w:fldChar w:fldCharType="separate"/>
            </w:r>
            <w:r>
              <w:rPr>
                <w:noProof/>
                <w:webHidden/>
              </w:rPr>
              <w:t>6</w:t>
            </w:r>
            <w:r>
              <w:rPr>
                <w:noProof/>
                <w:webHidden/>
              </w:rPr>
              <w:fldChar w:fldCharType="end"/>
            </w:r>
          </w:hyperlink>
        </w:p>
        <w:p w14:paraId="2B7CE14E" w14:textId="6AF0ADBA"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9" w:history="1">
            <w:r w:rsidRPr="002D44BB">
              <w:rPr>
                <w:rStyle w:val="Hyperlink"/>
                <w:b/>
                <w:bCs/>
                <w:noProof/>
              </w:rPr>
              <w:t>1.4 Objectives</w:t>
            </w:r>
            <w:r>
              <w:rPr>
                <w:noProof/>
                <w:webHidden/>
              </w:rPr>
              <w:tab/>
            </w:r>
            <w:r>
              <w:rPr>
                <w:noProof/>
                <w:webHidden/>
              </w:rPr>
              <w:fldChar w:fldCharType="begin"/>
            </w:r>
            <w:r>
              <w:rPr>
                <w:noProof/>
                <w:webHidden/>
              </w:rPr>
              <w:instrText xml:space="preserve"> PAGEREF _Toc235801999 \h </w:instrText>
            </w:r>
            <w:r>
              <w:rPr>
                <w:noProof/>
                <w:webHidden/>
              </w:rPr>
            </w:r>
            <w:r>
              <w:rPr>
                <w:noProof/>
                <w:webHidden/>
              </w:rPr>
              <w:fldChar w:fldCharType="separate"/>
            </w:r>
            <w:r>
              <w:rPr>
                <w:noProof/>
                <w:webHidden/>
              </w:rPr>
              <w:t>6</w:t>
            </w:r>
            <w:r>
              <w:rPr>
                <w:noProof/>
                <w:webHidden/>
              </w:rPr>
              <w:fldChar w:fldCharType="end"/>
            </w:r>
          </w:hyperlink>
        </w:p>
        <w:p w14:paraId="70DC40F4" w14:textId="3EC96F69"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0" w:history="1">
            <w:r w:rsidRPr="002D44BB">
              <w:rPr>
                <w:rStyle w:val="Hyperlink"/>
                <w:b/>
                <w:bCs/>
                <w:noProof/>
              </w:rPr>
              <w:t>1.5 Scope of the Study</w:t>
            </w:r>
            <w:r>
              <w:rPr>
                <w:noProof/>
                <w:webHidden/>
              </w:rPr>
              <w:tab/>
            </w:r>
            <w:r>
              <w:rPr>
                <w:noProof/>
                <w:webHidden/>
              </w:rPr>
              <w:fldChar w:fldCharType="begin"/>
            </w:r>
            <w:r>
              <w:rPr>
                <w:noProof/>
                <w:webHidden/>
              </w:rPr>
              <w:instrText xml:space="preserve"> PAGEREF _Toc235802000 \h </w:instrText>
            </w:r>
            <w:r>
              <w:rPr>
                <w:noProof/>
                <w:webHidden/>
              </w:rPr>
            </w:r>
            <w:r>
              <w:rPr>
                <w:noProof/>
                <w:webHidden/>
              </w:rPr>
              <w:fldChar w:fldCharType="separate"/>
            </w:r>
            <w:r>
              <w:rPr>
                <w:noProof/>
                <w:webHidden/>
              </w:rPr>
              <w:t>6</w:t>
            </w:r>
            <w:r>
              <w:rPr>
                <w:noProof/>
                <w:webHidden/>
              </w:rPr>
              <w:fldChar w:fldCharType="end"/>
            </w:r>
          </w:hyperlink>
        </w:p>
        <w:p w14:paraId="4CB4C5C1" w14:textId="06D67CD6"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1" w:history="1">
            <w:r w:rsidRPr="002D44BB">
              <w:rPr>
                <w:rStyle w:val="Hyperlink"/>
                <w:b/>
                <w:bCs/>
                <w:noProof/>
              </w:rPr>
              <w:t>1.6 Significance of the Study</w:t>
            </w:r>
            <w:r>
              <w:rPr>
                <w:noProof/>
                <w:webHidden/>
              </w:rPr>
              <w:tab/>
            </w:r>
            <w:r>
              <w:rPr>
                <w:noProof/>
                <w:webHidden/>
              </w:rPr>
              <w:fldChar w:fldCharType="begin"/>
            </w:r>
            <w:r>
              <w:rPr>
                <w:noProof/>
                <w:webHidden/>
              </w:rPr>
              <w:instrText xml:space="preserve"> PAGEREF _Toc235802001 \h </w:instrText>
            </w:r>
            <w:r>
              <w:rPr>
                <w:noProof/>
                <w:webHidden/>
              </w:rPr>
            </w:r>
            <w:r>
              <w:rPr>
                <w:noProof/>
                <w:webHidden/>
              </w:rPr>
              <w:fldChar w:fldCharType="separate"/>
            </w:r>
            <w:r>
              <w:rPr>
                <w:noProof/>
                <w:webHidden/>
              </w:rPr>
              <w:t>7</w:t>
            </w:r>
            <w:r>
              <w:rPr>
                <w:noProof/>
                <w:webHidden/>
              </w:rPr>
              <w:fldChar w:fldCharType="end"/>
            </w:r>
          </w:hyperlink>
        </w:p>
        <w:p w14:paraId="4E13535B" w14:textId="599E9921"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2" w:history="1">
            <w:r w:rsidRPr="002D44BB">
              <w:rPr>
                <w:rStyle w:val="Hyperlink"/>
                <w:b/>
                <w:bCs/>
                <w:noProof/>
              </w:rPr>
              <w:t>1.7 Limitations of the Study</w:t>
            </w:r>
            <w:r>
              <w:rPr>
                <w:noProof/>
                <w:webHidden/>
              </w:rPr>
              <w:tab/>
            </w:r>
            <w:r>
              <w:rPr>
                <w:noProof/>
                <w:webHidden/>
              </w:rPr>
              <w:fldChar w:fldCharType="begin"/>
            </w:r>
            <w:r>
              <w:rPr>
                <w:noProof/>
                <w:webHidden/>
              </w:rPr>
              <w:instrText xml:space="preserve"> PAGEREF _Toc235802002 \h </w:instrText>
            </w:r>
            <w:r>
              <w:rPr>
                <w:noProof/>
                <w:webHidden/>
              </w:rPr>
            </w:r>
            <w:r>
              <w:rPr>
                <w:noProof/>
                <w:webHidden/>
              </w:rPr>
              <w:fldChar w:fldCharType="separate"/>
            </w:r>
            <w:r>
              <w:rPr>
                <w:noProof/>
                <w:webHidden/>
              </w:rPr>
              <w:t>8</w:t>
            </w:r>
            <w:r>
              <w:rPr>
                <w:noProof/>
                <w:webHidden/>
              </w:rPr>
              <w:fldChar w:fldCharType="end"/>
            </w:r>
          </w:hyperlink>
        </w:p>
        <w:p w14:paraId="5671A685" w14:textId="32515EE5"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3" w:history="1">
            <w:r w:rsidRPr="002D44BB">
              <w:rPr>
                <w:rStyle w:val="Hyperlink"/>
                <w:b/>
                <w:bCs/>
                <w:noProof/>
              </w:rPr>
              <w:t>1.8 Organization of the Report</w:t>
            </w:r>
            <w:r>
              <w:rPr>
                <w:noProof/>
                <w:webHidden/>
              </w:rPr>
              <w:tab/>
            </w:r>
            <w:r>
              <w:rPr>
                <w:noProof/>
                <w:webHidden/>
              </w:rPr>
              <w:fldChar w:fldCharType="begin"/>
            </w:r>
            <w:r>
              <w:rPr>
                <w:noProof/>
                <w:webHidden/>
              </w:rPr>
              <w:instrText xml:space="preserve"> PAGEREF _Toc235802003 \h </w:instrText>
            </w:r>
            <w:r>
              <w:rPr>
                <w:noProof/>
                <w:webHidden/>
              </w:rPr>
            </w:r>
            <w:r>
              <w:rPr>
                <w:noProof/>
                <w:webHidden/>
              </w:rPr>
              <w:fldChar w:fldCharType="separate"/>
            </w:r>
            <w:r>
              <w:rPr>
                <w:noProof/>
                <w:webHidden/>
              </w:rPr>
              <w:t>8</w:t>
            </w:r>
            <w:r>
              <w:rPr>
                <w:noProof/>
                <w:webHidden/>
              </w:rPr>
              <w:fldChar w:fldCharType="end"/>
            </w:r>
          </w:hyperlink>
        </w:p>
        <w:p w14:paraId="610E1BB3" w14:textId="2D63650D"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04" w:history="1">
            <w:r w:rsidRPr="002D44BB">
              <w:rPr>
                <w:rStyle w:val="Hyperlink"/>
                <w:b/>
                <w:bCs/>
                <w:noProof/>
              </w:rPr>
              <w:t>CHAPTER TWO</w:t>
            </w:r>
            <w:r>
              <w:rPr>
                <w:noProof/>
                <w:webHidden/>
              </w:rPr>
              <w:tab/>
            </w:r>
            <w:r>
              <w:rPr>
                <w:noProof/>
                <w:webHidden/>
              </w:rPr>
              <w:fldChar w:fldCharType="begin"/>
            </w:r>
            <w:r>
              <w:rPr>
                <w:noProof/>
                <w:webHidden/>
              </w:rPr>
              <w:instrText xml:space="preserve"> PAGEREF _Toc235802004 \h </w:instrText>
            </w:r>
            <w:r>
              <w:rPr>
                <w:noProof/>
                <w:webHidden/>
              </w:rPr>
            </w:r>
            <w:r>
              <w:rPr>
                <w:noProof/>
                <w:webHidden/>
              </w:rPr>
              <w:fldChar w:fldCharType="separate"/>
            </w:r>
            <w:r>
              <w:rPr>
                <w:noProof/>
                <w:webHidden/>
              </w:rPr>
              <w:t>10</w:t>
            </w:r>
            <w:r>
              <w:rPr>
                <w:noProof/>
                <w:webHidden/>
              </w:rPr>
              <w:fldChar w:fldCharType="end"/>
            </w:r>
          </w:hyperlink>
        </w:p>
        <w:p w14:paraId="754984A1" w14:textId="7FEA600D"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5" w:history="1">
            <w:r w:rsidRPr="002D44BB">
              <w:rPr>
                <w:rStyle w:val="Hyperlink"/>
                <w:b/>
                <w:bCs/>
                <w:noProof/>
              </w:rPr>
              <w:t>LITERATURE REVIEW</w:t>
            </w:r>
            <w:r>
              <w:rPr>
                <w:noProof/>
                <w:webHidden/>
              </w:rPr>
              <w:tab/>
            </w:r>
            <w:r>
              <w:rPr>
                <w:noProof/>
                <w:webHidden/>
              </w:rPr>
              <w:fldChar w:fldCharType="begin"/>
            </w:r>
            <w:r>
              <w:rPr>
                <w:noProof/>
                <w:webHidden/>
              </w:rPr>
              <w:instrText xml:space="preserve"> PAGEREF _Toc235802005 \h </w:instrText>
            </w:r>
            <w:r>
              <w:rPr>
                <w:noProof/>
                <w:webHidden/>
              </w:rPr>
            </w:r>
            <w:r>
              <w:rPr>
                <w:noProof/>
                <w:webHidden/>
              </w:rPr>
              <w:fldChar w:fldCharType="separate"/>
            </w:r>
            <w:r>
              <w:rPr>
                <w:noProof/>
                <w:webHidden/>
              </w:rPr>
              <w:t>10</w:t>
            </w:r>
            <w:r>
              <w:rPr>
                <w:noProof/>
                <w:webHidden/>
              </w:rPr>
              <w:fldChar w:fldCharType="end"/>
            </w:r>
          </w:hyperlink>
        </w:p>
        <w:p w14:paraId="20721631" w14:textId="4066D4B9"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6" w:history="1">
            <w:r w:rsidRPr="002D44BB">
              <w:rPr>
                <w:rStyle w:val="Hyperlink"/>
                <w:b/>
                <w:bCs/>
                <w:noProof/>
              </w:rPr>
              <w:t>2.0 Introduction</w:t>
            </w:r>
            <w:r>
              <w:rPr>
                <w:noProof/>
                <w:webHidden/>
              </w:rPr>
              <w:tab/>
            </w:r>
            <w:r>
              <w:rPr>
                <w:noProof/>
                <w:webHidden/>
              </w:rPr>
              <w:fldChar w:fldCharType="begin"/>
            </w:r>
            <w:r>
              <w:rPr>
                <w:noProof/>
                <w:webHidden/>
              </w:rPr>
              <w:instrText xml:space="preserve"> PAGEREF _Toc235802006 \h </w:instrText>
            </w:r>
            <w:r>
              <w:rPr>
                <w:noProof/>
                <w:webHidden/>
              </w:rPr>
            </w:r>
            <w:r>
              <w:rPr>
                <w:noProof/>
                <w:webHidden/>
              </w:rPr>
              <w:fldChar w:fldCharType="separate"/>
            </w:r>
            <w:r>
              <w:rPr>
                <w:noProof/>
                <w:webHidden/>
              </w:rPr>
              <w:t>10</w:t>
            </w:r>
            <w:r>
              <w:rPr>
                <w:noProof/>
                <w:webHidden/>
              </w:rPr>
              <w:fldChar w:fldCharType="end"/>
            </w:r>
          </w:hyperlink>
        </w:p>
        <w:p w14:paraId="53CA1976" w14:textId="2579DD8F"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7" w:history="1">
            <w:r w:rsidRPr="002D44BB">
              <w:rPr>
                <w:rStyle w:val="Hyperlink"/>
                <w:b/>
                <w:bCs/>
                <w:noProof/>
              </w:rPr>
              <w:t>2.1 Overview of Cloud Computing and Storage Resource Management</w:t>
            </w:r>
            <w:r>
              <w:rPr>
                <w:noProof/>
                <w:webHidden/>
              </w:rPr>
              <w:tab/>
            </w:r>
            <w:r>
              <w:rPr>
                <w:noProof/>
                <w:webHidden/>
              </w:rPr>
              <w:fldChar w:fldCharType="begin"/>
            </w:r>
            <w:r>
              <w:rPr>
                <w:noProof/>
                <w:webHidden/>
              </w:rPr>
              <w:instrText xml:space="preserve"> PAGEREF _Toc235802007 \h </w:instrText>
            </w:r>
            <w:r>
              <w:rPr>
                <w:noProof/>
                <w:webHidden/>
              </w:rPr>
            </w:r>
            <w:r>
              <w:rPr>
                <w:noProof/>
                <w:webHidden/>
              </w:rPr>
              <w:fldChar w:fldCharType="separate"/>
            </w:r>
            <w:r>
              <w:rPr>
                <w:noProof/>
                <w:webHidden/>
              </w:rPr>
              <w:t>10</w:t>
            </w:r>
            <w:r>
              <w:rPr>
                <w:noProof/>
                <w:webHidden/>
              </w:rPr>
              <w:fldChar w:fldCharType="end"/>
            </w:r>
          </w:hyperlink>
        </w:p>
        <w:p w14:paraId="0B3F9E89" w14:textId="538D97BD"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08" w:history="1">
            <w:r w:rsidRPr="002D44BB">
              <w:rPr>
                <w:rStyle w:val="Hyperlink"/>
                <w:b/>
                <w:bCs/>
                <w:noProof/>
              </w:rPr>
              <w:t>2.1.1 Definition and Classification of Cloud Computing</w:t>
            </w:r>
            <w:r>
              <w:rPr>
                <w:noProof/>
                <w:webHidden/>
              </w:rPr>
              <w:tab/>
            </w:r>
            <w:r>
              <w:rPr>
                <w:noProof/>
                <w:webHidden/>
              </w:rPr>
              <w:fldChar w:fldCharType="begin"/>
            </w:r>
            <w:r>
              <w:rPr>
                <w:noProof/>
                <w:webHidden/>
              </w:rPr>
              <w:instrText xml:space="preserve"> PAGEREF _Toc235802008 \h </w:instrText>
            </w:r>
            <w:r>
              <w:rPr>
                <w:noProof/>
                <w:webHidden/>
              </w:rPr>
            </w:r>
            <w:r>
              <w:rPr>
                <w:noProof/>
                <w:webHidden/>
              </w:rPr>
              <w:fldChar w:fldCharType="separate"/>
            </w:r>
            <w:r>
              <w:rPr>
                <w:noProof/>
                <w:webHidden/>
              </w:rPr>
              <w:t>10</w:t>
            </w:r>
            <w:r>
              <w:rPr>
                <w:noProof/>
                <w:webHidden/>
              </w:rPr>
              <w:fldChar w:fldCharType="end"/>
            </w:r>
          </w:hyperlink>
        </w:p>
        <w:p w14:paraId="22B19901" w14:textId="6060756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09" w:history="1">
            <w:r w:rsidRPr="002D44BB">
              <w:rPr>
                <w:rStyle w:val="Hyperlink"/>
                <w:b/>
                <w:bCs/>
                <w:noProof/>
              </w:rPr>
              <w:t>2.1.2 Cloud Service Models: IaaS, PaaS, and SaaS</w:t>
            </w:r>
            <w:r>
              <w:rPr>
                <w:noProof/>
                <w:webHidden/>
              </w:rPr>
              <w:tab/>
            </w:r>
            <w:r>
              <w:rPr>
                <w:noProof/>
                <w:webHidden/>
              </w:rPr>
              <w:fldChar w:fldCharType="begin"/>
            </w:r>
            <w:r>
              <w:rPr>
                <w:noProof/>
                <w:webHidden/>
              </w:rPr>
              <w:instrText xml:space="preserve"> PAGEREF _Toc235802009 \h </w:instrText>
            </w:r>
            <w:r>
              <w:rPr>
                <w:noProof/>
                <w:webHidden/>
              </w:rPr>
            </w:r>
            <w:r>
              <w:rPr>
                <w:noProof/>
                <w:webHidden/>
              </w:rPr>
              <w:fldChar w:fldCharType="separate"/>
            </w:r>
            <w:r>
              <w:rPr>
                <w:noProof/>
                <w:webHidden/>
              </w:rPr>
              <w:t>11</w:t>
            </w:r>
            <w:r>
              <w:rPr>
                <w:noProof/>
                <w:webHidden/>
              </w:rPr>
              <w:fldChar w:fldCharType="end"/>
            </w:r>
          </w:hyperlink>
        </w:p>
        <w:p w14:paraId="12478DCA" w14:textId="400E80F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0" w:history="1">
            <w:r w:rsidRPr="002D44BB">
              <w:rPr>
                <w:rStyle w:val="Hyperlink"/>
                <w:b/>
                <w:bCs/>
                <w:noProof/>
              </w:rPr>
              <w:t>2.1.3 Types of Cloud Storage: Block, Object, and File Storage</w:t>
            </w:r>
            <w:r>
              <w:rPr>
                <w:noProof/>
                <w:webHidden/>
              </w:rPr>
              <w:tab/>
            </w:r>
            <w:r>
              <w:rPr>
                <w:noProof/>
                <w:webHidden/>
              </w:rPr>
              <w:fldChar w:fldCharType="begin"/>
            </w:r>
            <w:r>
              <w:rPr>
                <w:noProof/>
                <w:webHidden/>
              </w:rPr>
              <w:instrText xml:space="preserve"> PAGEREF _Toc235802010 \h </w:instrText>
            </w:r>
            <w:r>
              <w:rPr>
                <w:noProof/>
                <w:webHidden/>
              </w:rPr>
            </w:r>
            <w:r>
              <w:rPr>
                <w:noProof/>
                <w:webHidden/>
              </w:rPr>
              <w:fldChar w:fldCharType="separate"/>
            </w:r>
            <w:r>
              <w:rPr>
                <w:noProof/>
                <w:webHidden/>
              </w:rPr>
              <w:t>11</w:t>
            </w:r>
            <w:r>
              <w:rPr>
                <w:noProof/>
                <w:webHidden/>
              </w:rPr>
              <w:fldChar w:fldCharType="end"/>
            </w:r>
          </w:hyperlink>
        </w:p>
        <w:p w14:paraId="5E172A5D" w14:textId="506F50D7"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11" w:history="1">
            <w:r w:rsidRPr="002D44BB">
              <w:rPr>
                <w:rStyle w:val="Hyperlink"/>
                <w:b/>
                <w:bCs/>
                <w:noProof/>
              </w:rPr>
              <w:t>2.2 Storage Resource Allocation in Cloud Environments</w:t>
            </w:r>
            <w:r>
              <w:rPr>
                <w:noProof/>
                <w:webHidden/>
              </w:rPr>
              <w:tab/>
            </w:r>
            <w:r>
              <w:rPr>
                <w:noProof/>
                <w:webHidden/>
              </w:rPr>
              <w:fldChar w:fldCharType="begin"/>
            </w:r>
            <w:r>
              <w:rPr>
                <w:noProof/>
                <w:webHidden/>
              </w:rPr>
              <w:instrText xml:space="preserve"> PAGEREF _Toc235802011 \h </w:instrText>
            </w:r>
            <w:r>
              <w:rPr>
                <w:noProof/>
                <w:webHidden/>
              </w:rPr>
            </w:r>
            <w:r>
              <w:rPr>
                <w:noProof/>
                <w:webHidden/>
              </w:rPr>
              <w:fldChar w:fldCharType="separate"/>
            </w:r>
            <w:r>
              <w:rPr>
                <w:noProof/>
                <w:webHidden/>
              </w:rPr>
              <w:t>12</w:t>
            </w:r>
            <w:r>
              <w:rPr>
                <w:noProof/>
                <w:webHidden/>
              </w:rPr>
              <w:fldChar w:fldCharType="end"/>
            </w:r>
          </w:hyperlink>
        </w:p>
        <w:p w14:paraId="39C12387" w14:textId="30A8D14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2" w:history="1">
            <w:r w:rsidRPr="002D44BB">
              <w:rPr>
                <w:rStyle w:val="Hyperlink"/>
                <w:b/>
                <w:bCs/>
                <w:noProof/>
              </w:rPr>
              <w:t>2.2.1 Definition and Scope of Storage Resource Allocation</w:t>
            </w:r>
            <w:r>
              <w:rPr>
                <w:noProof/>
                <w:webHidden/>
              </w:rPr>
              <w:tab/>
            </w:r>
            <w:r>
              <w:rPr>
                <w:noProof/>
                <w:webHidden/>
              </w:rPr>
              <w:fldChar w:fldCharType="begin"/>
            </w:r>
            <w:r>
              <w:rPr>
                <w:noProof/>
                <w:webHidden/>
              </w:rPr>
              <w:instrText xml:space="preserve"> PAGEREF _Toc235802012 \h </w:instrText>
            </w:r>
            <w:r>
              <w:rPr>
                <w:noProof/>
                <w:webHidden/>
              </w:rPr>
            </w:r>
            <w:r>
              <w:rPr>
                <w:noProof/>
                <w:webHidden/>
              </w:rPr>
              <w:fldChar w:fldCharType="separate"/>
            </w:r>
            <w:r>
              <w:rPr>
                <w:noProof/>
                <w:webHidden/>
              </w:rPr>
              <w:t>12</w:t>
            </w:r>
            <w:r>
              <w:rPr>
                <w:noProof/>
                <w:webHidden/>
              </w:rPr>
              <w:fldChar w:fldCharType="end"/>
            </w:r>
          </w:hyperlink>
        </w:p>
        <w:p w14:paraId="417CC18B" w14:textId="4B95175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3" w:history="1">
            <w:r w:rsidRPr="002D44BB">
              <w:rPr>
                <w:rStyle w:val="Hyperlink"/>
                <w:b/>
                <w:bCs/>
                <w:noProof/>
              </w:rPr>
              <w:t>2.2.2 Traditional Allocation Algorithms: First Fit, Best Fit, and Worst Fit</w:t>
            </w:r>
            <w:r>
              <w:rPr>
                <w:noProof/>
                <w:webHidden/>
              </w:rPr>
              <w:tab/>
            </w:r>
            <w:r>
              <w:rPr>
                <w:noProof/>
                <w:webHidden/>
              </w:rPr>
              <w:fldChar w:fldCharType="begin"/>
            </w:r>
            <w:r>
              <w:rPr>
                <w:noProof/>
                <w:webHidden/>
              </w:rPr>
              <w:instrText xml:space="preserve"> PAGEREF _Toc235802013 \h </w:instrText>
            </w:r>
            <w:r>
              <w:rPr>
                <w:noProof/>
                <w:webHidden/>
              </w:rPr>
            </w:r>
            <w:r>
              <w:rPr>
                <w:noProof/>
                <w:webHidden/>
              </w:rPr>
              <w:fldChar w:fldCharType="separate"/>
            </w:r>
            <w:r>
              <w:rPr>
                <w:noProof/>
                <w:webHidden/>
              </w:rPr>
              <w:t>12</w:t>
            </w:r>
            <w:r>
              <w:rPr>
                <w:noProof/>
                <w:webHidden/>
              </w:rPr>
              <w:fldChar w:fldCharType="end"/>
            </w:r>
          </w:hyperlink>
        </w:p>
        <w:p w14:paraId="6A19C09E" w14:textId="739CB71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4" w:history="1">
            <w:r w:rsidRPr="002D44BB">
              <w:rPr>
                <w:rStyle w:val="Hyperlink"/>
                <w:b/>
                <w:bCs/>
                <w:noProof/>
              </w:rPr>
              <w:t>2.2.3 Limitations of Traditional Storage Allocation Approaches</w:t>
            </w:r>
            <w:r>
              <w:rPr>
                <w:noProof/>
                <w:webHidden/>
              </w:rPr>
              <w:tab/>
            </w:r>
            <w:r>
              <w:rPr>
                <w:noProof/>
                <w:webHidden/>
              </w:rPr>
              <w:fldChar w:fldCharType="begin"/>
            </w:r>
            <w:r>
              <w:rPr>
                <w:noProof/>
                <w:webHidden/>
              </w:rPr>
              <w:instrText xml:space="preserve"> PAGEREF _Toc235802014 \h </w:instrText>
            </w:r>
            <w:r>
              <w:rPr>
                <w:noProof/>
                <w:webHidden/>
              </w:rPr>
            </w:r>
            <w:r>
              <w:rPr>
                <w:noProof/>
                <w:webHidden/>
              </w:rPr>
              <w:fldChar w:fldCharType="separate"/>
            </w:r>
            <w:r>
              <w:rPr>
                <w:noProof/>
                <w:webHidden/>
              </w:rPr>
              <w:t>13</w:t>
            </w:r>
            <w:r>
              <w:rPr>
                <w:noProof/>
                <w:webHidden/>
              </w:rPr>
              <w:fldChar w:fldCharType="end"/>
            </w:r>
          </w:hyperlink>
        </w:p>
        <w:p w14:paraId="78FF6668" w14:textId="784A658F"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15" w:history="1">
            <w:r w:rsidRPr="002D44BB">
              <w:rPr>
                <w:rStyle w:val="Hyperlink"/>
                <w:b/>
                <w:bCs/>
                <w:noProof/>
              </w:rPr>
              <w:t>2.3 Service Level Agreements (SLAs) in Cloud Storage</w:t>
            </w:r>
            <w:r>
              <w:rPr>
                <w:noProof/>
                <w:webHidden/>
              </w:rPr>
              <w:tab/>
            </w:r>
            <w:r>
              <w:rPr>
                <w:noProof/>
                <w:webHidden/>
              </w:rPr>
              <w:fldChar w:fldCharType="begin"/>
            </w:r>
            <w:r>
              <w:rPr>
                <w:noProof/>
                <w:webHidden/>
              </w:rPr>
              <w:instrText xml:space="preserve"> PAGEREF _Toc235802015 \h </w:instrText>
            </w:r>
            <w:r>
              <w:rPr>
                <w:noProof/>
                <w:webHidden/>
              </w:rPr>
            </w:r>
            <w:r>
              <w:rPr>
                <w:noProof/>
                <w:webHidden/>
              </w:rPr>
              <w:fldChar w:fldCharType="separate"/>
            </w:r>
            <w:r>
              <w:rPr>
                <w:noProof/>
                <w:webHidden/>
              </w:rPr>
              <w:t>14</w:t>
            </w:r>
            <w:r>
              <w:rPr>
                <w:noProof/>
                <w:webHidden/>
              </w:rPr>
              <w:fldChar w:fldCharType="end"/>
            </w:r>
          </w:hyperlink>
        </w:p>
        <w:p w14:paraId="79088B07" w14:textId="4E21FEA2"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6" w:history="1">
            <w:r w:rsidRPr="002D44BB">
              <w:rPr>
                <w:rStyle w:val="Hyperlink"/>
                <w:b/>
                <w:bCs/>
                <w:noProof/>
              </w:rPr>
              <w:t>2.3.1 Definition and Core Principles of SLAs</w:t>
            </w:r>
            <w:r>
              <w:rPr>
                <w:noProof/>
                <w:webHidden/>
              </w:rPr>
              <w:tab/>
            </w:r>
            <w:r>
              <w:rPr>
                <w:noProof/>
                <w:webHidden/>
              </w:rPr>
              <w:fldChar w:fldCharType="begin"/>
            </w:r>
            <w:r>
              <w:rPr>
                <w:noProof/>
                <w:webHidden/>
              </w:rPr>
              <w:instrText xml:space="preserve"> PAGEREF _Toc235802016 \h </w:instrText>
            </w:r>
            <w:r>
              <w:rPr>
                <w:noProof/>
                <w:webHidden/>
              </w:rPr>
            </w:r>
            <w:r>
              <w:rPr>
                <w:noProof/>
                <w:webHidden/>
              </w:rPr>
              <w:fldChar w:fldCharType="separate"/>
            </w:r>
            <w:r>
              <w:rPr>
                <w:noProof/>
                <w:webHidden/>
              </w:rPr>
              <w:t>14</w:t>
            </w:r>
            <w:r>
              <w:rPr>
                <w:noProof/>
                <w:webHidden/>
              </w:rPr>
              <w:fldChar w:fldCharType="end"/>
            </w:r>
          </w:hyperlink>
        </w:p>
        <w:p w14:paraId="57CA976F" w14:textId="700FE9A6"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7" w:history="1">
            <w:r w:rsidRPr="002D44BB">
              <w:rPr>
                <w:rStyle w:val="Hyperlink"/>
                <w:b/>
                <w:bCs/>
                <w:noProof/>
              </w:rPr>
              <w:t>2.3.2 Key SLA Metrics: Availability, Durability, and Access Latency</w:t>
            </w:r>
            <w:r>
              <w:rPr>
                <w:noProof/>
                <w:webHidden/>
              </w:rPr>
              <w:tab/>
            </w:r>
            <w:r>
              <w:rPr>
                <w:noProof/>
                <w:webHidden/>
              </w:rPr>
              <w:fldChar w:fldCharType="begin"/>
            </w:r>
            <w:r>
              <w:rPr>
                <w:noProof/>
                <w:webHidden/>
              </w:rPr>
              <w:instrText xml:space="preserve"> PAGEREF _Toc235802017 \h </w:instrText>
            </w:r>
            <w:r>
              <w:rPr>
                <w:noProof/>
                <w:webHidden/>
              </w:rPr>
            </w:r>
            <w:r>
              <w:rPr>
                <w:noProof/>
                <w:webHidden/>
              </w:rPr>
              <w:fldChar w:fldCharType="separate"/>
            </w:r>
            <w:r>
              <w:rPr>
                <w:noProof/>
                <w:webHidden/>
              </w:rPr>
              <w:t>14</w:t>
            </w:r>
            <w:r>
              <w:rPr>
                <w:noProof/>
                <w:webHidden/>
              </w:rPr>
              <w:fldChar w:fldCharType="end"/>
            </w:r>
          </w:hyperlink>
        </w:p>
        <w:p w14:paraId="12205BF6" w14:textId="268F2177"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8" w:history="1">
            <w:r w:rsidRPr="002D44BB">
              <w:rPr>
                <w:rStyle w:val="Hyperlink"/>
                <w:b/>
                <w:bCs/>
                <w:noProof/>
              </w:rPr>
              <w:t>2.3.3 The Cost-Availability Trade-off in SLA Compliance</w:t>
            </w:r>
            <w:r>
              <w:rPr>
                <w:noProof/>
                <w:webHidden/>
              </w:rPr>
              <w:tab/>
            </w:r>
            <w:r>
              <w:rPr>
                <w:noProof/>
                <w:webHidden/>
              </w:rPr>
              <w:fldChar w:fldCharType="begin"/>
            </w:r>
            <w:r>
              <w:rPr>
                <w:noProof/>
                <w:webHidden/>
              </w:rPr>
              <w:instrText xml:space="preserve"> PAGEREF _Toc235802018 \h </w:instrText>
            </w:r>
            <w:r>
              <w:rPr>
                <w:noProof/>
                <w:webHidden/>
              </w:rPr>
            </w:r>
            <w:r>
              <w:rPr>
                <w:noProof/>
                <w:webHidden/>
              </w:rPr>
              <w:fldChar w:fldCharType="separate"/>
            </w:r>
            <w:r>
              <w:rPr>
                <w:noProof/>
                <w:webHidden/>
              </w:rPr>
              <w:t>15</w:t>
            </w:r>
            <w:r>
              <w:rPr>
                <w:noProof/>
                <w:webHidden/>
              </w:rPr>
              <w:fldChar w:fldCharType="end"/>
            </w:r>
          </w:hyperlink>
        </w:p>
        <w:p w14:paraId="7E74AFA6" w14:textId="11383F62"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9" w:history="1">
            <w:r w:rsidRPr="002D44BB">
              <w:rPr>
                <w:rStyle w:val="Hyperlink"/>
                <w:b/>
                <w:bCs/>
                <w:noProof/>
              </w:rPr>
              <w:t>2.3.4 Consequences of SLA Violations for Cloud Service Providers</w:t>
            </w:r>
            <w:r>
              <w:rPr>
                <w:noProof/>
                <w:webHidden/>
              </w:rPr>
              <w:tab/>
            </w:r>
            <w:r>
              <w:rPr>
                <w:noProof/>
                <w:webHidden/>
              </w:rPr>
              <w:fldChar w:fldCharType="begin"/>
            </w:r>
            <w:r>
              <w:rPr>
                <w:noProof/>
                <w:webHidden/>
              </w:rPr>
              <w:instrText xml:space="preserve"> PAGEREF _Toc235802019 \h </w:instrText>
            </w:r>
            <w:r>
              <w:rPr>
                <w:noProof/>
                <w:webHidden/>
              </w:rPr>
            </w:r>
            <w:r>
              <w:rPr>
                <w:noProof/>
                <w:webHidden/>
              </w:rPr>
              <w:fldChar w:fldCharType="separate"/>
            </w:r>
            <w:r>
              <w:rPr>
                <w:noProof/>
                <w:webHidden/>
              </w:rPr>
              <w:t>15</w:t>
            </w:r>
            <w:r>
              <w:rPr>
                <w:noProof/>
                <w:webHidden/>
              </w:rPr>
              <w:fldChar w:fldCharType="end"/>
            </w:r>
          </w:hyperlink>
        </w:p>
        <w:p w14:paraId="5D8377DA" w14:textId="10AC2717"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20" w:history="1">
            <w:r w:rsidRPr="002D44BB">
              <w:rPr>
                <w:rStyle w:val="Hyperlink"/>
                <w:b/>
                <w:bCs/>
                <w:noProof/>
              </w:rPr>
              <w:t>2.4 Heuristic Optimization Techniques</w:t>
            </w:r>
            <w:r>
              <w:rPr>
                <w:noProof/>
                <w:webHidden/>
              </w:rPr>
              <w:tab/>
            </w:r>
            <w:r>
              <w:rPr>
                <w:noProof/>
                <w:webHidden/>
              </w:rPr>
              <w:fldChar w:fldCharType="begin"/>
            </w:r>
            <w:r>
              <w:rPr>
                <w:noProof/>
                <w:webHidden/>
              </w:rPr>
              <w:instrText xml:space="preserve"> PAGEREF _Toc235802020 \h </w:instrText>
            </w:r>
            <w:r>
              <w:rPr>
                <w:noProof/>
                <w:webHidden/>
              </w:rPr>
            </w:r>
            <w:r>
              <w:rPr>
                <w:noProof/>
                <w:webHidden/>
              </w:rPr>
              <w:fldChar w:fldCharType="separate"/>
            </w:r>
            <w:r>
              <w:rPr>
                <w:noProof/>
                <w:webHidden/>
              </w:rPr>
              <w:t>15</w:t>
            </w:r>
            <w:r>
              <w:rPr>
                <w:noProof/>
                <w:webHidden/>
              </w:rPr>
              <w:fldChar w:fldCharType="end"/>
            </w:r>
          </w:hyperlink>
        </w:p>
        <w:p w14:paraId="1799CC7A" w14:textId="1D167D38"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1" w:history="1">
            <w:r w:rsidRPr="002D44BB">
              <w:rPr>
                <w:rStyle w:val="Hyperlink"/>
                <w:b/>
                <w:bCs/>
                <w:noProof/>
              </w:rPr>
              <w:t>2.4.1 Definition and Core Principles of Heuristic Approaches</w:t>
            </w:r>
            <w:r>
              <w:rPr>
                <w:noProof/>
                <w:webHidden/>
              </w:rPr>
              <w:tab/>
            </w:r>
            <w:r>
              <w:rPr>
                <w:noProof/>
                <w:webHidden/>
              </w:rPr>
              <w:fldChar w:fldCharType="begin"/>
            </w:r>
            <w:r>
              <w:rPr>
                <w:noProof/>
                <w:webHidden/>
              </w:rPr>
              <w:instrText xml:space="preserve"> PAGEREF _Toc235802021 \h </w:instrText>
            </w:r>
            <w:r>
              <w:rPr>
                <w:noProof/>
                <w:webHidden/>
              </w:rPr>
            </w:r>
            <w:r>
              <w:rPr>
                <w:noProof/>
                <w:webHidden/>
              </w:rPr>
              <w:fldChar w:fldCharType="separate"/>
            </w:r>
            <w:r>
              <w:rPr>
                <w:noProof/>
                <w:webHidden/>
              </w:rPr>
              <w:t>16</w:t>
            </w:r>
            <w:r>
              <w:rPr>
                <w:noProof/>
                <w:webHidden/>
              </w:rPr>
              <w:fldChar w:fldCharType="end"/>
            </w:r>
          </w:hyperlink>
        </w:p>
        <w:p w14:paraId="0246157A" w14:textId="49950E6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2" w:history="1">
            <w:r w:rsidRPr="002D44BB">
              <w:rPr>
                <w:rStyle w:val="Hyperlink"/>
                <w:b/>
                <w:bCs/>
                <w:noProof/>
              </w:rPr>
              <w:t>2.4.2 Greedy Algorithms for Storage Resource Allocation</w:t>
            </w:r>
            <w:r>
              <w:rPr>
                <w:noProof/>
                <w:webHidden/>
              </w:rPr>
              <w:tab/>
            </w:r>
            <w:r>
              <w:rPr>
                <w:noProof/>
                <w:webHidden/>
              </w:rPr>
              <w:fldChar w:fldCharType="begin"/>
            </w:r>
            <w:r>
              <w:rPr>
                <w:noProof/>
                <w:webHidden/>
              </w:rPr>
              <w:instrText xml:space="preserve"> PAGEREF _Toc235802022 \h </w:instrText>
            </w:r>
            <w:r>
              <w:rPr>
                <w:noProof/>
                <w:webHidden/>
              </w:rPr>
            </w:r>
            <w:r>
              <w:rPr>
                <w:noProof/>
                <w:webHidden/>
              </w:rPr>
              <w:fldChar w:fldCharType="separate"/>
            </w:r>
            <w:r>
              <w:rPr>
                <w:noProof/>
                <w:webHidden/>
              </w:rPr>
              <w:t>16</w:t>
            </w:r>
            <w:r>
              <w:rPr>
                <w:noProof/>
                <w:webHidden/>
              </w:rPr>
              <w:fldChar w:fldCharType="end"/>
            </w:r>
          </w:hyperlink>
        </w:p>
        <w:p w14:paraId="55B2A2CA" w14:textId="7C6EA1E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3" w:history="1">
            <w:r w:rsidRPr="002D44BB">
              <w:rPr>
                <w:rStyle w:val="Hyperlink"/>
                <w:b/>
                <w:bCs/>
                <w:noProof/>
              </w:rPr>
              <w:t>2.4.3 Genetic Algorithms for Multi-Objective Optimization</w:t>
            </w:r>
            <w:r>
              <w:rPr>
                <w:noProof/>
                <w:webHidden/>
              </w:rPr>
              <w:tab/>
            </w:r>
            <w:r>
              <w:rPr>
                <w:noProof/>
                <w:webHidden/>
              </w:rPr>
              <w:fldChar w:fldCharType="begin"/>
            </w:r>
            <w:r>
              <w:rPr>
                <w:noProof/>
                <w:webHidden/>
              </w:rPr>
              <w:instrText xml:space="preserve"> PAGEREF _Toc235802023 \h </w:instrText>
            </w:r>
            <w:r>
              <w:rPr>
                <w:noProof/>
                <w:webHidden/>
              </w:rPr>
            </w:r>
            <w:r>
              <w:rPr>
                <w:noProof/>
                <w:webHidden/>
              </w:rPr>
              <w:fldChar w:fldCharType="separate"/>
            </w:r>
            <w:r>
              <w:rPr>
                <w:noProof/>
                <w:webHidden/>
              </w:rPr>
              <w:t>16</w:t>
            </w:r>
            <w:r>
              <w:rPr>
                <w:noProof/>
                <w:webHidden/>
              </w:rPr>
              <w:fldChar w:fldCharType="end"/>
            </w:r>
          </w:hyperlink>
        </w:p>
        <w:p w14:paraId="411C0570" w14:textId="796616F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4" w:history="1">
            <w:r w:rsidRPr="002D44BB">
              <w:rPr>
                <w:rStyle w:val="Hyperlink"/>
                <w:b/>
                <w:bCs/>
                <w:noProof/>
              </w:rPr>
              <w:t>2.4.4 Simulated Annealing in Cloud Resource Management</w:t>
            </w:r>
            <w:r>
              <w:rPr>
                <w:noProof/>
                <w:webHidden/>
              </w:rPr>
              <w:tab/>
            </w:r>
            <w:r>
              <w:rPr>
                <w:noProof/>
                <w:webHidden/>
              </w:rPr>
              <w:fldChar w:fldCharType="begin"/>
            </w:r>
            <w:r>
              <w:rPr>
                <w:noProof/>
                <w:webHidden/>
              </w:rPr>
              <w:instrText xml:space="preserve"> PAGEREF _Toc235802024 \h </w:instrText>
            </w:r>
            <w:r>
              <w:rPr>
                <w:noProof/>
                <w:webHidden/>
              </w:rPr>
            </w:r>
            <w:r>
              <w:rPr>
                <w:noProof/>
                <w:webHidden/>
              </w:rPr>
              <w:fldChar w:fldCharType="separate"/>
            </w:r>
            <w:r>
              <w:rPr>
                <w:noProof/>
                <w:webHidden/>
              </w:rPr>
              <w:t>17</w:t>
            </w:r>
            <w:r>
              <w:rPr>
                <w:noProof/>
                <w:webHidden/>
              </w:rPr>
              <w:fldChar w:fldCharType="end"/>
            </w:r>
          </w:hyperlink>
        </w:p>
        <w:p w14:paraId="6B09734D" w14:textId="2ED51D94"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25" w:history="1">
            <w:r w:rsidRPr="002D44BB">
              <w:rPr>
                <w:rStyle w:val="Hyperlink"/>
                <w:b/>
                <w:bCs/>
                <w:noProof/>
              </w:rPr>
              <w:t>2.5 Cost reduction Strategies in Cloud Storage</w:t>
            </w:r>
            <w:r>
              <w:rPr>
                <w:noProof/>
                <w:webHidden/>
              </w:rPr>
              <w:tab/>
            </w:r>
            <w:r>
              <w:rPr>
                <w:noProof/>
                <w:webHidden/>
              </w:rPr>
              <w:fldChar w:fldCharType="begin"/>
            </w:r>
            <w:r>
              <w:rPr>
                <w:noProof/>
                <w:webHidden/>
              </w:rPr>
              <w:instrText xml:space="preserve"> PAGEREF _Toc235802025 \h </w:instrText>
            </w:r>
            <w:r>
              <w:rPr>
                <w:noProof/>
                <w:webHidden/>
              </w:rPr>
            </w:r>
            <w:r>
              <w:rPr>
                <w:noProof/>
                <w:webHidden/>
              </w:rPr>
              <w:fldChar w:fldCharType="separate"/>
            </w:r>
            <w:r>
              <w:rPr>
                <w:noProof/>
                <w:webHidden/>
              </w:rPr>
              <w:t>17</w:t>
            </w:r>
            <w:r>
              <w:rPr>
                <w:noProof/>
                <w:webHidden/>
              </w:rPr>
              <w:fldChar w:fldCharType="end"/>
            </w:r>
          </w:hyperlink>
        </w:p>
        <w:p w14:paraId="6499341A" w14:textId="64E7270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6" w:history="1">
            <w:r w:rsidRPr="002D44BB">
              <w:rPr>
                <w:rStyle w:val="Hyperlink"/>
                <w:b/>
                <w:bCs/>
                <w:noProof/>
              </w:rPr>
              <w:t>2.5.1 Sources of Cost in Cloud Storage systems</w:t>
            </w:r>
            <w:r>
              <w:rPr>
                <w:noProof/>
                <w:webHidden/>
              </w:rPr>
              <w:tab/>
            </w:r>
            <w:r>
              <w:rPr>
                <w:noProof/>
                <w:webHidden/>
              </w:rPr>
              <w:fldChar w:fldCharType="begin"/>
            </w:r>
            <w:r>
              <w:rPr>
                <w:noProof/>
                <w:webHidden/>
              </w:rPr>
              <w:instrText xml:space="preserve"> PAGEREF _Toc235802026 \h </w:instrText>
            </w:r>
            <w:r>
              <w:rPr>
                <w:noProof/>
                <w:webHidden/>
              </w:rPr>
            </w:r>
            <w:r>
              <w:rPr>
                <w:noProof/>
                <w:webHidden/>
              </w:rPr>
              <w:fldChar w:fldCharType="separate"/>
            </w:r>
            <w:r>
              <w:rPr>
                <w:noProof/>
                <w:webHidden/>
              </w:rPr>
              <w:t>17</w:t>
            </w:r>
            <w:r>
              <w:rPr>
                <w:noProof/>
                <w:webHidden/>
              </w:rPr>
              <w:fldChar w:fldCharType="end"/>
            </w:r>
          </w:hyperlink>
        </w:p>
        <w:p w14:paraId="6470AF45" w14:textId="14F1D31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7" w:history="1">
            <w:r w:rsidRPr="002D44BB">
              <w:rPr>
                <w:rStyle w:val="Hyperlink"/>
                <w:b/>
                <w:bCs/>
                <w:noProof/>
              </w:rPr>
              <w:t>2.5.2 Cost Optimization Models in Existing Literature</w:t>
            </w:r>
            <w:r>
              <w:rPr>
                <w:noProof/>
                <w:webHidden/>
              </w:rPr>
              <w:tab/>
            </w:r>
            <w:r>
              <w:rPr>
                <w:noProof/>
                <w:webHidden/>
              </w:rPr>
              <w:fldChar w:fldCharType="begin"/>
            </w:r>
            <w:r>
              <w:rPr>
                <w:noProof/>
                <w:webHidden/>
              </w:rPr>
              <w:instrText xml:space="preserve"> PAGEREF _Toc235802027 \h </w:instrText>
            </w:r>
            <w:r>
              <w:rPr>
                <w:noProof/>
                <w:webHidden/>
              </w:rPr>
            </w:r>
            <w:r>
              <w:rPr>
                <w:noProof/>
                <w:webHidden/>
              </w:rPr>
              <w:fldChar w:fldCharType="separate"/>
            </w:r>
            <w:r>
              <w:rPr>
                <w:noProof/>
                <w:webHidden/>
              </w:rPr>
              <w:t>18</w:t>
            </w:r>
            <w:r>
              <w:rPr>
                <w:noProof/>
                <w:webHidden/>
              </w:rPr>
              <w:fldChar w:fldCharType="end"/>
            </w:r>
          </w:hyperlink>
        </w:p>
        <w:p w14:paraId="5200E480" w14:textId="5B14A0A8"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8" w:history="1">
            <w:r w:rsidRPr="002D44BB">
              <w:rPr>
                <w:rStyle w:val="Hyperlink"/>
                <w:b/>
                <w:bCs/>
                <w:noProof/>
              </w:rPr>
              <w:t>2.5.3 The Impact of Data Replication on Operational Cost</w:t>
            </w:r>
            <w:r>
              <w:rPr>
                <w:noProof/>
                <w:webHidden/>
              </w:rPr>
              <w:tab/>
            </w:r>
            <w:r>
              <w:rPr>
                <w:noProof/>
                <w:webHidden/>
              </w:rPr>
              <w:fldChar w:fldCharType="begin"/>
            </w:r>
            <w:r>
              <w:rPr>
                <w:noProof/>
                <w:webHidden/>
              </w:rPr>
              <w:instrText xml:space="preserve"> PAGEREF _Toc235802028 \h </w:instrText>
            </w:r>
            <w:r>
              <w:rPr>
                <w:noProof/>
                <w:webHidden/>
              </w:rPr>
            </w:r>
            <w:r>
              <w:rPr>
                <w:noProof/>
                <w:webHidden/>
              </w:rPr>
              <w:fldChar w:fldCharType="separate"/>
            </w:r>
            <w:r>
              <w:rPr>
                <w:noProof/>
                <w:webHidden/>
              </w:rPr>
              <w:t>18</w:t>
            </w:r>
            <w:r>
              <w:rPr>
                <w:noProof/>
                <w:webHidden/>
              </w:rPr>
              <w:fldChar w:fldCharType="end"/>
            </w:r>
          </w:hyperlink>
        </w:p>
        <w:p w14:paraId="074AD4B3" w14:textId="39C3EFBA"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29" w:history="1">
            <w:r w:rsidRPr="002D44BB">
              <w:rPr>
                <w:rStyle w:val="Hyperlink"/>
                <w:b/>
                <w:bCs/>
                <w:noProof/>
              </w:rPr>
              <w:t>2.6 SLA-Aware Availability Management</w:t>
            </w:r>
            <w:r>
              <w:rPr>
                <w:noProof/>
                <w:webHidden/>
              </w:rPr>
              <w:tab/>
            </w:r>
            <w:r>
              <w:rPr>
                <w:noProof/>
                <w:webHidden/>
              </w:rPr>
              <w:fldChar w:fldCharType="begin"/>
            </w:r>
            <w:r>
              <w:rPr>
                <w:noProof/>
                <w:webHidden/>
              </w:rPr>
              <w:instrText xml:space="preserve"> PAGEREF _Toc235802029 \h </w:instrText>
            </w:r>
            <w:r>
              <w:rPr>
                <w:noProof/>
                <w:webHidden/>
              </w:rPr>
            </w:r>
            <w:r>
              <w:rPr>
                <w:noProof/>
                <w:webHidden/>
              </w:rPr>
              <w:fldChar w:fldCharType="separate"/>
            </w:r>
            <w:r>
              <w:rPr>
                <w:noProof/>
                <w:webHidden/>
              </w:rPr>
              <w:t>19</w:t>
            </w:r>
            <w:r>
              <w:rPr>
                <w:noProof/>
                <w:webHidden/>
              </w:rPr>
              <w:fldChar w:fldCharType="end"/>
            </w:r>
          </w:hyperlink>
        </w:p>
        <w:p w14:paraId="5CCE9478" w14:textId="58ACFE0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0" w:history="1">
            <w:r w:rsidRPr="002D44BB">
              <w:rPr>
                <w:rStyle w:val="Hyperlink"/>
                <w:b/>
                <w:bCs/>
                <w:noProof/>
              </w:rPr>
              <w:t>2.6.1 Availability Models and Measurement Approaches</w:t>
            </w:r>
            <w:r>
              <w:rPr>
                <w:noProof/>
                <w:webHidden/>
              </w:rPr>
              <w:tab/>
            </w:r>
            <w:r>
              <w:rPr>
                <w:noProof/>
                <w:webHidden/>
              </w:rPr>
              <w:fldChar w:fldCharType="begin"/>
            </w:r>
            <w:r>
              <w:rPr>
                <w:noProof/>
                <w:webHidden/>
              </w:rPr>
              <w:instrText xml:space="preserve"> PAGEREF _Toc235802030 \h </w:instrText>
            </w:r>
            <w:r>
              <w:rPr>
                <w:noProof/>
                <w:webHidden/>
              </w:rPr>
            </w:r>
            <w:r>
              <w:rPr>
                <w:noProof/>
                <w:webHidden/>
              </w:rPr>
              <w:fldChar w:fldCharType="separate"/>
            </w:r>
            <w:r>
              <w:rPr>
                <w:noProof/>
                <w:webHidden/>
              </w:rPr>
              <w:t>19</w:t>
            </w:r>
            <w:r>
              <w:rPr>
                <w:noProof/>
                <w:webHidden/>
              </w:rPr>
              <w:fldChar w:fldCharType="end"/>
            </w:r>
          </w:hyperlink>
        </w:p>
        <w:p w14:paraId="7C229755" w14:textId="769D841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1" w:history="1">
            <w:r w:rsidRPr="002D44BB">
              <w:rPr>
                <w:rStyle w:val="Hyperlink"/>
                <w:b/>
                <w:bCs/>
                <w:noProof/>
              </w:rPr>
              <w:t>2.6.2 Software Defined Storage (SDS) and Availability Management</w:t>
            </w:r>
            <w:r>
              <w:rPr>
                <w:noProof/>
                <w:webHidden/>
              </w:rPr>
              <w:tab/>
            </w:r>
            <w:r>
              <w:rPr>
                <w:noProof/>
                <w:webHidden/>
              </w:rPr>
              <w:fldChar w:fldCharType="begin"/>
            </w:r>
            <w:r>
              <w:rPr>
                <w:noProof/>
                <w:webHidden/>
              </w:rPr>
              <w:instrText xml:space="preserve"> PAGEREF _Toc235802031 \h </w:instrText>
            </w:r>
            <w:r>
              <w:rPr>
                <w:noProof/>
                <w:webHidden/>
              </w:rPr>
            </w:r>
            <w:r>
              <w:rPr>
                <w:noProof/>
                <w:webHidden/>
              </w:rPr>
              <w:fldChar w:fldCharType="separate"/>
            </w:r>
            <w:r>
              <w:rPr>
                <w:noProof/>
                <w:webHidden/>
              </w:rPr>
              <w:t>19</w:t>
            </w:r>
            <w:r>
              <w:rPr>
                <w:noProof/>
                <w:webHidden/>
              </w:rPr>
              <w:fldChar w:fldCharType="end"/>
            </w:r>
          </w:hyperlink>
        </w:p>
        <w:p w14:paraId="56148C9E" w14:textId="5645B6A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2" w:history="1">
            <w:r w:rsidRPr="002D44BB">
              <w:rPr>
                <w:rStyle w:val="Hyperlink"/>
                <w:b/>
                <w:bCs/>
                <w:noProof/>
              </w:rPr>
              <w:t>2.6.3 Strategies for Ensuring SLA-Aware Availability in Cloud Systems</w:t>
            </w:r>
            <w:r>
              <w:rPr>
                <w:noProof/>
                <w:webHidden/>
              </w:rPr>
              <w:tab/>
            </w:r>
            <w:r>
              <w:rPr>
                <w:noProof/>
                <w:webHidden/>
              </w:rPr>
              <w:fldChar w:fldCharType="begin"/>
            </w:r>
            <w:r>
              <w:rPr>
                <w:noProof/>
                <w:webHidden/>
              </w:rPr>
              <w:instrText xml:space="preserve"> PAGEREF _Toc235802032 \h </w:instrText>
            </w:r>
            <w:r>
              <w:rPr>
                <w:noProof/>
                <w:webHidden/>
              </w:rPr>
            </w:r>
            <w:r>
              <w:rPr>
                <w:noProof/>
                <w:webHidden/>
              </w:rPr>
              <w:fldChar w:fldCharType="separate"/>
            </w:r>
            <w:r>
              <w:rPr>
                <w:noProof/>
                <w:webHidden/>
              </w:rPr>
              <w:t>20</w:t>
            </w:r>
            <w:r>
              <w:rPr>
                <w:noProof/>
                <w:webHidden/>
              </w:rPr>
              <w:fldChar w:fldCharType="end"/>
            </w:r>
          </w:hyperlink>
        </w:p>
        <w:p w14:paraId="6D63633C" w14:textId="08054B1E"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33" w:history="1">
            <w:r w:rsidRPr="002D44BB">
              <w:rPr>
                <w:rStyle w:val="Hyperlink"/>
                <w:b/>
                <w:bCs/>
                <w:noProof/>
              </w:rPr>
              <w:t>2.7 Simulation Frameworks and Datasets in Cloud Storage Research</w:t>
            </w:r>
            <w:r>
              <w:rPr>
                <w:noProof/>
                <w:webHidden/>
              </w:rPr>
              <w:tab/>
            </w:r>
            <w:r>
              <w:rPr>
                <w:noProof/>
                <w:webHidden/>
              </w:rPr>
              <w:fldChar w:fldCharType="begin"/>
            </w:r>
            <w:r>
              <w:rPr>
                <w:noProof/>
                <w:webHidden/>
              </w:rPr>
              <w:instrText xml:space="preserve"> PAGEREF _Toc235802033 \h </w:instrText>
            </w:r>
            <w:r>
              <w:rPr>
                <w:noProof/>
                <w:webHidden/>
              </w:rPr>
            </w:r>
            <w:r>
              <w:rPr>
                <w:noProof/>
                <w:webHidden/>
              </w:rPr>
              <w:fldChar w:fldCharType="separate"/>
            </w:r>
            <w:r>
              <w:rPr>
                <w:noProof/>
                <w:webHidden/>
              </w:rPr>
              <w:t>20</w:t>
            </w:r>
            <w:r>
              <w:rPr>
                <w:noProof/>
                <w:webHidden/>
              </w:rPr>
              <w:fldChar w:fldCharType="end"/>
            </w:r>
          </w:hyperlink>
        </w:p>
        <w:p w14:paraId="18E2ECD6" w14:textId="29BD057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4" w:history="1">
            <w:r w:rsidRPr="002D44BB">
              <w:rPr>
                <w:rStyle w:val="Hyperlink"/>
                <w:b/>
                <w:bCs/>
                <w:noProof/>
              </w:rPr>
              <w:t>2.7.1 Cloud Storage Workload Traces Used in Research</w:t>
            </w:r>
            <w:r>
              <w:rPr>
                <w:noProof/>
                <w:webHidden/>
              </w:rPr>
              <w:tab/>
            </w:r>
            <w:r>
              <w:rPr>
                <w:noProof/>
                <w:webHidden/>
              </w:rPr>
              <w:fldChar w:fldCharType="begin"/>
            </w:r>
            <w:r>
              <w:rPr>
                <w:noProof/>
                <w:webHidden/>
              </w:rPr>
              <w:instrText xml:space="preserve"> PAGEREF _Toc235802034 \h </w:instrText>
            </w:r>
            <w:r>
              <w:rPr>
                <w:noProof/>
                <w:webHidden/>
              </w:rPr>
            </w:r>
            <w:r>
              <w:rPr>
                <w:noProof/>
                <w:webHidden/>
              </w:rPr>
              <w:fldChar w:fldCharType="separate"/>
            </w:r>
            <w:r>
              <w:rPr>
                <w:noProof/>
                <w:webHidden/>
              </w:rPr>
              <w:t>20</w:t>
            </w:r>
            <w:r>
              <w:rPr>
                <w:noProof/>
                <w:webHidden/>
              </w:rPr>
              <w:fldChar w:fldCharType="end"/>
            </w:r>
          </w:hyperlink>
        </w:p>
        <w:p w14:paraId="54A480EB" w14:textId="2B2D6E7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5" w:history="1">
            <w:r w:rsidRPr="002D44BB">
              <w:rPr>
                <w:rStyle w:val="Hyperlink"/>
                <w:b/>
                <w:bCs/>
                <w:noProof/>
              </w:rPr>
              <w:t>2.7.2 Simulation Tools for Cloud Resource Allocation Studies</w:t>
            </w:r>
            <w:r>
              <w:rPr>
                <w:noProof/>
                <w:webHidden/>
              </w:rPr>
              <w:tab/>
            </w:r>
            <w:r>
              <w:rPr>
                <w:noProof/>
                <w:webHidden/>
              </w:rPr>
              <w:fldChar w:fldCharType="begin"/>
            </w:r>
            <w:r>
              <w:rPr>
                <w:noProof/>
                <w:webHidden/>
              </w:rPr>
              <w:instrText xml:space="preserve"> PAGEREF _Toc235802035 \h </w:instrText>
            </w:r>
            <w:r>
              <w:rPr>
                <w:noProof/>
                <w:webHidden/>
              </w:rPr>
            </w:r>
            <w:r>
              <w:rPr>
                <w:noProof/>
                <w:webHidden/>
              </w:rPr>
              <w:fldChar w:fldCharType="separate"/>
            </w:r>
            <w:r>
              <w:rPr>
                <w:noProof/>
                <w:webHidden/>
              </w:rPr>
              <w:t>20</w:t>
            </w:r>
            <w:r>
              <w:rPr>
                <w:noProof/>
                <w:webHidden/>
              </w:rPr>
              <w:fldChar w:fldCharType="end"/>
            </w:r>
          </w:hyperlink>
        </w:p>
        <w:p w14:paraId="45F29388" w14:textId="15A92195"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6" w:history="1">
            <w:r w:rsidRPr="002D44BB">
              <w:rPr>
                <w:rStyle w:val="Hyperlink"/>
                <w:b/>
                <w:bCs/>
                <w:noProof/>
              </w:rPr>
              <w:t>2.7.3 Handling Workload Variability in Simulation-Based Validation</w:t>
            </w:r>
            <w:r>
              <w:rPr>
                <w:noProof/>
                <w:webHidden/>
              </w:rPr>
              <w:tab/>
            </w:r>
            <w:r>
              <w:rPr>
                <w:noProof/>
                <w:webHidden/>
              </w:rPr>
              <w:fldChar w:fldCharType="begin"/>
            </w:r>
            <w:r>
              <w:rPr>
                <w:noProof/>
                <w:webHidden/>
              </w:rPr>
              <w:instrText xml:space="preserve"> PAGEREF _Toc235802036 \h </w:instrText>
            </w:r>
            <w:r>
              <w:rPr>
                <w:noProof/>
                <w:webHidden/>
              </w:rPr>
            </w:r>
            <w:r>
              <w:rPr>
                <w:noProof/>
                <w:webHidden/>
              </w:rPr>
              <w:fldChar w:fldCharType="separate"/>
            </w:r>
            <w:r>
              <w:rPr>
                <w:noProof/>
                <w:webHidden/>
              </w:rPr>
              <w:t>21</w:t>
            </w:r>
            <w:r>
              <w:rPr>
                <w:noProof/>
                <w:webHidden/>
              </w:rPr>
              <w:fldChar w:fldCharType="end"/>
            </w:r>
          </w:hyperlink>
        </w:p>
        <w:p w14:paraId="0612B249" w14:textId="26CAAE99"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37" w:history="1">
            <w:r w:rsidRPr="002D44BB">
              <w:rPr>
                <w:rStyle w:val="Hyperlink"/>
                <w:b/>
                <w:bCs/>
                <w:noProof/>
              </w:rPr>
              <w:t>2.8 Research Gaps and Summary</w:t>
            </w:r>
            <w:r>
              <w:rPr>
                <w:noProof/>
                <w:webHidden/>
              </w:rPr>
              <w:tab/>
            </w:r>
            <w:r>
              <w:rPr>
                <w:noProof/>
                <w:webHidden/>
              </w:rPr>
              <w:fldChar w:fldCharType="begin"/>
            </w:r>
            <w:r>
              <w:rPr>
                <w:noProof/>
                <w:webHidden/>
              </w:rPr>
              <w:instrText xml:space="preserve"> PAGEREF _Toc235802037 \h </w:instrText>
            </w:r>
            <w:r>
              <w:rPr>
                <w:noProof/>
                <w:webHidden/>
              </w:rPr>
            </w:r>
            <w:r>
              <w:rPr>
                <w:noProof/>
                <w:webHidden/>
              </w:rPr>
              <w:fldChar w:fldCharType="separate"/>
            </w:r>
            <w:r>
              <w:rPr>
                <w:noProof/>
                <w:webHidden/>
              </w:rPr>
              <w:t>21</w:t>
            </w:r>
            <w:r>
              <w:rPr>
                <w:noProof/>
                <w:webHidden/>
              </w:rPr>
              <w:fldChar w:fldCharType="end"/>
            </w:r>
          </w:hyperlink>
        </w:p>
        <w:p w14:paraId="164E40E3" w14:textId="2B3A03B7"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38" w:history="1">
            <w:r w:rsidRPr="002D44BB">
              <w:rPr>
                <w:rStyle w:val="Hyperlink"/>
                <w:b/>
                <w:bCs/>
                <w:noProof/>
              </w:rPr>
              <w:t>CHAPTER THREE</w:t>
            </w:r>
            <w:r>
              <w:rPr>
                <w:noProof/>
                <w:webHidden/>
              </w:rPr>
              <w:tab/>
            </w:r>
            <w:r>
              <w:rPr>
                <w:noProof/>
                <w:webHidden/>
              </w:rPr>
              <w:fldChar w:fldCharType="begin"/>
            </w:r>
            <w:r>
              <w:rPr>
                <w:noProof/>
                <w:webHidden/>
              </w:rPr>
              <w:instrText xml:space="preserve"> PAGEREF _Toc235802038 \h </w:instrText>
            </w:r>
            <w:r>
              <w:rPr>
                <w:noProof/>
                <w:webHidden/>
              </w:rPr>
            </w:r>
            <w:r>
              <w:rPr>
                <w:noProof/>
                <w:webHidden/>
              </w:rPr>
              <w:fldChar w:fldCharType="separate"/>
            </w:r>
            <w:r>
              <w:rPr>
                <w:noProof/>
                <w:webHidden/>
              </w:rPr>
              <w:t>23</w:t>
            </w:r>
            <w:r>
              <w:rPr>
                <w:noProof/>
                <w:webHidden/>
              </w:rPr>
              <w:fldChar w:fldCharType="end"/>
            </w:r>
          </w:hyperlink>
        </w:p>
        <w:p w14:paraId="531BF7F1" w14:textId="74EA8412"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39" w:history="1">
            <w:r w:rsidRPr="002D44BB">
              <w:rPr>
                <w:rStyle w:val="Hyperlink"/>
                <w:b/>
                <w:bCs/>
                <w:noProof/>
              </w:rPr>
              <w:t>METHODOLOGY AND SYSTEM DESIGN</w:t>
            </w:r>
            <w:r>
              <w:rPr>
                <w:noProof/>
                <w:webHidden/>
              </w:rPr>
              <w:tab/>
            </w:r>
            <w:r>
              <w:rPr>
                <w:noProof/>
                <w:webHidden/>
              </w:rPr>
              <w:fldChar w:fldCharType="begin"/>
            </w:r>
            <w:r>
              <w:rPr>
                <w:noProof/>
                <w:webHidden/>
              </w:rPr>
              <w:instrText xml:space="preserve"> PAGEREF _Toc235802039 \h </w:instrText>
            </w:r>
            <w:r>
              <w:rPr>
                <w:noProof/>
                <w:webHidden/>
              </w:rPr>
            </w:r>
            <w:r>
              <w:rPr>
                <w:noProof/>
                <w:webHidden/>
              </w:rPr>
              <w:fldChar w:fldCharType="separate"/>
            </w:r>
            <w:r>
              <w:rPr>
                <w:noProof/>
                <w:webHidden/>
              </w:rPr>
              <w:t>25</w:t>
            </w:r>
            <w:r>
              <w:rPr>
                <w:noProof/>
                <w:webHidden/>
              </w:rPr>
              <w:fldChar w:fldCharType="end"/>
            </w:r>
          </w:hyperlink>
        </w:p>
        <w:p w14:paraId="7303AA38" w14:textId="2DF5EEC2"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0" w:history="1">
            <w:r w:rsidRPr="002D44BB">
              <w:rPr>
                <w:rStyle w:val="Hyperlink"/>
                <w:b/>
                <w:bCs/>
                <w:noProof/>
              </w:rPr>
              <w:t>3.0 Introduction</w:t>
            </w:r>
            <w:r>
              <w:rPr>
                <w:noProof/>
                <w:webHidden/>
              </w:rPr>
              <w:tab/>
            </w:r>
            <w:r>
              <w:rPr>
                <w:noProof/>
                <w:webHidden/>
              </w:rPr>
              <w:fldChar w:fldCharType="begin"/>
            </w:r>
            <w:r>
              <w:rPr>
                <w:noProof/>
                <w:webHidden/>
              </w:rPr>
              <w:instrText xml:space="preserve"> PAGEREF _Toc235802040 \h </w:instrText>
            </w:r>
            <w:r>
              <w:rPr>
                <w:noProof/>
                <w:webHidden/>
              </w:rPr>
            </w:r>
            <w:r>
              <w:rPr>
                <w:noProof/>
                <w:webHidden/>
              </w:rPr>
              <w:fldChar w:fldCharType="separate"/>
            </w:r>
            <w:r>
              <w:rPr>
                <w:noProof/>
                <w:webHidden/>
              </w:rPr>
              <w:t>25</w:t>
            </w:r>
            <w:r>
              <w:rPr>
                <w:noProof/>
                <w:webHidden/>
              </w:rPr>
              <w:fldChar w:fldCharType="end"/>
            </w:r>
          </w:hyperlink>
        </w:p>
        <w:p w14:paraId="6EA62618" w14:textId="67E514BB"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1" w:history="1">
            <w:r w:rsidRPr="002D44BB">
              <w:rPr>
                <w:rStyle w:val="Hyperlink"/>
                <w:b/>
                <w:bCs/>
                <w:noProof/>
              </w:rPr>
              <w:t>3.1 Research Methodology</w:t>
            </w:r>
            <w:r>
              <w:rPr>
                <w:noProof/>
                <w:webHidden/>
              </w:rPr>
              <w:tab/>
            </w:r>
            <w:r>
              <w:rPr>
                <w:noProof/>
                <w:webHidden/>
              </w:rPr>
              <w:fldChar w:fldCharType="begin"/>
            </w:r>
            <w:r>
              <w:rPr>
                <w:noProof/>
                <w:webHidden/>
              </w:rPr>
              <w:instrText xml:space="preserve"> PAGEREF _Toc235802041 \h </w:instrText>
            </w:r>
            <w:r>
              <w:rPr>
                <w:noProof/>
                <w:webHidden/>
              </w:rPr>
            </w:r>
            <w:r>
              <w:rPr>
                <w:noProof/>
                <w:webHidden/>
              </w:rPr>
              <w:fldChar w:fldCharType="separate"/>
            </w:r>
            <w:r>
              <w:rPr>
                <w:noProof/>
                <w:webHidden/>
              </w:rPr>
              <w:t>25</w:t>
            </w:r>
            <w:r>
              <w:rPr>
                <w:noProof/>
                <w:webHidden/>
              </w:rPr>
              <w:fldChar w:fldCharType="end"/>
            </w:r>
          </w:hyperlink>
        </w:p>
        <w:p w14:paraId="77105B61" w14:textId="2A2B442E"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2" w:history="1">
            <w:r w:rsidRPr="002D44BB">
              <w:rPr>
                <w:rStyle w:val="Hyperlink"/>
                <w:b/>
                <w:bCs/>
                <w:noProof/>
              </w:rPr>
              <w:t>3.1.1 Research approach</w:t>
            </w:r>
            <w:r>
              <w:rPr>
                <w:noProof/>
                <w:webHidden/>
              </w:rPr>
              <w:tab/>
            </w:r>
            <w:r>
              <w:rPr>
                <w:noProof/>
                <w:webHidden/>
              </w:rPr>
              <w:fldChar w:fldCharType="begin"/>
            </w:r>
            <w:r>
              <w:rPr>
                <w:noProof/>
                <w:webHidden/>
              </w:rPr>
              <w:instrText xml:space="preserve"> PAGEREF _Toc235802042 \h </w:instrText>
            </w:r>
            <w:r>
              <w:rPr>
                <w:noProof/>
                <w:webHidden/>
              </w:rPr>
            </w:r>
            <w:r>
              <w:rPr>
                <w:noProof/>
                <w:webHidden/>
              </w:rPr>
              <w:fldChar w:fldCharType="separate"/>
            </w:r>
            <w:r>
              <w:rPr>
                <w:noProof/>
                <w:webHidden/>
              </w:rPr>
              <w:t>25</w:t>
            </w:r>
            <w:r>
              <w:rPr>
                <w:noProof/>
                <w:webHidden/>
              </w:rPr>
              <w:fldChar w:fldCharType="end"/>
            </w:r>
          </w:hyperlink>
        </w:p>
        <w:p w14:paraId="498E9166" w14:textId="24EB6838"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3" w:history="1">
            <w:r w:rsidRPr="002D44BB">
              <w:rPr>
                <w:rStyle w:val="Hyperlink"/>
                <w:b/>
                <w:bCs/>
                <w:noProof/>
              </w:rPr>
              <w:t>3.1.2 Data collection methods</w:t>
            </w:r>
            <w:r>
              <w:rPr>
                <w:noProof/>
                <w:webHidden/>
              </w:rPr>
              <w:tab/>
            </w:r>
            <w:r>
              <w:rPr>
                <w:noProof/>
                <w:webHidden/>
              </w:rPr>
              <w:fldChar w:fldCharType="begin"/>
            </w:r>
            <w:r>
              <w:rPr>
                <w:noProof/>
                <w:webHidden/>
              </w:rPr>
              <w:instrText xml:space="preserve"> PAGEREF _Toc235802043 \h </w:instrText>
            </w:r>
            <w:r>
              <w:rPr>
                <w:noProof/>
                <w:webHidden/>
              </w:rPr>
            </w:r>
            <w:r>
              <w:rPr>
                <w:noProof/>
                <w:webHidden/>
              </w:rPr>
              <w:fldChar w:fldCharType="separate"/>
            </w:r>
            <w:r>
              <w:rPr>
                <w:noProof/>
                <w:webHidden/>
              </w:rPr>
              <w:t>25</w:t>
            </w:r>
            <w:r>
              <w:rPr>
                <w:noProof/>
                <w:webHidden/>
              </w:rPr>
              <w:fldChar w:fldCharType="end"/>
            </w:r>
          </w:hyperlink>
        </w:p>
        <w:p w14:paraId="7D6CC4F3" w14:textId="7976AC6D"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4" w:history="1">
            <w:r w:rsidRPr="002D44BB">
              <w:rPr>
                <w:rStyle w:val="Hyperlink"/>
                <w:b/>
                <w:bCs/>
                <w:noProof/>
              </w:rPr>
              <w:t>3.1.3 System development methodology</w:t>
            </w:r>
            <w:r>
              <w:rPr>
                <w:noProof/>
                <w:webHidden/>
              </w:rPr>
              <w:tab/>
            </w:r>
            <w:r>
              <w:rPr>
                <w:noProof/>
                <w:webHidden/>
              </w:rPr>
              <w:fldChar w:fldCharType="begin"/>
            </w:r>
            <w:r>
              <w:rPr>
                <w:noProof/>
                <w:webHidden/>
              </w:rPr>
              <w:instrText xml:space="preserve"> PAGEREF _Toc235802044 \h </w:instrText>
            </w:r>
            <w:r>
              <w:rPr>
                <w:noProof/>
                <w:webHidden/>
              </w:rPr>
            </w:r>
            <w:r>
              <w:rPr>
                <w:noProof/>
                <w:webHidden/>
              </w:rPr>
              <w:fldChar w:fldCharType="separate"/>
            </w:r>
            <w:r>
              <w:rPr>
                <w:noProof/>
                <w:webHidden/>
              </w:rPr>
              <w:t>26</w:t>
            </w:r>
            <w:r>
              <w:rPr>
                <w:noProof/>
                <w:webHidden/>
              </w:rPr>
              <w:fldChar w:fldCharType="end"/>
            </w:r>
          </w:hyperlink>
        </w:p>
        <w:p w14:paraId="50CCA8BE" w14:textId="1B13DFD5"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5" w:history="1">
            <w:r w:rsidRPr="002D44BB">
              <w:rPr>
                <w:rStyle w:val="Hyperlink"/>
                <w:b/>
                <w:bCs/>
                <w:noProof/>
              </w:rPr>
              <w:t>3.2 Requirements Analysis</w:t>
            </w:r>
            <w:r>
              <w:rPr>
                <w:noProof/>
                <w:webHidden/>
              </w:rPr>
              <w:tab/>
            </w:r>
            <w:r>
              <w:rPr>
                <w:noProof/>
                <w:webHidden/>
              </w:rPr>
              <w:fldChar w:fldCharType="begin"/>
            </w:r>
            <w:r>
              <w:rPr>
                <w:noProof/>
                <w:webHidden/>
              </w:rPr>
              <w:instrText xml:space="preserve"> PAGEREF _Toc235802045 \h </w:instrText>
            </w:r>
            <w:r>
              <w:rPr>
                <w:noProof/>
                <w:webHidden/>
              </w:rPr>
            </w:r>
            <w:r>
              <w:rPr>
                <w:noProof/>
                <w:webHidden/>
              </w:rPr>
              <w:fldChar w:fldCharType="separate"/>
            </w:r>
            <w:r>
              <w:rPr>
                <w:noProof/>
                <w:webHidden/>
              </w:rPr>
              <w:t>26</w:t>
            </w:r>
            <w:r>
              <w:rPr>
                <w:noProof/>
                <w:webHidden/>
              </w:rPr>
              <w:fldChar w:fldCharType="end"/>
            </w:r>
          </w:hyperlink>
        </w:p>
        <w:p w14:paraId="567274A3" w14:textId="688186D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6" w:history="1">
            <w:r w:rsidRPr="002D44BB">
              <w:rPr>
                <w:rStyle w:val="Hyperlink"/>
                <w:b/>
                <w:bCs/>
                <w:noProof/>
              </w:rPr>
              <w:t>3.2.1 Functional Requirements</w:t>
            </w:r>
            <w:r>
              <w:rPr>
                <w:noProof/>
                <w:webHidden/>
              </w:rPr>
              <w:tab/>
            </w:r>
            <w:r>
              <w:rPr>
                <w:noProof/>
                <w:webHidden/>
              </w:rPr>
              <w:fldChar w:fldCharType="begin"/>
            </w:r>
            <w:r>
              <w:rPr>
                <w:noProof/>
                <w:webHidden/>
              </w:rPr>
              <w:instrText xml:space="preserve"> PAGEREF _Toc235802046 \h </w:instrText>
            </w:r>
            <w:r>
              <w:rPr>
                <w:noProof/>
                <w:webHidden/>
              </w:rPr>
            </w:r>
            <w:r>
              <w:rPr>
                <w:noProof/>
                <w:webHidden/>
              </w:rPr>
              <w:fldChar w:fldCharType="separate"/>
            </w:r>
            <w:r>
              <w:rPr>
                <w:noProof/>
                <w:webHidden/>
              </w:rPr>
              <w:t>26</w:t>
            </w:r>
            <w:r>
              <w:rPr>
                <w:noProof/>
                <w:webHidden/>
              </w:rPr>
              <w:fldChar w:fldCharType="end"/>
            </w:r>
          </w:hyperlink>
        </w:p>
        <w:p w14:paraId="7FF17577" w14:textId="3E668289"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7" w:history="1">
            <w:r w:rsidRPr="002D44BB">
              <w:rPr>
                <w:rStyle w:val="Hyperlink"/>
                <w:b/>
                <w:bCs/>
                <w:noProof/>
              </w:rPr>
              <w:t>3.2.2 Non-Functional Requirements</w:t>
            </w:r>
            <w:r>
              <w:rPr>
                <w:noProof/>
                <w:webHidden/>
              </w:rPr>
              <w:tab/>
            </w:r>
            <w:r>
              <w:rPr>
                <w:noProof/>
                <w:webHidden/>
              </w:rPr>
              <w:fldChar w:fldCharType="begin"/>
            </w:r>
            <w:r>
              <w:rPr>
                <w:noProof/>
                <w:webHidden/>
              </w:rPr>
              <w:instrText xml:space="preserve"> PAGEREF _Toc235802047 \h </w:instrText>
            </w:r>
            <w:r>
              <w:rPr>
                <w:noProof/>
                <w:webHidden/>
              </w:rPr>
            </w:r>
            <w:r>
              <w:rPr>
                <w:noProof/>
                <w:webHidden/>
              </w:rPr>
              <w:fldChar w:fldCharType="separate"/>
            </w:r>
            <w:r>
              <w:rPr>
                <w:noProof/>
                <w:webHidden/>
              </w:rPr>
              <w:t>27</w:t>
            </w:r>
            <w:r>
              <w:rPr>
                <w:noProof/>
                <w:webHidden/>
              </w:rPr>
              <w:fldChar w:fldCharType="end"/>
            </w:r>
          </w:hyperlink>
        </w:p>
        <w:p w14:paraId="6D3457C7" w14:textId="16EF4C86"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8" w:history="1">
            <w:r w:rsidRPr="002D44BB">
              <w:rPr>
                <w:rStyle w:val="Hyperlink"/>
                <w:b/>
                <w:bCs/>
                <w:noProof/>
              </w:rPr>
              <w:t>3.2.3 User Requirements / User Stories</w:t>
            </w:r>
            <w:r>
              <w:rPr>
                <w:noProof/>
                <w:webHidden/>
              </w:rPr>
              <w:tab/>
            </w:r>
            <w:r>
              <w:rPr>
                <w:noProof/>
                <w:webHidden/>
              </w:rPr>
              <w:fldChar w:fldCharType="begin"/>
            </w:r>
            <w:r>
              <w:rPr>
                <w:noProof/>
                <w:webHidden/>
              </w:rPr>
              <w:instrText xml:space="preserve"> PAGEREF _Toc235802048 \h </w:instrText>
            </w:r>
            <w:r>
              <w:rPr>
                <w:noProof/>
                <w:webHidden/>
              </w:rPr>
            </w:r>
            <w:r>
              <w:rPr>
                <w:noProof/>
                <w:webHidden/>
              </w:rPr>
              <w:fldChar w:fldCharType="separate"/>
            </w:r>
            <w:r>
              <w:rPr>
                <w:noProof/>
                <w:webHidden/>
              </w:rPr>
              <w:t>27</w:t>
            </w:r>
            <w:r>
              <w:rPr>
                <w:noProof/>
                <w:webHidden/>
              </w:rPr>
              <w:fldChar w:fldCharType="end"/>
            </w:r>
          </w:hyperlink>
        </w:p>
        <w:p w14:paraId="0C186FBF" w14:textId="38A9762A"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9" w:history="1">
            <w:r w:rsidRPr="002D44BB">
              <w:rPr>
                <w:rStyle w:val="Hyperlink"/>
                <w:b/>
                <w:bCs/>
                <w:noProof/>
              </w:rPr>
              <w:t>3.3 Tools and Technologies Employed</w:t>
            </w:r>
            <w:r>
              <w:rPr>
                <w:noProof/>
                <w:webHidden/>
              </w:rPr>
              <w:tab/>
            </w:r>
            <w:r>
              <w:rPr>
                <w:noProof/>
                <w:webHidden/>
              </w:rPr>
              <w:fldChar w:fldCharType="begin"/>
            </w:r>
            <w:r>
              <w:rPr>
                <w:noProof/>
                <w:webHidden/>
              </w:rPr>
              <w:instrText xml:space="preserve"> PAGEREF _Toc235802049 \h </w:instrText>
            </w:r>
            <w:r>
              <w:rPr>
                <w:noProof/>
                <w:webHidden/>
              </w:rPr>
            </w:r>
            <w:r>
              <w:rPr>
                <w:noProof/>
                <w:webHidden/>
              </w:rPr>
              <w:fldChar w:fldCharType="separate"/>
            </w:r>
            <w:r>
              <w:rPr>
                <w:noProof/>
                <w:webHidden/>
              </w:rPr>
              <w:t>28</w:t>
            </w:r>
            <w:r>
              <w:rPr>
                <w:noProof/>
                <w:webHidden/>
              </w:rPr>
              <w:fldChar w:fldCharType="end"/>
            </w:r>
          </w:hyperlink>
        </w:p>
        <w:p w14:paraId="2083AF02" w14:textId="6A3EB84E"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0" w:history="1">
            <w:r w:rsidRPr="002D44BB">
              <w:rPr>
                <w:rStyle w:val="Hyperlink"/>
                <w:b/>
                <w:bCs/>
                <w:noProof/>
              </w:rPr>
              <w:t>3.4 System Design</w:t>
            </w:r>
            <w:r>
              <w:rPr>
                <w:noProof/>
                <w:webHidden/>
              </w:rPr>
              <w:tab/>
            </w:r>
            <w:r>
              <w:rPr>
                <w:noProof/>
                <w:webHidden/>
              </w:rPr>
              <w:fldChar w:fldCharType="begin"/>
            </w:r>
            <w:r>
              <w:rPr>
                <w:noProof/>
                <w:webHidden/>
              </w:rPr>
              <w:instrText xml:space="preserve"> PAGEREF _Toc235802050 \h </w:instrText>
            </w:r>
            <w:r>
              <w:rPr>
                <w:noProof/>
                <w:webHidden/>
              </w:rPr>
            </w:r>
            <w:r>
              <w:rPr>
                <w:noProof/>
                <w:webHidden/>
              </w:rPr>
              <w:fldChar w:fldCharType="separate"/>
            </w:r>
            <w:r>
              <w:rPr>
                <w:noProof/>
                <w:webHidden/>
              </w:rPr>
              <w:t>28</w:t>
            </w:r>
            <w:r>
              <w:rPr>
                <w:noProof/>
                <w:webHidden/>
              </w:rPr>
              <w:fldChar w:fldCharType="end"/>
            </w:r>
          </w:hyperlink>
        </w:p>
        <w:p w14:paraId="76DD912D" w14:textId="1CCEB92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1" w:history="1">
            <w:r w:rsidRPr="002D44BB">
              <w:rPr>
                <w:rStyle w:val="Hyperlink"/>
                <w:b/>
                <w:bCs/>
                <w:noProof/>
              </w:rPr>
              <w:t>3.4.1 System architecture diagram</w:t>
            </w:r>
            <w:r>
              <w:rPr>
                <w:noProof/>
                <w:webHidden/>
              </w:rPr>
              <w:tab/>
            </w:r>
            <w:r>
              <w:rPr>
                <w:noProof/>
                <w:webHidden/>
              </w:rPr>
              <w:fldChar w:fldCharType="begin"/>
            </w:r>
            <w:r>
              <w:rPr>
                <w:noProof/>
                <w:webHidden/>
              </w:rPr>
              <w:instrText xml:space="preserve"> PAGEREF _Toc235802051 \h </w:instrText>
            </w:r>
            <w:r>
              <w:rPr>
                <w:noProof/>
                <w:webHidden/>
              </w:rPr>
            </w:r>
            <w:r>
              <w:rPr>
                <w:noProof/>
                <w:webHidden/>
              </w:rPr>
              <w:fldChar w:fldCharType="separate"/>
            </w:r>
            <w:r>
              <w:rPr>
                <w:noProof/>
                <w:webHidden/>
              </w:rPr>
              <w:t>28</w:t>
            </w:r>
            <w:r>
              <w:rPr>
                <w:noProof/>
                <w:webHidden/>
              </w:rPr>
              <w:fldChar w:fldCharType="end"/>
            </w:r>
          </w:hyperlink>
        </w:p>
        <w:p w14:paraId="2D17670E" w14:textId="609CD220"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2" w:history="1">
            <w:r w:rsidRPr="002D44BB">
              <w:rPr>
                <w:rStyle w:val="Hyperlink"/>
                <w:b/>
                <w:bCs/>
                <w:noProof/>
              </w:rPr>
              <w:t>3.4.2 Use case diagram</w:t>
            </w:r>
            <w:r>
              <w:rPr>
                <w:noProof/>
                <w:webHidden/>
              </w:rPr>
              <w:tab/>
            </w:r>
            <w:r>
              <w:rPr>
                <w:noProof/>
                <w:webHidden/>
              </w:rPr>
              <w:fldChar w:fldCharType="begin"/>
            </w:r>
            <w:r>
              <w:rPr>
                <w:noProof/>
                <w:webHidden/>
              </w:rPr>
              <w:instrText xml:space="preserve"> PAGEREF _Toc235802052 \h </w:instrText>
            </w:r>
            <w:r>
              <w:rPr>
                <w:noProof/>
                <w:webHidden/>
              </w:rPr>
            </w:r>
            <w:r>
              <w:rPr>
                <w:noProof/>
                <w:webHidden/>
              </w:rPr>
              <w:fldChar w:fldCharType="separate"/>
            </w:r>
            <w:r>
              <w:rPr>
                <w:noProof/>
                <w:webHidden/>
              </w:rPr>
              <w:t>29</w:t>
            </w:r>
            <w:r>
              <w:rPr>
                <w:noProof/>
                <w:webHidden/>
              </w:rPr>
              <w:fldChar w:fldCharType="end"/>
            </w:r>
          </w:hyperlink>
        </w:p>
        <w:p w14:paraId="75D959BA" w14:textId="6332ABB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3" w:history="1">
            <w:r w:rsidRPr="002D44BB">
              <w:rPr>
                <w:rStyle w:val="Hyperlink"/>
                <w:b/>
                <w:bCs/>
                <w:noProof/>
              </w:rPr>
              <w:t>3.4.3 Database design (ERD)</w:t>
            </w:r>
            <w:r>
              <w:rPr>
                <w:noProof/>
                <w:webHidden/>
              </w:rPr>
              <w:tab/>
            </w:r>
            <w:r>
              <w:rPr>
                <w:noProof/>
                <w:webHidden/>
              </w:rPr>
              <w:fldChar w:fldCharType="begin"/>
            </w:r>
            <w:r>
              <w:rPr>
                <w:noProof/>
                <w:webHidden/>
              </w:rPr>
              <w:instrText xml:space="preserve"> PAGEREF _Toc235802053 \h </w:instrText>
            </w:r>
            <w:r>
              <w:rPr>
                <w:noProof/>
                <w:webHidden/>
              </w:rPr>
            </w:r>
            <w:r>
              <w:rPr>
                <w:noProof/>
                <w:webHidden/>
              </w:rPr>
              <w:fldChar w:fldCharType="separate"/>
            </w:r>
            <w:r>
              <w:rPr>
                <w:noProof/>
                <w:webHidden/>
              </w:rPr>
              <w:t>30</w:t>
            </w:r>
            <w:r>
              <w:rPr>
                <w:noProof/>
                <w:webHidden/>
              </w:rPr>
              <w:fldChar w:fldCharType="end"/>
            </w:r>
          </w:hyperlink>
        </w:p>
        <w:p w14:paraId="2E542603" w14:textId="6DD3992E"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4" w:history="1">
            <w:r w:rsidRPr="002D44BB">
              <w:rPr>
                <w:rStyle w:val="Hyperlink"/>
                <w:b/>
                <w:bCs/>
                <w:noProof/>
              </w:rPr>
              <w:t>3.4.4 Activity diagram</w:t>
            </w:r>
            <w:r>
              <w:rPr>
                <w:noProof/>
                <w:webHidden/>
              </w:rPr>
              <w:tab/>
            </w:r>
            <w:r>
              <w:rPr>
                <w:noProof/>
                <w:webHidden/>
              </w:rPr>
              <w:fldChar w:fldCharType="begin"/>
            </w:r>
            <w:r>
              <w:rPr>
                <w:noProof/>
                <w:webHidden/>
              </w:rPr>
              <w:instrText xml:space="preserve"> PAGEREF _Toc235802054 \h </w:instrText>
            </w:r>
            <w:r>
              <w:rPr>
                <w:noProof/>
                <w:webHidden/>
              </w:rPr>
            </w:r>
            <w:r>
              <w:rPr>
                <w:noProof/>
                <w:webHidden/>
              </w:rPr>
              <w:fldChar w:fldCharType="separate"/>
            </w:r>
            <w:r>
              <w:rPr>
                <w:noProof/>
                <w:webHidden/>
              </w:rPr>
              <w:t>30</w:t>
            </w:r>
            <w:r>
              <w:rPr>
                <w:noProof/>
                <w:webHidden/>
              </w:rPr>
              <w:fldChar w:fldCharType="end"/>
            </w:r>
          </w:hyperlink>
        </w:p>
        <w:p w14:paraId="6D431B3A" w14:textId="7DEFA80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5" w:history="1">
            <w:r w:rsidRPr="002D44BB">
              <w:rPr>
                <w:rStyle w:val="Hyperlink"/>
                <w:b/>
                <w:bCs/>
                <w:noProof/>
              </w:rPr>
              <w:t>3.4.5 Input design</w:t>
            </w:r>
            <w:r>
              <w:rPr>
                <w:noProof/>
                <w:webHidden/>
              </w:rPr>
              <w:tab/>
            </w:r>
            <w:r>
              <w:rPr>
                <w:noProof/>
                <w:webHidden/>
              </w:rPr>
              <w:fldChar w:fldCharType="begin"/>
            </w:r>
            <w:r>
              <w:rPr>
                <w:noProof/>
                <w:webHidden/>
              </w:rPr>
              <w:instrText xml:space="preserve"> PAGEREF _Toc235802055 \h </w:instrText>
            </w:r>
            <w:r>
              <w:rPr>
                <w:noProof/>
                <w:webHidden/>
              </w:rPr>
            </w:r>
            <w:r>
              <w:rPr>
                <w:noProof/>
                <w:webHidden/>
              </w:rPr>
              <w:fldChar w:fldCharType="separate"/>
            </w:r>
            <w:r>
              <w:rPr>
                <w:noProof/>
                <w:webHidden/>
              </w:rPr>
              <w:t>31</w:t>
            </w:r>
            <w:r>
              <w:rPr>
                <w:noProof/>
                <w:webHidden/>
              </w:rPr>
              <w:fldChar w:fldCharType="end"/>
            </w:r>
          </w:hyperlink>
        </w:p>
        <w:p w14:paraId="42786D9E" w14:textId="484B5D83"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6" w:history="1">
            <w:r w:rsidRPr="002D44BB">
              <w:rPr>
                <w:rStyle w:val="Hyperlink"/>
                <w:b/>
                <w:bCs/>
                <w:noProof/>
              </w:rPr>
              <w:t>3.4.6 Output Design</w:t>
            </w:r>
            <w:r>
              <w:rPr>
                <w:noProof/>
                <w:webHidden/>
              </w:rPr>
              <w:tab/>
            </w:r>
            <w:r>
              <w:rPr>
                <w:noProof/>
                <w:webHidden/>
              </w:rPr>
              <w:fldChar w:fldCharType="begin"/>
            </w:r>
            <w:r>
              <w:rPr>
                <w:noProof/>
                <w:webHidden/>
              </w:rPr>
              <w:instrText xml:space="preserve"> PAGEREF _Toc235802056 \h </w:instrText>
            </w:r>
            <w:r>
              <w:rPr>
                <w:noProof/>
                <w:webHidden/>
              </w:rPr>
            </w:r>
            <w:r>
              <w:rPr>
                <w:noProof/>
                <w:webHidden/>
              </w:rPr>
              <w:fldChar w:fldCharType="separate"/>
            </w:r>
            <w:r>
              <w:rPr>
                <w:noProof/>
                <w:webHidden/>
              </w:rPr>
              <w:t>32</w:t>
            </w:r>
            <w:r>
              <w:rPr>
                <w:noProof/>
                <w:webHidden/>
              </w:rPr>
              <w:fldChar w:fldCharType="end"/>
            </w:r>
          </w:hyperlink>
        </w:p>
        <w:p w14:paraId="21120F75" w14:textId="133773AB"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7" w:history="1">
            <w:r w:rsidRPr="002D44BB">
              <w:rPr>
                <w:rStyle w:val="Hyperlink"/>
                <w:b/>
                <w:bCs/>
                <w:noProof/>
              </w:rPr>
              <w:t>3.5 Algorithm / Model Description</w:t>
            </w:r>
            <w:r>
              <w:rPr>
                <w:noProof/>
                <w:webHidden/>
              </w:rPr>
              <w:tab/>
            </w:r>
            <w:r>
              <w:rPr>
                <w:noProof/>
                <w:webHidden/>
              </w:rPr>
              <w:fldChar w:fldCharType="begin"/>
            </w:r>
            <w:r>
              <w:rPr>
                <w:noProof/>
                <w:webHidden/>
              </w:rPr>
              <w:instrText xml:space="preserve"> PAGEREF _Toc235802057 \h </w:instrText>
            </w:r>
            <w:r>
              <w:rPr>
                <w:noProof/>
                <w:webHidden/>
              </w:rPr>
            </w:r>
            <w:r>
              <w:rPr>
                <w:noProof/>
                <w:webHidden/>
              </w:rPr>
              <w:fldChar w:fldCharType="separate"/>
            </w:r>
            <w:r>
              <w:rPr>
                <w:noProof/>
                <w:webHidden/>
              </w:rPr>
              <w:t>32</w:t>
            </w:r>
            <w:r>
              <w:rPr>
                <w:noProof/>
                <w:webHidden/>
              </w:rPr>
              <w:fldChar w:fldCharType="end"/>
            </w:r>
          </w:hyperlink>
        </w:p>
        <w:p w14:paraId="4CE7B2CD" w14:textId="7E0B57A5"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8" w:history="1">
            <w:r w:rsidRPr="002D44BB">
              <w:rPr>
                <w:rStyle w:val="Hyperlink"/>
                <w:b/>
                <w:bCs/>
                <w:noProof/>
              </w:rPr>
              <w:t>3.5.1 Algorithm</w:t>
            </w:r>
            <w:r>
              <w:rPr>
                <w:noProof/>
                <w:webHidden/>
              </w:rPr>
              <w:tab/>
            </w:r>
            <w:r>
              <w:rPr>
                <w:noProof/>
                <w:webHidden/>
              </w:rPr>
              <w:fldChar w:fldCharType="begin"/>
            </w:r>
            <w:r>
              <w:rPr>
                <w:noProof/>
                <w:webHidden/>
              </w:rPr>
              <w:instrText xml:space="preserve"> PAGEREF _Toc235802058 \h </w:instrText>
            </w:r>
            <w:r>
              <w:rPr>
                <w:noProof/>
                <w:webHidden/>
              </w:rPr>
            </w:r>
            <w:r>
              <w:rPr>
                <w:noProof/>
                <w:webHidden/>
              </w:rPr>
              <w:fldChar w:fldCharType="separate"/>
            </w:r>
            <w:r>
              <w:rPr>
                <w:noProof/>
                <w:webHidden/>
              </w:rPr>
              <w:t>32</w:t>
            </w:r>
            <w:r>
              <w:rPr>
                <w:noProof/>
                <w:webHidden/>
              </w:rPr>
              <w:fldChar w:fldCharType="end"/>
            </w:r>
          </w:hyperlink>
        </w:p>
        <w:p w14:paraId="6FC33E42" w14:textId="4EE750CF"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9" w:history="1">
            <w:r w:rsidRPr="002D44BB">
              <w:rPr>
                <w:rStyle w:val="Hyperlink"/>
                <w:b/>
                <w:bCs/>
                <w:noProof/>
              </w:rPr>
              <w:t>3.6 Data Description</w:t>
            </w:r>
            <w:r>
              <w:rPr>
                <w:noProof/>
                <w:webHidden/>
              </w:rPr>
              <w:tab/>
            </w:r>
            <w:r>
              <w:rPr>
                <w:noProof/>
                <w:webHidden/>
              </w:rPr>
              <w:fldChar w:fldCharType="begin"/>
            </w:r>
            <w:r>
              <w:rPr>
                <w:noProof/>
                <w:webHidden/>
              </w:rPr>
              <w:instrText xml:space="preserve"> PAGEREF _Toc235802059 \h </w:instrText>
            </w:r>
            <w:r>
              <w:rPr>
                <w:noProof/>
                <w:webHidden/>
              </w:rPr>
            </w:r>
            <w:r>
              <w:rPr>
                <w:noProof/>
                <w:webHidden/>
              </w:rPr>
              <w:fldChar w:fldCharType="separate"/>
            </w:r>
            <w:r>
              <w:rPr>
                <w:noProof/>
                <w:webHidden/>
              </w:rPr>
              <w:t>33</w:t>
            </w:r>
            <w:r>
              <w:rPr>
                <w:noProof/>
                <w:webHidden/>
              </w:rPr>
              <w:fldChar w:fldCharType="end"/>
            </w:r>
          </w:hyperlink>
        </w:p>
        <w:p w14:paraId="30385760" w14:textId="6A721A0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0" w:history="1">
            <w:r w:rsidRPr="002D44BB">
              <w:rPr>
                <w:rStyle w:val="Hyperlink"/>
                <w:b/>
                <w:bCs/>
                <w:noProof/>
              </w:rPr>
              <w:t>3.6.1 Source of data</w:t>
            </w:r>
            <w:r>
              <w:rPr>
                <w:noProof/>
                <w:webHidden/>
              </w:rPr>
              <w:tab/>
            </w:r>
            <w:r>
              <w:rPr>
                <w:noProof/>
                <w:webHidden/>
              </w:rPr>
              <w:fldChar w:fldCharType="begin"/>
            </w:r>
            <w:r>
              <w:rPr>
                <w:noProof/>
                <w:webHidden/>
              </w:rPr>
              <w:instrText xml:space="preserve"> PAGEREF _Toc235802060 \h </w:instrText>
            </w:r>
            <w:r>
              <w:rPr>
                <w:noProof/>
                <w:webHidden/>
              </w:rPr>
            </w:r>
            <w:r>
              <w:rPr>
                <w:noProof/>
                <w:webHidden/>
              </w:rPr>
              <w:fldChar w:fldCharType="separate"/>
            </w:r>
            <w:r>
              <w:rPr>
                <w:noProof/>
                <w:webHidden/>
              </w:rPr>
              <w:t>33</w:t>
            </w:r>
            <w:r>
              <w:rPr>
                <w:noProof/>
                <w:webHidden/>
              </w:rPr>
              <w:fldChar w:fldCharType="end"/>
            </w:r>
          </w:hyperlink>
        </w:p>
        <w:p w14:paraId="7C7CB8D7" w14:textId="2409291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1" w:history="1">
            <w:r w:rsidRPr="002D44BB">
              <w:rPr>
                <w:rStyle w:val="Hyperlink"/>
                <w:b/>
                <w:bCs/>
                <w:noProof/>
              </w:rPr>
              <w:t>3.6.2 Size and format</w:t>
            </w:r>
            <w:r>
              <w:rPr>
                <w:noProof/>
                <w:webHidden/>
              </w:rPr>
              <w:tab/>
            </w:r>
            <w:r>
              <w:rPr>
                <w:noProof/>
                <w:webHidden/>
              </w:rPr>
              <w:fldChar w:fldCharType="begin"/>
            </w:r>
            <w:r>
              <w:rPr>
                <w:noProof/>
                <w:webHidden/>
              </w:rPr>
              <w:instrText xml:space="preserve"> PAGEREF _Toc235802061 \h </w:instrText>
            </w:r>
            <w:r>
              <w:rPr>
                <w:noProof/>
                <w:webHidden/>
              </w:rPr>
            </w:r>
            <w:r>
              <w:rPr>
                <w:noProof/>
                <w:webHidden/>
              </w:rPr>
              <w:fldChar w:fldCharType="separate"/>
            </w:r>
            <w:r>
              <w:rPr>
                <w:noProof/>
                <w:webHidden/>
              </w:rPr>
              <w:t>33</w:t>
            </w:r>
            <w:r>
              <w:rPr>
                <w:noProof/>
                <w:webHidden/>
              </w:rPr>
              <w:fldChar w:fldCharType="end"/>
            </w:r>
          </w:hyperlink>
        </w:p>
        <w:p w14:paraId="57CC0E6F" w14:textId="0FC70FA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2" w:history="1">
            <w:r w:rsidRPr="002D44BB">
              <w:rPr>
                <w:rStyle w:val="Hyperlink"/>
                <w:b/>
                <w:bCs/>
                <w:noProof/>
              </w:rPr>
              <w:t>3.6.3 Preprocessing steps</w:t>
            </w:r>
            <w:r>
              <w:rPr>
                <w:noProof/>
                <w:webHidden/>
              </w:rPr>
              <w:tab/>
            </w:r>
            <w:r>
              <w:rPr>
                <w:noProof/>
                <w:webHidden/>
              </w:rPr>
              <w:fldChar w:fldCharType="begin"/>
            </w:r>
            <w:r>
              <w:rPr>
                <w:noProof/>
                <w:webHidden/>
              </w:rPr>
              <w:instrText xml:space="preserve"> PAGEREF _Toc235802062 \h </w:instrText>
            </w:r>
            <w:r>
              <w:rPr>
                <w:noProof/>
                <w:webHidden/>
              </w:rPr>
            </w:r>
            <w:r>
              <w:rPr>
                <w:noProof/>
                <w:webHidden/>
              </w:rPr>
              <w:fldChar w:fldCharType="separate"/>
            </w:r>
            <w:r>
              <w:rPr>
                <w:noProof/>
                <w:webHidden/>
              </w:rPr>
              <w:t>34</w:t>
            </w:r>
            <w:r>
              <w:rPr>
                <w:noProof/>
                <w:webHidden/>
              </w:rPr>
              <w:fldChar w:fldCharType="end"/>
            </w:r>
          </w:hyperlink>
        </w:p>
        <w:p w14:paraId="4A529BC1" w14:textId="395CC115"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63" w:history="1">
            <w:r w:rsidRPr="002D44BB">
              <w:rPr>
                <w:rStyle w:val="Hyperlink"/>
                <w:b/>
                <w:bCs/>
                <w:noProof/>
              </w:rPr>
              <w:t>3.7 Validation or Testing Plan</w:t>
            </w:r>
            <w:r>
              <w:rPr>
                <w:noProof/>
                <w:webHidden/>
              </w:rPr>
              <w:tab/>
            </w:r>
            <w:r>
              <w:rPr>
                <w:noProof/>
                <w:webHidden/>
              </w:rPr>
              <w:fldChar w:fldCharType="begin"/>
            </w:r>
            <w:r>
              <w:rPr>
                <w:noProof/>
                <w:webHidden/>
              </w:rPr>
              <w:instrText xml:space="preserve"> PAGEREF _Toc235802063 \h </w:instrText>
            </w:r>
            <w:r>
              <w:rPr>
                <w:noProof/>
                <w:webHidden/>
              </w:rPr>
            </w:r>
            <w:r>
              <w:rPr>
                <w:noProof/>
                <w:webHidden/>
              </w:rPr>
              <w:fldChar w:fldCharType="separate"/>
            </w:r>
            <w:r>
              <w:rPr>
                <w:noProof/>
                <w:webHidden/>
              </w:rPr>
              <w:t>34</w:t>
            </w:r>
            <w:r>
              <w:rPr>
                <w:noProof/>
                <w:webHidden/>
              </w:rPr>
              <w:fldChar w:fldCharType="end"/>
            </w:r>
          </w:hyperlink>
        </w:p>
        <w:p w14:paraId="5E2E1660" w14:textId="51782C0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4" w:history="1">
            <w:r w:rsidRPr="002D44BB">
              <w:rPr>
                <w:rStyle w:val="Hyperlink"/>
                <w:b/>
                <w:bCs/>
                <w:noProof/>
              </w:rPr>
              <w:t>3.7.1 How the system will be tested</w:t>
            </w:r>
            <w:r>
              <w:rPr>
                <w:noProof/>
                <w:webHidden/>
              </w:rPr>
              <w:tab/>
            </w:r>
            <w:r>
              <w:rPr>
                <w:noProof/>
                <w:webHidden/>
              </w:rPr>
              <w:fldChar w:fldCharType="begin"/>
            </w:r>
            <w:r>
              <w:rPr>
                <w:noProof/>
                <w:webHidden/>
              </w:rPr>
              <w:instrText xml:space="preserve"> PAGEREF _Toc235802064 \h </w:instrText>
            </w:r>
            <w:r>
              <w:rPr>
                <w:noProof/>
                <w:webHidden/>
              </w:rPr>
            </w:r>
            <w:r>
              <w:rPr>
                <w:noProof/>
                <w:webHidden/>
              </w:rPr>
              <w:fldChar w:fldCharType="separate"/>
            </w:r>
            <w:r>
              <w:rPr>
                <w:noProof/>
                <w:webHidden/>
              </w:rPr>
              <w:t>34</w:t>
            </w:r>
            <w:r>
              <w:rPr>
                <w:noProof/>
                <w:webHidden/>
              </w:rPr>
              <w:fldChar w:fldCharType="end"/>
            </w:r>
          </w:hyperlink>
        </w:p>
        <w:p w14:paraId="291D43DB" w14:textId="75221C8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5" w:history="1">
            <w:r w:rsidRPr="002D44BB">
              <w:rPr>
                <w:rStyle w:val="Hyperlink"/>
                <w:b/>
                <w:bCs/>
                <w:noProof/>
              </w:rPr>
              <w:t>3.7.2 Types of testing</w:t>
            </w:r>
            <w:r>
              <w:rPr>
                <w:noProof/>
                <w:webHidden/>
              </w:rPr>
              <w:tab/>
            </w:r>
            <w:r>
              <w:rPr>
                <w:noProof/>
                <w:webHidden/>
              </w:rPr>
              <w:fldChar w:fldCharType="begin"/>
            </w:r>
            <w:r>
              <w:rPr>
                <w:noProof/>
                <w:webHidden/>
              </w:rPr>
              <w:instrText xml:space="preserve"> PAGEREF _Toc235802065 \h </w:instrText>
            </w:r>
            <w:r>
              <w:rPr>
                <w:noProof/>
                <w:webHidden/>
              </w:rPr>
            </w:r>
            <w:r>
              <w:rPr>
                <w:noProof/>
                <w:webHidden/>
              </w:rPr>
              <w:fldChar w:fldCharType="separate"/>
            </w:r>
            <w:r>
              <w:rPr>
                <w:noProof/>
                <w:webHidden/>
              </w:rPr>
              <w:t>34</w:t>
            </w:r>
            <w:r>
              <w:rPr>
                <w:noProof/>
                <w:webHidden/>
              </w:rPr>
              <w:fldChar w:fldCharType="end"/>
            </w:r>
          </w:hyperlink>
        </w:p>
        <w:p w14:paraId="62C1005F" w14:textId="004A8AD2"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66" w:history="1">
            <w:r w:rsidRPr="002D44BB">
              <w:rPr>
                <w:rStyle w:val="Hyperlink"/>
                <w:b/>
                <w:bCs/>
                <w:noProof/>
              </w:rPr>
              <w:t>3.8 Ethical Considerations</w:t>
            </w:r>
            <w:r>
              <w:rPr>
                <w:noProof/>
                <w:webHidden/>
              </w:rPr>
              <w:tab/>
            </w:r>
            <w:r>
              <w:rPr>
                <w:noProof/>
                <w:webHidden/>
              </w:rPr>
              <w:fldChar w:fldCharType="begin"/>
            </w:r>
            <w:r>
              <w:rPr>
                <w:noProof/>
                <w:webHidden/>
              </w:rPr>
              <w:instrText xml:space="preserve"> PAGEREF _Toc235802066 \h </w:instrText>
            </w:r>
            <w:r>
              <w:rPr>
                <w:noProof/>
                <w:webHidden/>
              </w:rPr>
            </w:r>
            <w:r>
              <w:rPr>
                <w:noProof/>
                <w:webHidden/>
              </w:rPr>
              <w:fldChar w:fldCharType="separate"/>
            </w:r>
            <w:r>
              <w:rPr>
                <w:noProof/>
                <w:webHidden/>
              </w:rPr>
              <w:t>35</w:t>
            </w:r>
            <w:r>
              <w:rPr>
                <w:noProof/>
                <w:webHidden/>
              </w:rPr>
              <w:fldChar w:fldCharType="end"/>
            </w:r>
          </w:hyperlink>
        </w:p>
        <w:p w14:paraId="21383838" w14:textId="3DEF6D2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7" w:history="1">
            <w:r w:rsidRPr="002D44BB">
              <w:rPr>
                <w:rStyle w:val="Hyperlink"/>
                <w:b/>
                <w:bCs/>
                <w:noProof/>
              </w:rPr>
              <w:t>3.8.1 Data privacy</w:t>
            </w:r>
            <w:r>
              <w:rPr>
                <w:noProof/>
                <w:webHidden/>
              </w:rPr>
              <w:tab/>
            </w:r>
            <w:r>
              <w:rPr>
                <w:noProof/>
                <w:webHidden/>
              </w:rPr>
              <w:fldChar w:fldCharType="begin"/>
            </w:r>
            <w:r>
              <w:rPr>
                <w:noProof/>
                <w:webHidden/>
              </w:rPr>
              <w:instrText xml:space="preserve"> PAGEREF _Toc235802067 \h </w:instrText>
            </w:r>
            <w:r>
              <w:rPr>
                <w:noProof/>
                <w:webHidden/>
              </w:rPr>
            </w:r>
            <w:r>
              <w:rPr>
                <w:noProof/>
                <w:webHidden/>
              </w:rPr>
              <w:fldChar w:fldCharType="separate"/>
            </w:r>
            <w:r>
              <w:rPr>
                <w:noProof/>
                <w:webHidden/>
              </w:rPr>
              <w:t>35</w:t>
            </w:r>
            <w:r>
              <w:rPr>
                <w:noProof/>
                <w:webHidden/>
              </w:rPr>
              <w:fldChar w:fldCharType="end"/>
            </w:r>
          </w:hyperlink>
        </w:p>
        <w:p w14:paraId="04D191EA" w14:textId="1AEE403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8" w:history="1">
            <w:r w:rsidRPr="002D44BB">
              <w:rPr>
                <w:rStyle w:val="Hyperlink"/>
                <w:b/>
                <w:bCs/>
                <w:noProof/>
              </w:rPr>
              <w:t>3.8.2 Consent</w:t>
            </w:r>
            <w:r>
              <w:rPr>
                <w:noProof/>
                <w:webHidden/>
              </w:rPr>
              <w:tab/>
            </w:r>
            <w:r>
              <w:rPr>
                <w:noProof/>
                <w:webHidden/>
              </w:rPr>
              <w:fldChar w:fldCharType="begin"/>
            </w:r>
            <w:r>
              <w:rPr>
                <w:noProof/>
                <w:webHidden/>
              </w:rPr>
              <w:instrText xml:space="preserve"> PAGEREF _Toc235802068 \h </w:instrText>
            </w:r>
            <w:r>
              <w:rPr>
                <w:noProof/>
                <w:webHidden/>
              </w:rPr>
            </w:r>
            <w:r>
              <w:rPr>
                <w:noProof/>
                <w:webHidden/>
              </w:rPr>
              <w:fldChar w:fldCharType="separate"/>
            </w:r>
            <w:r>
              <w:rPr>
                <w:noProof/>
                <w:webHidden/>
              </w:rPr>
              <w:t>35</w:t>
            </w:r>
            <w:r>
              <w:rPr>
                <w:noProof/>
                <w:webHidden/>
              </w:rPr>
              <w:fldChar w:fldCharType="end"/>
            </w:r>
          </w:hyperlink>
        </w:p>
        <w:p w14:paraId="76D7821D" w14:textId="0632B0E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9" w:history="1">
            <w:r w:rsidRPr="002D44BB">
              <w:rPr>
                <w:rStyle w:val="Hyperlink"/>
                <w:b/>
                <w:bCs/>
                <w:noProof/>
              </w:rPr>
              <w:t>3.8.3 Security considerations</w:t>
            </w:r>
            <w:r>
              <w:rPr>
                <w:noProof/>
                <w:webHidden/>
              </w:rPr>
              <w:tab/>
            </w:r>
            <w:r>
              <w:rPr>
                <w:noProof/>
                <w:webHidden/>
              </w:rPr>
              <w:fldChar w:fldCharType="begin"/>
            </w:r>
            <w:r>
              <w:rPr>
                <w:noProof/>
                <w:webHidden/>
              </w:rPr>
              <w:instrText xml:space="preserve"> PAGEREF _Toc235802069 \h </w:instrText>
            </w:r>
            <w:r>
              <w:rPr>
                <w:noProof/>
                <w:webHidden/>
              </w:rPr>
            </w:r>
            <w:r>
              <w:rPr>
                <w:noProof/>
                <w:webHidden/>
              </w:rPr>
              <w:fldChar w:fldCharType="separate"/>
            </w:r>
            <w:r>
              <w:rPr>
                <w:noProof/>
                <w:webHidden/>
              </w:rPr>
              <w:t>35</w:t>
            </w:r>
            <w:r>
              <w:rPr>
                <w:noProof/>
                <w:webHidden/>
              </w:rPr>
              <w:fldChar w:fldCharType="end"/>
            </w:r>
          </w:hyperlink>
        </w:p>
        <w:p w14:paraId="44A79702" w14:textId="4A5CD083"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70" w:history="1">
            <w:r w:rsidRPr="002D44BB">
              <w:rPr>
                <w:rStyle w:val="Hyperlink"/>
                <w:b/>
                <w:bCs/>
                <w:noProof/>
              </w:rPr>
              <w:t>REFERENCES</w:t>
            </w:r>
            <w:r>
              <w:rPr>
                <w:noProof/>
                <w:webHidden/>
              </w:rPr>
              <w:tab/>
            </w:r>
            <w:r>
              <w:rPr>
                <w:noProof/>
                <w:webHidden/>
              </w:rPr>
              <w:fldChar w:fldCharType="begin"/>
            </w:r>
            <w:r>
              <w:rPr>
                <w:noProof/>
                <w:webHidden/>
              </w:rPr>
              <w:instrText xml:space="preserve"> PAGEREF _Toc235802070 \h </w:instrText>
            </w:r>
            <w:r>
              <w:rPr>
                <w:noProof/>
                <w:webHidden/>
              </w:rPr>
            </w:r>
            <w:r>
              <w:rPr>
                <w:noProof/>
                <w:webHidden/>
              </w:rPr>
              <w:fldChar w:fldCharType="separate"/>
            </w:r>
            <w:r>
              <w:rPr>
                <w:noProof/>
                <w:webHidden/>
              </w:rPr>
              <w:t>36</w:t>
            </w:r>
            <w:r>
              <w:rPr>
                <w:noProof/>
                <w:webHidden/>
              </w:rPr>
              <w:fldChar w:fldCharType="end"/>
            </w:r>
          </w:hyperlink>
        </w:p>
        <w:p w14:paraId="170DBA1E" w14:textId="6C5906F5" w:rsidR="00662EB6" w:rsidRPr="00044B88" w:rsidRDefault="00662EB6">
          <w:r w:rsidRPr="00044B88">
            <w:rPr>
              <w:b/>
              <w:bCs/>
              <w:noProof/>
            </w:rPr>
            <w:fldChar w:fldCharType="end"/>
          </w:r>
        </w:p>
      </w:sdtContent>
    </w:sdt>
    <w:p w14:paraId="01C409B6" w14:textId="77777777" w:rsidR="00EE7F2D" w:rsidRPr="00044B88" w:rsidRDefault="00EE7F2D">
      <w:pPr>
        <w:sectPr w:rsidR="00EE7F2D" w:rsidRPr="00044B88" w:rsidSect="009F5A6F">
          <w:footerReference w:type="default" r:id="rId9"/>
          <w:pgSz w:w="12240" w:h="15840"/>
          <w:pgMar w:top="1440" w:right="1440" w:bottom="1440" w:left="1440" w:header="720" w:footer="720" w:gutter="0"/>
          <w:pgNumType w:fmt="lowerRoman" w:start="1"/>
          <w:cols w:space="720"/>
          <w:docGrid w:linePitch="326"/>
        </w:sectPr>
      </w:pPr>
    </w:p>
    <w:p w14:paraId="0000001B" w14:textId="77777777" w:rsidR="00856CC6" w:rsidRPr="00044B88" w:rsidRDefault="00000000" w:rsidP="00100B2F">
      <w:pPr>
        <w:pStyle w:val="Heading1"/>
        <w:jc w:val="center"/>
        <w:rPr>
          <w:b/>
          <w:bCs/>
        </w:rPr>
      </w:pPr>
      <w:bookmarkStart w:id="1" w:name="_Toc235801994"/>
      <w:r w:rsidRPr="00044B88">
        <w:rPr>
          <w:b/>
          <w:bCs/>
        </w:rPr>
        <w:t>CHAPTER ONE</w:t>
      </w:r>
      <w:bookmarkEnd w:id="1"/>
    </w:p>
    <w:p w14:paraId="0000001C" w14:textId="77777777" w:rsidR="00856CC6" w:rsidRPr="00044B88" w:rsidRDefault="00000000" w:rsidP="00662EB6">
      <w:pPr>
        <w:pStyle w:val="Heading2"/>
        <w:jc w:val="center"/>
        <w:rPr>
          <w:b/>
          <w:bCs/>
        </w:rPr>
      </w:pPr>
      <w:bookmarkStart w:id="2" w:name="_Toc235801995"/>
      <w:r w:rsidRPr="00044B88">
        <w:rPr>
          <w:b/>
          <w:bCs/>
        </w:rPr>
        <w:t>INTRODUCTION</w:t>
      </w:r>
      <w:bookmarkEnd w:id="2"/>
    </w:p>
    <w:p w14:paraId="0000001D" w14:textId="77777777" w:rsidR="00856CC6" w:rsidRPr="00044B88" w:rsidRDefault="00000000">
      <w:pPr>
        <w:spacing w:line="360" w:lineRule="auto"/>
        <w:jc w:val="both"/>
      </w:pPr>
      <w:r w:rsidRPr="00044B88">
        <w:t>In this chapter, heuristic techniques for the efficient allocation of storage resources based on cost and SLA-based availability will be discussed. The chapter covers the following aspects: background, problem statement, purpose of research, objectives, scope, significance, limitations, and organization of the study.</w:t>
      </w:r>
    </w:p>
    <w:p w14:paraId="0000001E" w14:textId="77777777" w:rsidR="00856CC6" w:rsidRPr="00044B88" w:rsidRDefault="00856CC6">
      <w:pPr>
        <w:spacing w:line="360" w:lineRule="auto"/>
        <w:jc w:val="both"/>
      </w:pPr>
    </w:p>
    <w:p w14:paraId="0000001F" w14:textId="77777777" w:rsidR="00856CC6" w:rsidRPr="00044B88" w:rsidRDefault="00000000" w:rsidP="00100B2F">
      <w:pPr>
        <w:pStyle w:val="Heading2"/>
        <w:rPr>
          <w:b/>
          <w:bCs/>
        </w:rPr>
      </w:pPr>
      <w:bookmarkStart w:id="3" w:name="_Toc235801996"/>
      <w:r w:rsidRPr="00044B88">
        <w:rPr>
          <w:b/>
          <w:bCs/>
        </w:rPr>
        <w:t>1.1 Background of the Study</w:t>
      </w:r>
      <w:bookmarkEnd w:id="3"/>
    </w:p>
    <w:p w14:paraId="00000020" w14:textId="77777777" w:rsidR="00856CC6" w:rsidRPr="00044B88" w:rsidRDefault="00000000">
      <w:pPr>
        <w:spacing w:line="360" w:lineRule="auto"/>
        <w:jc w:val="both"/>
      </w:pPr>
      <w:r w:rsidRPr="00044B88">
        <w:t>The emergence of cloud computing and distributed storage systems has led to an unprecedented transformation of the field of storage resource allocation. As a result, the current generation of cloud computing systems is faced with great challenges when it comes to storage resource allocation. This is because the size of the data stored increases at a very high rate. This makes it necessary to look for storage solutions that can not only scale well and provide affordability but also offer high availability (Armbrust et al., 2010; Ghemawat et al., 2003). In the context of Software Defined Storage (SDSs), there is a separation of storage control logic from the underlying hardware, enabling more flexible and scalable storage management (Kreutz et al., 2015).</w:t>
      </w:r>
    </w:p>
    <w:p w14:paraId="00000021" w14:textId="77777777" w:rsidR="00856CC6" w:rsidRPr="00044B88" w:rsidRDefault="00000000">
      <w:pPr>
        <w:spacing w:line="360" w:lineRule="auto"/>
        <w:jc w:val="both"/>
      </w:pPr>
      <w:r w:rsidRPr="00044B88">
        <w:t>Service Level Agreements (SLAs) define the level of quality, availability, and performance required from the cloud service provider in relation to the customer’s expectations. Factors that usually form the basis of SLA include service availability, response time, and data availability (Patel et al., 2009). The potential costs of failing to fulfill these requirements can be significant, including substantial penalties, reputation damage, and customer loss. There thus emerges an important economic conflict in SLAs where although high availability is one of the most critical aspects in the provision of competitive services, it involves significant amounts of data replication, resulting in a high cost of service delivery (Buyya et al., 2009). Without proper optimization, the service provider experiences the availability-cost paradox where excessive availability wastes cost while insufficient availability entails the risk of expensive SLA violation.</w:t>
      </w:r>
    </w:p>
    <w:p w14:paraId="00000022" w14:textId="77777777" w:rsidR="00856CC6" w:rsidRPr="00044B88" w:rsidRDefault="00000000">
      <w:pPr>
        <w:spacing w:line="360" w:lineRule="auto"/>
        <w:jc w:val="both"/>
      </w:pPr>
      <w:r w:rsidRPr="00044B88">
        <w:t>Existing methods of resource allocation for storage, like the First Fit, Best Fit, and Worst Fit algorithms, are becoming less effective as they lack the ability to address multiple objectives. These algorithms commonly tend to prioritise one of the two objectives and are therefore less applicable in the dynamic, multi-objective setting of today's cloud storage (Beloglazov &amp; Buyya, 2012). This deficiency calls for the development of smart algorithms that take into account both objectives. Greedy, genetic, simulated annealing, and particle swarm optimization are examples of heuristic techniques applied to address such multi-objective storage resource allocation problems (Holland, 1992; Kennedy &amp; Eberhart, 1995). Due to their capability to provide near-optimal solutions in a reasonable period, these heuristic methods are particularly well suited for large-scale and real-time resource allocation in the cloud. These methods enable providers to consider a variety of constraints and objectives, including variable prices and tight SLAs, in the decision-making process.</w:t>
      </w:r>
    </w:p>
    <w:p w14:paraId="00000023" w14:textId="77777777" w:rsidR="00856CC6" w:rsidRPr="00044B88" w:rsidRDefault="00000000">
      <w:pPr>
        <w:spacing w:line="360" w:lineRule="auto"/>
        <w:jc w:val="both"/>
      </w:pPr>
      <w:r w:rsidRPr="00044B88">
        <w:t>This problem is also of particular importance considering the growing adoption of cloud computing and digital services in Ghana and other developing countries, leading to the need for effective storage resource allocation for both technical and economic reasons. With the widespread adoption of cloud technologies and data storage solutions by schools and organizations in the region, the question of efficient storage strategies considering SLA constraints becomes relevant. For Ghana in particular, the move towards digital governance and the development of local data centers underline the need for effective resource allocation that considers different levels of infrastructure availability and costs (Avornyo et al., 2021). It is, therefore, crucial to build effective heuristic methods to address the ever-present trade-off between cost and availability.</w:t>
      </w:r>
    </w:p>
    <w:p w14:paraId="00000024" w14:textId="77777777" w:rsidR="00856CC6" w:rsidRPr="00044B88" w:rsidRDefault="00000000" w:rsidP="00100B2F">
      <w:pPr>
        <w:pStyle w:val="Heading2"/>
        <w:rPr>
          <w:b/>
          <w:bCs/>
        </w:rPr>
      </w:pPr>
      <w:bookmarkStart w:id="4" w:name="_Toc235801997"/>
      <w:r w:rsidRPr="00044B88">
        <w:rPr>
          <w:b/>
          <w:bCs/>
        </w:rPr>
        <w:t>1.2 Statement of the Problem</w:t>
      </w:r>
      <w:bookmarkEnd w:id="4"/>
    </w:p>
    <w:p w14:paraId="00000025" w14:textId="77777777" w:rsidR="00856CC6" w:rsidRPr="00044B88" w:rsidRDefault="00000000">
      <w:pPr>
        <w:spacing w:line="360" w:lineRule="auto"/>
        <w:jc w:val="both"/>
      </w:pPr>
      <w:r w:rsidRPr="00044B88">
        <w:t>In the case of a cloud storage provider, the problem is based on the fact that there is a conflict between two goals: cost reduction and meeting the SLA requirements on availability and performance. Previously allocation policies have been static and deterministic in nature, and built for a specific objective; as such these policies cannot be used to address the trade-off between cost and availability.</w:t>
      </w:r>
    </w:p>
    <w:p w14:paraId="00000026" w14:textId="77777777" w:rsidR="00856CC6" w:rsidRPr="00044B88" w:rsidRDefault="00000000">
      <w:pPr>
        <w:spacing w:line="360" w:lineRule="auto"/>
        <w:jc w:val="both"/>
      </w:pPr>
      <w:r w:rsidRPr="00044B88">
        <w:t>Over-allocating resources to ensure availability increases cost, thus affecting the revenue and competitiveness. On the other hand, under-allocating to reduce costs leads to SLA violations (penalties). As such, it is evident there is a need to have effective and adaptive storage allocation approaches that tackle both requirements.</w:t>
      </w:r>
    </w:p>
    <w:p w14:paraId="00000027" w14:textId="77777777" w:rsidR="00856CC6" w:rsidRPr="00044B88" w:rsidRDefault="00000000">
      <w:pPr>
        <w:spacing w:line="360" w:lineRule="auto"/>
        <w:jc w:val="both"/>
      </w:pPr>
      <w:r w:rsidRPr="00044B88">
        <w:t>Furthermore, most of the solutions advocated in literature have tried to address either cost or SLAs. Therefore, there is a lack of models that consider both aspects. Therefore, this study will concentrate on proposing a solution to the problem of selecting the appropriate storage resource allocation approach that includes cost and SLA-aware availability.</w:t>
      </w:r>
    </w:p>
    <w:p w14:paraId="00000028" w14:textId="77777777" w:rsidR="00856CC6" w:rsidRPr="00044B88" w:rsidRDefault="00856CC6">
      <w:pPr>
        <w:spacing w:line="360" w:lineRule="auto"/>
        <w:jc w:val="both"/>
      </w:pPr>
    </w:p>
    <w:p w14:paraId="00000029" w14:textId="77777777" w:rsidR="00856CC6" w:rsidRPr="00044B88" w:rsidRDefault="00000000" w:rsidP="00100B2F">
      <w:pPr>
        <w:pStyle w:val="Heading2"/>
        <w:rPr>
          <w:b/>
          <w:bCs/>
        </w:rPr>
      </w:pPr>
      <w:bookmarkStart w:id="5" w:name="_Toc235801998"/>
      <w:r w:rsidRPr="00044B88">
        <w:rPr>
          <w:b/>
          <w:bCs/>
        </w:rPr>
        <w:t>1.3 Aim of the Study</w:t>
      </w:r>
      <w:bookmarkEnd w:id="5"/>
    </w:p>
    <w:p w14:paraId="0000002A" w14:textId="77777777" w:rsidR="00856CC6" w:rsidRPr="00044B88" w:rsidRDefault="00000000">
      <w:pPr>
        <w:spacing w:line="360" w:lineRule="auto"/>
        <w:jc w:val="both"/>
      </w:pPr>
      <w:r w:rsidRPr="00044B88">
        <w:t>This study aims to design and evaluate a heuristics-based storage allocation approach that minimizes operational costs while ensuring SLA-aware availability in cloud environments.</w:t>
      </w:r>
    </w:p>
    <w:p w14:paraId="0000002B" w14:textId="77777777" w:rsidR="00856CC6" w:rsidRPr="00044B88" w:rsidRDefault="00856CC6">
      <w:pPr>
        <w:spacing w:line="360" w:lineRule="auto"/>
        <w:jc w:val="both"/>
      </w:pPr>
    </w:p>
    <w:p w14:paraId="0000002C" w14:textId="77777777" w:rsidR="00856CC6" w:rsidRPr="00044B88" w:rsidRDefault="00000000" w:rsidP="00100B2F">
      <w:pPr>
        <w:pStyle w:val="Heading2"/>
        <w:rPr>
          <w:b/>
          <w:bCs/>
        </w:rPr>
      </w:pPr>
      <w:bookmarkStart w:id="6" w:name="_Toc235801999"/>
      <w:r w:rsidRPr="00044B88">
        <w:rPr>
          <w:b/>
          <w:bCs/>
        </w:rPr>
        <w:t>1.4 Objectives</w:t>
      </w:r>
      <w:bookmarkEnd w:id="6"/>
    </w:p>
    <w:p w14:paraId="2168781C" w14:textId="77777777" w:rsidR="00F31A09" w:rsidRDefault="00000000">
      <w:pPr>
        <w:spacing w:line="360" w:lineRule="auto"/>
        <w:jc w:val="both"/>
      </w:pPr>
      <w:r w:rsidRPr="00044B88">
        <w:t>This study specifically aims to:</w:t>
      </w:r>
    </w:p>
    <w:p w14:paraId="47652C15" w14:textId="224B42E8" w:rsidR="00F31A09" w:rsidRDefault="00F31A09">
      <w:pPr>
        <w:spacing w:line="360" w:lineRule="auto"/>
        <w:jc w:val="both"/>
      </w:pPr>
      <w:r>
        <w:t xml:space="preserve">1. </w:t>
      </w:r>
      <w:r w:rsidRPr="00044B88">
        <w:t xml:space="preserve">Survey existing storage resource allocation approaches and their deficiencies in cost and SLA </w:t>
      </w:r>
      <w:r>
        <w:t>-</w:t>
      </w:r>
      <w:r w:rsidRPr="00044B88">
        <w:t>awareness.</w:t>
      </w:r>
    </w:p>
    <w:p w14:paraId="452D3FE9" w14:textId="6DE5C1DE" w:rsidR="00F31A09" w:rsidRDefault="00F31A09">
      <w:pPr>
        <w:spacing w:line="360" w:lineRule="auto"/>
        <w:jc w:val="both"/>
      </w:pPr>
      <w:r>
        <w:t>2. Develop</w:t>
      </w:r>
      <w:r w:rsidRPr="00044B88">
        <w:t xml:space="preserve"> a heuristic-based heuristic model for storage resource allocation with cost and SLA as two-fold objectives.</w:t>
      </w:r>
    </w:p>
    <w:p w14:paraId="0000002D" w14:textId="18AC4316" w:rsidR="00856CC6" w:rsidRPr="00044B88" w:rsidRDefault="00F31A09">
      <w:pPr>
        <w:spacing w:line="360" w:lineRule="auto"/>
        <w:jc w:val="both"/>
      </w:pPr>
      <w:r>
        <w:t xml:space="preserve">3. </w:t>
      </w:r>
      <w:r w:rsidRPr="00044B88">
        <w:t>Simulate the proposed heuristic approach using cloud storage workload traces.</w:t>
      </w:r>
    </w:p>
    <w:p w14:paraId="0000002E" w14:textId="77777777" w:rsidR="00856CC6" w:rsidRPr="00044B88" w:rsidRDefault="00856CC6">
      <w:pPr>
        <w:spacing w:line="360" w:lineRule="auto"/>
        <w:jc w:val="both"/>
      </w:pPr>
    </w:p>
    <w:p w14:paraId="0000002F" w14:textId="77777777" w:rsidR="00856CC6" w:rsidRPr="00044B88" w:rsidRDefault="00000000" w:rsidP="00100B2F">
      <w:pPr>
        <w:pStyle w:val="Heading2"/>
        <w:rPr>
          <w:b/>
          <w:bCs/>
        </w:rPr>
      </w:pPr>
      <w:bookmarkStart w:id="7" w:name="_Toc235802000"/>
      <w:r w:rsidRPr="00044B88">
        <w:rPr>
          <w:b/>
          <w:bCs/>
        </w:rPr>
        <w:t>1.5 Scope of the Study</w:t>
      </w:r>
      <w:bookmarkEnd w:id="7"/>
    </w:p>
    <w:p w14:paraId="00000030" w14:textId="77777777" w:rsidR="00856CC6" w:rsidRPr="00044B88" w:rsidRDefault="00000000">
      <w:pPr>
        <w:spacing w:line="360" w:lineRule="auto"/>
        <w:jc w:val="both"/>
      </w:pPr>
      <w:r w:rsidRPr="00044B88">
        <w:t>This study seeks to examine the optimal allocation of storage resources in cloud computing platforms utilizing heuristic strategies. To avoid complicating the technological analysis of this study, the research focuses solely on Infrastructure as a Service (IaaS) cloud storage resource. Moreover, for validation purposes, simulation of the proposed heuristic technique would be employed using cloud storage workloads rather than actual cloud storage system for testing.</w:t>
      </w:r>
    </w:p>
    <w:p w14:paraId="00000031" w14:textId="77777777" w:rsidR="00856CC6" w:rsidRPr="00044B88" w:rsidRDefault="00000000">
      <w:pPr>
        <w:spacing w:line="360" w:lineRule="auto"/>
        <w:jc w:val="both"/>
      </w:pPr>
      <w:r w:rsidRPr="00044B88">
        <w:t>Regarding storage resource types, the storage resources under consideration are mainly classified into three; block, object and file storage. Some of the heuristics techniques reviewed in this study include Greedy algorithms, Genetic algorithms and Simulated Annealing since they can solve multi-objective problems. As far as Service Level Agreement metrics are concerned, the following three SLA measures shall be considered during this research; storage availability, durability and access latencies.</w:t>
      </w:r>
    </w:p>
    <w:p w14:paraId="00000032" w14:textId="77777777" w:rsidR="00856CC6" w:rsidRPr="00044B88" w:rsidRDefault="00000000">
      <w:pPr>
        <w:spacing w:line="360" w:lineRule="auto"/>
        <w:jc w:val="both"/>
      </w:pPr>
      <w:r w:rsidRPr="00044B88">
        <w:t>One of the essential components of this study involves the limitations applied to ensure that the attention remains on storage. Optimizations involving network considerations and computing resources such as CPU and RAM usage are excluded from this investigation. As storage is the central component in the analysis of heuristic optimization, this study presents a focused approach in analyzing its impact on storage costs and availability.</w:t>
      </w:r>
    </w:p>
    <w:p w14:paraId="00000033" w14:textId="77777777" w:rsidR="00856CC6" w:rsidRPr="00044B88" w:rsidRDefault="00856CC6">
      <w:pPr>
        <w:spacing w:line="360" w:lineRule="auto"/>
        <w:jc w:val="both"/>
      </w:pPr>
    </w:p>
    <w:p w14:paraId="00000034" w14:textId="77777777" w:rsidR="00856CC6" w:rsidRPr="00044B88" w:rsidRDefault="00000000" w:rsidP="00100B2F">
      <w:pPr>
        <w:pStyle w:val="Heading2"/>
        <w:rPr>
          <w:b/>
          <w:bCs/>
        </w:rPr>
      </w:pPr>
      <w:bookmarkStart w:id="8" w:name="_Toc235802001"/>
      <w:r w:rsidRPr="00044B88">
        <w:rPr>
          <w:b/>
          <w:bCs/>
        </w:rPr>
        <w:t>1.6 Significance of the Study</w:t>
      </w:r>
      <w:bookmarkEnd w:id="8"/>
    </w:p>
    <w:p w14:paraId="00000035" w14:textId="77777777" w:rsidR="00856CC6" w:rsidRPr="00044B88" w:rsidRDefault="00000000">
      <w:pPr>
        <w:spacing w:line="360" w:lineRule="auto"/>
        <w:jc w:val="both"/>
      </w:pPr>
      <w:r w:rsidRPr="00044B88">
        <w:t>This research is significant because it can be used to fill certain gaps related to efficiency in terms of both cloud computing and resource management. Since the shift towards distributed environments is becoming more popular and imminent, it is vital to find ways to harmonize economic and technical aspects. The significance of this study is threefold: modeling, industrial value, and theoretical contribution.</w:t>
      </w:r>
    </w:p>
    <w:p w14:paraId="00000036" w14:textId="77777777" w:rsidR="00856CC6" w:rsidRPr="00044B88" w:rsidRDefault="00000000">
      <w:pPr>
        <w:spacing w:line="360" w:lineRule="auto"/>
        <w:jc w:val="both"/>
      </w:pPr>
      <w:r w:rsidRPr="00044B88">
        <w:t>Firstly, the new approach introduced within the scope of this study represents a heuristic model that specifically addresses the issues of cost and availability from the perspective of service level agreements. It can be claimed to make an essential theoretical contribution to the field because currently, the existing literature focuses on studying cost and availability separately.</w:t>
      </w:r>
    </w:p>
    <w:p w14:paraId="00000037" w14:textId="77777777" w:rsidR="00856CC6" w:rsidRPr="00044B88" w:rsidRDefault="00000000">
      <w:pPr>
        <w:spacing w:line="360" w:lineRule="auto"/>
        <w:jc w:val="both"/>
      </w:pPr>
      <w:r w:rsidRPr="00044B88">
        <w:t>Secondly, from a practical point of view, the current paper presents valuable lessons for cloud service providers and information technology professionals. The paper presents a blueprint for evidence-based resource management and the development of policies geared towards minimizing costs and ensuring efficient service delivery. This information would be particularly beneficial in situations where there is limited availability of resources and infrastructure, which is highly variable and unpredictable.</w:t>
      </w:r>
    </w:p>
    <w:p w14:paraId="00000038" w14:textId="77777777" w:rsidR="00856CC6" w:rsidRPr="00044B88" w:rsidRDefault="00000000">
      <w:pPr>
        <w:spacing w:line="360" w:lineRule="auto"/>
        <w:jc w:val="both"/>
      </w:pPr>
      <w:r w:rsidRPr="00044B88">
        <w:t>Lastly, from a theoretical perspective, the research is quite intriguing as it further contributes to the existing body of knowledge regarding the application of heuristic approaches to resource allocation within cloud computing environments. Successful application of heuristics in addressing multi-objective storage allocation problems suggests promising methodology that could be applied in future studies.</w:t>
      </w:r>
    </w:p>
    <w:p w14:paraId="00000039" w14:textId="77777777" w:rsidR="00856CC6" w:rsidRPr="00044B88" w:rsidRDefault="00856CC6">
      <w:pPr>
        <w:spacing w:line="360" w:lineRule="auto"/>
        <w:jc w:val="both"/>
      </w:pPr>
    </w:p>
    <w:p w14:paraId="0000003A" w14:textId="77777777" w:rsidR="00856CC6" w:rsidRPr="00044B88" w:rsidRDefault="00000000" w:rsidP="00100B2F">
      <w:pPr>
        <w:pStyle w:val="Heading2"/>
        <w:rPr>
          <w:b/>
          <w:bCs/>
        </w:rPr>
      </w:pPr>
      <w:bookmarkStart w:id="9" w:name="_Toc235802002"/>
      <w:r w:rsidRPr="00044B88">
        <w:rPr>
          <w:b/>
          <w:bCs/>
        </w:rPr>
        <w:t>1.7 Limitations of the Study</w:t>
      </w:r>
      <w:bookmarkEnd w:id="9"/>
    </w:p>
    <w:p w14:paraId="0000003B" w14:textId="77777777" w:rsidR="00856CC6" w:rsidRPr="00044B88" w:rsidRDefault="00000000">
      <w:pPr>
        <w:spacing w:line="360" w:lineRule="auto"/>
        <w:jc w:val="both"/>
      </w:pPr>
      <w:r w:rsidRPr="00044B88">
        <w:t>There are various limitations that can be considered in relation to the proposed storage allocation enhancement technique. The first limitation concerns the implementation of the heuristic algorithm proposed in this paper since it has been verified by means of simulations, rather than in a real-life setting in cloud computing. Although simulations offer a controlled framework within which the heuristic algorithm can be verified, there are aspects in the real-world environment, such as possible hardware problems and unexpected traffic conditions, that cannot be replicated in simulations.</w:t>
      </w:r>
    </w:p>
    <w:p w14:paraId="0000003C" w14:textId="77777777" w:rsidR="00856CC6" w:rsidRPr="00044B88" w:rsidRDefault="00000000">
      <w:pPr>
        <w:spacing w:line="360" w:lineRule="auto"/>
        <w:jc w:val="both"/>
      </w:pPr>
      <w:r w:rsidRPr="00044B88">
        <w:t>Additionally, the range of Service Level Agreement (SLA) parameters covered by this research is limited. This study specifically addresses availability and latency, but contemporary cloud providers include a wide range of parameters in their SLAs. The model focuses on availability and latency - but not on other parameters such as throughput, durability, or security-specific compliances - and so offers a niche rather than global perspective of SLA management. In subsequent work, we could consider extending the model to support these factors to arrive at a more comprehensive resource management approach.</w:t>
      </w:r>
    </w:p>
    <w:p w14:paraId="0000003D" w14:textId="77777777" w:rsidR="00856CC6" w:rsidRPr="00044B88" w:rsidRDefault="00000000">
      <w:pPr>
        <w:spacing w:line="360" w:lineRule="auto"/>
        <w:jc w:val="both"/>
      </w:pPr>
      <w:r w:rsidRPr="00044B88">
        <w:t>The last problem is scalability regarding the computational efficiency of heuristics. Taking into consideration the large scale of a cloud storage system with a vast number of requests for storage, the computational efficiency of some algorithms, like the genetic one, may lead to delays. Considering that time is the crucial component in cloud computing, time cost involved in obtaining an optimal solution should not be higher than the benefits of the allocation.</w:t>
      </w:r>
    </w:p>
    <w:p w14:paraId="0000003E" w14:textId="77777777" w:rsidR="00856CC6" w:rsidRPr="00044B88" w:rsidRDefault="00000000">
      <w:pPr>
        <w:spacing w:line="360" w:lineRule="auto"/>
        <w:jc w:val="both"/>
      </w:pPr>
      <w:r w:rsidRPr="00044B88">
        <w:t>Finally, one more drawback is the usage of public data for validation purposes. While important for research, they do not necessarily represent the range of different workloads present in proprietary or niche cloud storage environments. It can, therefore, remain a mystery as to how successful the devised algorithms would be in the entire range of cloud environment.</w:t>
      </w:r>
    </w:p>
    <w:p w14:paraId="0000003F" w14:textId="77777777" w:rsidR="00856CC6" w:rsidRPr="00044B88" w:rsidRDefault="00856CC6">
      <w:pPr>
        <w:spacing w:line="360" w:lineRule="auto"/>
        <w:jc w:val="both"/>
      </w:pPr>
    </w:p>
    <w:p w14:paraId="00000040" w14:textId="77777777" w:rsidR="00856CC6" w:rsidRPr="00044B88" w:rsidRDefault="00000000" w:rsidP="00100B2F">
      <w:pPr>
        <w:pStyle w:val="Heading2"/>
        <w:rPr>
          <w:b/>
          <w:bCs/>
        </w:rPr>
      </w:pPr>
      <w:bookmarkStart w:id="10" w:name="_Toc235802003"/>
      <w:r w:rsidRPr="00044B88">
        <w:rPr>
          <w:b/>
          <w:bCs/>
        </w:rPr>
        <w:t>1.8 Organization of the Report</w:t>
      </w:r>
      <w:bookmarkEnd w:id="10"/>
    </w:p>
    <w:p w14:paraId="00000041" w14:textId="77777777" w:rsidR="00856CC6" w:rsidRPr="00044B88" w:rsidRDefault="00000000">
      <w:pPr>
        <w:spacing w:line="360" w:lineRule="auto"/>
        <w:jc w:val="both"/>
      </w:pPr>
      <w:r w:rsidRPr="00044B88">
        <w:t>The research report comprises five chapters. The first chapter, which is undergoing revision at present, introduces the background of the study, statement of the problem, objective of the study, scope, importance of the research, and research constraints.</w:t>
      </w:r>
    </w:p>
    <w:p w14:paraId="00000042" w14:textId="77777777" w:rsidR="00856CC6" w:rsidRPr="00044B88" w:rsidRDefault="00000000">
      <w:pPr>
        <w:spacing w:line="360" w:lineRule="auto"/>
        <w:jc w:val="both"/>
      </w:pPr>
      <w:r w:rsidRPr="00044B88">
        <w:t>The second chapter is dedicated to the review of existing literature on resource allocation in cloud storage, heuristics for optimization, and SLA management. The chapter identifies the gaps in the existing literature and outlines the theoretical framework of the study.</w:t>
      </w:r>
    </w:p>
    <w:p w14:paraId="00000043" w14:textId="77777777" w:rsidR="00856CC6" w:rsidRPr="00044B88" w:rsidRDefault="00000000">
      <w:pPr>
        <w:spacing w:line="360" w:lineRule="auto"/>
        <w:jc w:val="both"/>
      </w:pPr>
      <w:r w:rsidRPr="00044B88">
        <w:t>The third chapter examines the methodology employed in conducting the research. It covers the design of the system, heuristics employed, and the simulation framework.</w:t>
      </w:r>
    </w:p>
    <w:p w14:paraId="00000044" w14:textId="77777777" w:rsidR="00856CC6" w:rsidRPr="00044B88" w:rsidRDefault="00000000">
      <w:pPr>
        <w:spacing w:line="360" w:lineRule="auto"/>
        <w:jc w:val="both"/>
      </w:pPr>
      <w:r w:rsidRPr="00044B88">
        <w:t>The fourth chapter explains the results obtained by performing simulations in the specified framework.</w:t>
      </w:r>
    </w:p>
    <w:p w14:paraId="00000046" w14:textId="0A9633C6" w:rsidR="00856CC6" w:rsidRPr="00044B88" w:rsidRDefault="00000000">
      <w:pPr>
        <w:spacing w:line="360" w:lineRule="auto"/>
        <w:jc w:val="both"/>
      </w:pPr>
      <w:r w:rsidRPr="00044B88">
        <w:t>The fifth chapter presents the conclusions that arrived during the research, particularly the findings of the research and future research direction of SLA-aware cloud storage resource allocation studies.</w:t>
      </w:r>
      <w:r w:rsidRPr="00044B88">
        <w:br w:type="page"/>
      </w:r>
    </w:p>
    <w:p w14:paraId="00000047" w14:textId="77777777" w:rsidR="00856CC6" w:rsidRPr="00044B88" w:rsidRDefault="00000000" w:rsidP="00100B2F">
      <w:pPr>
        <w:pStyle w:val="Heading1"/>
        <w:jc w:val="center"/>
        <w:rPr>
          <w:b/>
          <w:bCs/>
        </w:rPr>
      </w:pPr>
      <w:bookmarkStart w:id="11" w:name="_Toc235802004"/>
      <w:r w:rsidRPr="00044B88">
        <w:rPr>
          <w:b/>
          <w:bCs/>
        </w:rPr>
        <w:t>CHAPTER TWO</w:t>
      </w:r>
      <w:bookmarkEnd w:id="11"/>
    </w:p>
    <w:p w14:paraId="00000048" w14:textId="77777777" w:rsidR="00856CC6" w:rsidRPr="00044B88" w:rsidRDefault="00000000" w:rsidP="00C32FA3">
      <w:pPr>
        <w:pStyle w:val="Heading2"/>
        <w:jc w:val="center"/>
        <w:rPr>
          <w:b/>
          <w:bCs/>
        </w:rPr>
      </w:pPr>
      <w:bookmarkStart w:id="12" w:name="_Toc235802005"/>
      <w:r w:rsidRPr="00044B88">
        <w:rPr>
          <w:b/>
          <w:bCs/>
        </w:rPr>
        <w:t>LITERATURE REVIEW</w:t>
      </w:r>
      <w:bookmarkEnd w:id="12"/>
    </w:p>
    <w:p w14:paraId="00000049" w14:textId="77777777" w:rsidR="00856CC6" w:rsidRPr="00044B88" w:rsidRDefault="00856CC6">
      <w:pPr>
        <w:spacing w:line="360" w:lineRule="auto"/>
        <w:jc w:val="both"/>
      </w:pPr>
    </w:p>
    <w:p w14:paraId="0000004A" w14:textId="77777777" w:rsidR="00856CC6" w:rsidRPr="00044B88" w:rsidRDefault="00000000" w:rsidP="00100B2F">
      <w:pPr>
        <w:pStyle w:val="Heading2"/>
        <w:rPr>
          <w:b/>
          <w:bCs/>
        </w:rPr>
      </w:pPr>
      <w:bookmarkStart w:id="13" w:name="_Toc235802006"/>
      <w:r w:rsidRPr="00044B88">
        <w:rPr>
          <w:b/>
          <w:bCs/>
        </w:rPr>
        <w:t>2.0 Introduction</w:t>
      </w:r>
      <w:bookmarkEnd w:id="13"/>
    </w:p>
    <w:p w14:paraId="0000004B" w14:textId="77777777" w:rsidR="00856CC6" w:rsidRPr="00044B88" w:rsidRDefault="00000000">
      <w:pPr>
        <w:spacing w:line="360" w:lineRule="auto"/>
        <w:jc w:val="both"/>
      </w:pPr>
      <w:r w:rsidRPr="00044B88">
        <w:t>This chapter presents a comprehensive review of literature, technologies, and methodologies pertaining to cloud storage resource allocation, SLA management, and heuristic optimization. Section 2.1 provides an overview of cloud computing models and storage resource management. Section 2.2 examines the challenges of storage resource allocation and traditional algorithmic approaches. Section 2.3 discusses the principles of Service Level Agreements (SLAs), while section 2.4 explores heuristic optimization techniques used to address multi-objective challenges. Section 2.5 details various cost-reduction strategies in cloud storage, and section 2.6 addresses SLA-aware availability management. Finally, section 2.7 reviews the simulation frameworks and datasets used for research validation, and section 2.8 summarizes existing research gaps, establishing the theoretical necessity for the proposed weighted dual-objective heuristic scoring approach.</w:t>
      </w:r>
    </w:p>
    <w:p w14:paraId="0000004C" w14:textId="77777777" w:rsidR="00856CC6" w:rsidRPr="00044B88" w:rsidRDefault="00856CC6">
      <w:pPr>
        <w:spacing w:line="360" w:lineRule="auto"/>
        <w:jc w:val="both"/>
      </w:pPr>
    </w:p>
    <w:p w14:paraId="0000004D" w14:textId="77777777" w:rsidR="00856CC6" w:rsidRPr="00044B88" w:rsidRDefault="00000000" w:rsidP="00100B2F">
      <w:pPr>
        <w:pStyle w:val="Heading2"/>
        <w:rPr>
          <w:b/>
          <w:bCs/>
        </w:rPr>
      </w:pPr>
      <w:bookmarkStart w:id="14" w:name="_Toc235802007"/>
      <w:r w:rsidRPr="00044B88">
        <w:rPr>
          <w:b/>
          <w:bCs/>
        </w:rPr>
        <w:t>2.1 Overview of Cloud Computing and Storage Resource Management</w:t>
      </w:r>
      <w:bookmarkEnd w:id="14"/>
    </w:p>
    <w:p w14:paraId="0000004E" w14:textId="77777777" w:rsidR="00856CC6" w:rsidRPr="00044B88" w:rsidRDefault="00000000">
      <w:pPr>
        <w:spacing w:line="360" w:lineRule="auto"/>
        <w:jc w:val="both"/>
      </w:pPr>
      <w:r w:rsidRPr="00044B88">
        <w:t>The development of cloud computing has seen its growth into an important element of modern IT architectures that involve scalable computing and storage services offered through the Internet. Storage resource management in clouds has been made complicated by the differences in cloud nodes used and the high level of dynamics involved in modern workloads. The need for proper management of storage resources by CSPs is necessary for profit maximization and customer satisfaction.</w:t>
      </w:r>
    </w:p>
    <w:p w14:paraId="0000004F" w14:textId="77777777" w:rsidR="00856CC6" w:rsidRPr="00044B88" w:rsidRDefault="00856CC6">
      <w:pPr>
        <w:spacing w:line="360" w:lineRule="auto"/>
        <w:jc w:val="both"/>
      </w:pPr>
    </w:p>
    <w:p w14:paraId="00000050" w14:textId="77777777" w:rsidR="00856CC6" w:rsidRPr="00044B88" w:rsidRDefault="00000000" w:rsidP="00100B2F">
      <w:pPr>
        <w:pStyle w:val="Heading3"/>
        <w:rPr>
          <w:b/>
          <w:bCs/>
        </w:rPr>
      </w:pPr>
      <w:bookmarkStart w:id="15" w:name="_Toc235802008"/>
      <w:r w:rsidRPr="00044B88">
        <w:rPr>
          <w:b/>
          <w:bCs/>
        </w:rPr>
        <w:t>2.1.1 Definition and Classification of Cloud Computing</w:t>
      </w:r>
      <w:bookmarkEnd w:id="15"/>
    </w:p>
    <w:p w14:paraId="00000051" w14:textId="77777777" w:rsidR="00856CC6" w:rsidRPr="00044B88" w:rsidRDefault="00000000">
      <w:pPr>
        <w:spacing w:line="360" w:lineRule="auto"/>
        <w:jc w:val="both"/>
      </w:pPr>
      <w:r w:rsidRPr="00044B88">
        <w:t>The definition of cloud computing provided by the National Institute of Standards and Technology (NIST) is given as a way of providing network access that is universally available, convenient, and on demand, to a pool of configurable computing resources which can be provisioned and released rapidly without the need for much administrative effort from the management and/or the service provider. Odukoya (2024) noted that there has been widespread use of cloud computing technology within SMEs, where the organizations have adopted public cloud, private cloud, and hybrid cloud technology due to scalability and reduction of cost involved. Scalable storage and dynamic resource provision were identified as major factors contributing to this increased usage. However, Odukoya's (2024) work was purely descriptive, and he did not address any algorithms used for balancing the costs and availability.</w:t>
      </w:r>
    </w:p>
    <w:p w14:paraId="00000052" w14:textId="77777777" w:rsidR="00856CC6" w:rsidRPr="00044B88" w:rsidRDefault="00856CC6">
      <w:pPr>
        <w:spacing w:line="360" w:lineRule="auto"/>
        <w:jc w:val="both"/>
      </w:pPr>
    </w:p>
    <w:p w14:paraId="00000053" w14:textId="77777777" w:rsidR="00856CC6" w:rsidRPr="00044B88" w:rsidRDefault="00000000" w:rsidP="00100B2F">
      <w:pPr>
        <w:pStyle w:val="Heading3"/>
        <w:rPr>
          <w:b/>
          <w:bCs/>
        </w:rPr>
      </w:pPr>
      <w:bookmarkStart w:id="16" w:name="_Toc235802009"/>
      <w:r w:rsidRPr="00044B88">
        <w:rPr>
          <w:b/>
          <w:bCs/>
        </w:rPr>
        <w:t>2.1.2 Cloud Service Models: IaaS, PaaS, and SaaS</w:t>
      </w:r>
      <w:bookmarkEnd w:id="16"/>
    </w:p>
    <w:p w14:paraId="00000054" w14:textId="77777777" w:rsidR="00856CC6" w:rsidRPr="00044B88" w:rsidRDefault="00000000">
      <w:pPr>
        <w:spacing w:line="360" w:lineRule="auto"/>
        <w:jc w:val="both"/>
      </w:pPr>
      <w:r w:rsidRPr="00044B88">
        <w:t>Cloud computing services operate under three main models: Infrastructure-as-a-Service (IaaS), Platform-as-a-Service (PaaS), and Software-as-a-Service (SaaS). In a review carried out by the Institute of Electrical and Electronics Engineers [IEEE] (2024), these different cloud service models were analyzed with respect to new developments such as virtualization and microservice-based architectures. It emerged from the analysis conducted that in all three types of cloud service models, the challenges associated with managing storage and compute resources are paramount. Even though PaaS and SaaS services abstract the underlying infrastructure stack, the CSPs offering these services will need to optimize the physical and virtual storage nodes on their own to meet their SLAs. The research carried out in IEEE (2024) focused on theoretical considerations alone without providing any heuristic algorithm for co-optimization.</w:t>
      </w:r>
    </w:p>
    <w:p w14:paraId="00000055" w14:textId="77777777" w:rsidR="00856CC6" w:rsidRPr="00044B88" w:rsidRDefault="00856CC6">
      <w:pPr>
        <w:spacing w:line="360" w:lineRule="auto"/>
        <w:jc w:val="both"/>
      </w:pPr>
    </w:p>
    <w:p w14:paraId="00000056" w14:textId="77777777" w:rsidR="00856CC6" w:rsidRPr="00044B88" w:rsidRDefault="00000000" w:rsidP="00100B2F">
      <w:pPr>
        <w:pStyle w:val="Heading3"/>
        <w:rPr>
          <w:b/>
          <w:bCs/>
        </w:rPr>
      </w:pPr>
      <w:bookmarkStart w:id="17" w:name="_Toc235802010"/>
      <w:r w:rsidRPr="00044B88">
        <w:rPr>
          <w:b/>
          <w:bCs/>
        </w:rPr>
        <w:t>2.1.3 Types of Cloud Storage: Block, Object, and File Storage</w:t>
      </w:r>
      <w:bookmarkEnd w:id="17"/>
    </w:p>
    <w:p w14:paraId="00000057" w14:textId="77777777" w:rsidR="00856CC6" w:rsidRPr="00044B88" w:rsidRDefault="00000000">
      <w:pPr>
        <w:spacing w:line="360" w:lineRule="auto"/>
        <w:jc w:val="both"/>
      </w:pPr>
      <w:r w:rsidRPr="00044B88">
        <w:t>The main types of cloud storage include Block Storage, File Storage, and Object Storage. Block storage is suitable for databases and applications with very low latency requirements, file storage supports shared hierarchical directory structures, while object storage is highly scalable and cost-efficient, used for storing large amounts of unstructured data.</w:t>
      </w:r>
    </w:p>
    <w:p w14:paraId="00000058" w14:textId="77777777" w:rsidR="00856CC6" w:rsidRPr="00044B88" w:rsidRDefault="00000000">
      <w:pPr>
        <w:spacing w:line="360" w:lineRule="auto"/>
        <w:jc w:val="both"/>
      </w:pPr>
      <w:r w:rsidRPr="00044B88">
        <w:t>According to several studies, effective management of storage capacity poses many difficulties due to the differences in storage properties and QoS requirements. According to Gupta et al. (2023), Nanda and Kumar (2021), and Singh et al. (2022), heuristics and meta-heuristic approaches can be very effective in managing storage capacity. However, the studies mentioned above only examine issues related to compute capacity allocation and neglect some parameters unique to storage, such as latency, cost, and availability. In their turn, more modern studies like the SMPHA-M approach (IEEE, 2025), machine learning-based approaches (ACM, 2025), and enhanced greedy algorithms (Osman et al., 2024) managed to improve capacity management and load balancing. Nevertheless, they continue to be primarily associated with compute capacity, not multi-objective storage capacity management and allocation.</w:t>
      </w:r>
    </w:p>
    <w:p w14:paraId="00000059" w14:textId="77777777" w:rsidR="00856CC6" w:rsidRPr="00044B88" w:rsidRDefault="00856CC6">
      <w:pPr>
        <w:spacing w:line="360" w:lineRule="auto"/>
        <w:jc w:val="both"/>
      </w:pPr>
    </w:p>
    <w:p w14:paraId="0000005A" w14:textId="77777777" w:rsidR="00856CC6" w:rsidRPr="00044B88" w:rsidRDefault="00000000" w:rsidP="00100B2F">
      <w:pPr>
        <w:pStyle w:val="Heading2"/>
        <w:rPr>
          <w:b/>
          <w:bCs/>
        </w:rPr>
      </w:pPr>
      <w:bookmarkStart w:id="18" w:name="_Toc235802011"/>
      <w:r w:rsidRPr="00044B88">
        <w:rPr>
          <w:b/>
          <w:bCs/>
        </w:rPr>
        <w:t>2.2 Storage Resource Allocation in Cloud Environments</w:t>
      </w:r>
      <w:bookmarkEnd w:id="18"/>
    </w:p>
    <w:p w14:paraId="0000005B" w14:textId="77777777" w:rsidR="00856CC6" w:rsidRPr="00044B88" w:rsidRDefault="00000000">
      <w:pPr>
        <w:spacing w:line="360" w:lineRule="auto"/>
        <w:jc w:val="both"/>
      </w:pPr>
      <w:r w:rsidRPr="00044B88">
        <w:t>Storage resource allocation involves mapping the logical storage requests such as space, speed, and availability into the physical or virtual nodes where the storage will be available. Contrary to compute resource allocation that is extremely temporary, storage resource allocation is long lasting and involves operational cost. For optimal storage resource allocation to take place, certain factors have to be considered.</w:t>
      </w:r>
    </w:p>
    <w:p w14:paraId="0000005C" w14:textId="77777777" w:rsidR="00856CC6" w:rsidRPr="00044B88" w:rsidRDefault="00856CC6">
      <w:pPr>
        <w:spacing w:line="360" w:lineRule="auto"/>
        <w:jc w:val="both"/>
      </w:pPr>
    </w:p>
    <w:p w14:paraId="0000005D" w14:textId="77777777" w:rsidR="00856CC6" w:rsidRPr="00044B88" w:rsidRDefault="00000000" w:rsidP="00100B2F">
      <w:pPr>
        <w:pStyle w:val="Heading3"/>
        <w:rPr>
          <w:b/>
          <w:bCs/>
        </w:rPr>
      </w:pPr>
      <w:bookmarkStart w:id="19" w:name="_Toc235802012"/>
      <w:r w:rsidRPr="00044B88">
        <w:rPr>
          <w:b/>
          <w:bCs/>
        </w:rPr>
        <w:t>2.2.1 Definition and Scope of Storage Resource Allocation</w:t>
      </w:r>
      <w:bookmarkEnd w:id="19"/>
    </w:p>
    <w:p w14:paraId="0000005E" w14:textId="77777777" w:rsidR="00856CC6" w:rsidRPr="00044B88" w:rsidRDefault="00000000">
      <w:pPr>
        <w:spacing w:line="360" w:lineRule="auto"/>
        <w:jc w:val="both"/>
      </w:pPr>
      <w:r w:rsidRPr="00044B88">
        <w:t>The scope of storage resource allocation includes data allocation, data tiering, and replication management. Considering the growing demands of data, CSPs need to manage the allocations of resources in order to avoid resource fragmentation and SLA violation. Zaman et al. (2022) have proposed an efficient dynamic approach to replication at low cost under pay-as-you-go price policy and concluded that by managing the number of replica based on threshold values, it is possible to lower the cost considerably when compared to three-node static replication in Microsoft Azure. But, the solution proposed by Zaman et al. (2022) is reactive instead of proactive; it did not consider multi-objective node allocation in the initial storage allocation process. Likewise, Liu et al. (2022) developed Effeclouds, an efficient multi-cloud approach for two-tier storage that utilizes diversity in pricing across cloud service providers, but it lacks heuristic modeling for initial allocation of nodes based on SLA availability threshold.</w:t>
      </w:r>
    </w:p>
    <w:p w14:paraId="0000005F" w14:textId="77777777" w:rsidR="00856CC6" w:rsidRPr="00044B88" w:rsidRDefault="00856CC6">
      <w:pPr>
        <w:spacing w:line="360" w:lineRule="auto"/>
        <w:jc w:val="both"/>
      </w:pPr>
    </w:p>
    <w:p w14:paraId="00000060" w14:textId="77777777" w:rsidR="00856CC6" w:rsidRPr="00044B88" w:rsidRDefault="00000000" w:rsidP="00955DDA">
      <w:pPr>
        <w:pStyle w:val="Heading3"/>
        <w:rPr>
          <w:b/>
          <w:bCs/>
        </w:rPr>
      </w:pPr>
      <w:bookmarkStart w:id="20" w:name="_Toc235802013"/>
      <w:r w:rsidRPr="00044B88">
        <w:rPr>
          <w:b/>
          <w:bCs/>
        </w:rPr>
        <w:t>2.2.2 Traditional Allocation Algorithms: First Fit, Best Fit, and Worst Fit</w:t>
      </w:r>
      <w:bookmarkEnd w:id="20"/>
    </w:p>
    <w:p w14:paraId="00000061" w14:textId="77777777" w:rsidR="00856CC6" w:rsidRPr="00044B88" w:rsidRDefault="00000000">
      <w:pPr>
        <w:spacing w:line="360" w:lineRule="auto"/>
        <w:jc w:val="both"/>
      </w:pPr>
      <w:r w:rsidRPr="00044B88">
        <w:t>Traditional storage allocation heuristics such as First Fit, Best Fit, and Worst Fit are commonly employed for bin-packing due to their simplicity and minimal computation costs. The First Fit method stores the data in the first node that can accommodate the required amount of storage within the imposed limits on capacities and SLAs. On the other hand, Best Fit aims to identify the storage node that would leave the least residual capacity, thereby making effective use of the available resources. Finally, the Worst Fit strategy allocates the data in the storage node that provides maximum available capacity in an attempt to avoid fragmentation. According to Liu et al. (2021), the existing online algorithms such as First Fit are easy to implement; however, these methods ignore the heterogeneity in costs incurred by various storage nodes, thus resulting in suboptimal economic performance. Moreover, Awad et al. (2021) demonstrated that heuristic-based approaches are not effective in addressing different SLA requirements and costs in IEEE Access journal.</w:t>
      </w:r>
    </w:p>
    <w:p w14:paraId="00000062" w14:textId="77777777" w:rsidR="00856CC6" w:rsidRPr="00044B88" w:rsidRDefault="00856CC6">
      <w:pPr>
        <w:spacing w:line="360" w:lineRule="auto"/>
        <w:jc w:val="both"/>
      </w:pPr>
    </w:p>
    <w:p w14:paraId="00000063" w14:textId="77777777" w:rsidR="00856CC6" w:rsidRPr="00044B88" w:rsidRDefault="00000000" w:rsidP="00955DDA">
      <w:pPr>
        <w:pStyle w:val="Heading3"/>
        <w:rPr>
          <w:b/>
          <w:bCs/>
        </w:rPr>
      </w:pPr>
      <w:bookmarkStart w:id="21" w:name="_Toc235802014"/>
      <w:r w:rsidRPr="00044B88">
        <w:rPr>
          <w:b/>
          <w:bCs/>
        </w:rPr>
        <w:t>2.2.3 Limitations of Traditional Storage Allocation Approaches</w:t>
      </w:r>
      <w:bookmarkEnd w:id="21"/>
    </w:p>
    <w:p w14:paraId="00000064" w14:textId="77777777" w:rsidR="00856CC6" w:rsidRPr="00044B88" w:rsidRDefault="00000000">
      <w:pPr>
        <w:spacing w:line="360" w:lineRule="auto"/>
        <w:jc w:val="both"/>
      </w:pPr>
      <w:r w:rsidRPr="00044B88">
        <w:t>The main disadvantage of existing storage allocation techniques lies in their one objective approach; either optimizing capacity or performance without considering the cost-performance compromise required by the availability SLAs. The SkyStore (Liu et al., 2025) system is an example where the problem of optimal cost data placement has been addressed in multi-cloud, multi-region environments. Although SkyStore (Liu et al., 2025) achieves impressive savings of up to 6x, its application is limited to geo-distributed object stores without providing a rigorous framework for selecting optimal nodes from a single provider under high availability requirements. On the other hand, the CRANE replica migration strategy (CRANE, 2022), which aims at minimizing migration time and preventing network congestion, did not take into account the optimal initial allocation. Hu et al. (2023) provided a description of data placement in heterogeneous edge-cloud environments and noted that latency, cost, and load balancing were conflicting measures. The review of storage cost optimization ("Towards optimizing cloud storage cost," 2023) on Arxiv further confirms the one objective approach taken by previous studies without any combined heuristic for achieving cost minimization while ensuring high availability requirements.</w:t>
      </w:r>
    </w:p>
    <w:p w14:paraId="00000065" w14:textId="77777777" w:rsidR="00856CC6" w:rsidRPr="00044B88" w:rsidRDefault="00856CC6">
      <w:pPr>
        <w:spacing w:line="360" w:lineRule="auto"/>
        <w:jc w:val="both"/>
      </w:pPr>
    </w:p>
    <w:p w14:paraId="00000066" w14:textId="77777777" w:rsidR="00856CC6" w:rsidRPr="00044B88" w:rsidRDefault="00000000" w:rsidP="00955DDA">
      <w:pPr>
        <w:pStyle w:val="Heading2"/>
        <w:rPr>
          <w:b/>
          <w:bCs/>
        </w:rPr>
      </w:pPr>
      <w:bookmarkStart w:id="22" w:name="_Toc235802015"/>
      <w:r w:rsidRPr="00044B88">
        <w:rPr>
          <w:b/>
          <w:bCs/>
        </w:rPr>
        <w:t>2.3 Service Level Agreements (SLAs) in Cloud Storage</w:t>
      </w:r>
      <w:bookmarkEnd w:id="22"/>
    </w:p>
    <w:p w14:paraId="00000067" w14:textId="77777777" w:rsidR="00856CC6" w:rsidRPr="00044B88" w:rsidRDefault="00000000">
      <w:pPr>
        <w:spacing w:line="360" w:lineRule="auto"/>
        <w:jc w:val="both"/>
      </w:pPr>
      <w:r w:rsidRPr="00044B88">
        <w:t>An SLA is a document that details the quality of service expected by both the cloud provider and its customers and the terms of payment and penalties for service failure. The primary concern of cloud storage providers is data protection and availability because any data loss means business losses. It is therefore crucial for cloud storage providers to observe SLA terms at all times.</w:t>
      </w:r>
    </w:p>
    <w:p w14:paraId="00000068" w14:textId="77777777" w:rsidR="00856CC6" w:rsidRPr="00044B88" w:rsidRDefault="00856CC6">
      <w:pPr>
        <w:spacing w:line="360" w:lineRule="auto"/>
        <w:jc w:val="both"/>
      </w:pPr>
    </w:p>
    <w:p w14:paraId="00000069" w14:textId="77777777" w:rsidR="00856CC6" w:rsidRPr="00044B88" w:rsidRDefault="00000000" w:rsidP="00955DDA">
      <w:pPr>
        <w:pStyle w:val="Heading3"/>
        <w:rPr>
          <w:b/>
          <w:bCs/>
        </w:rPr>
      </w:pPr>
      <w:bookmarkStart w:id="23" w:name="_Toc235802016"/>
      <w:r w:rsidRPr="00044B88">
        <w:rPr>
          <w:b/>
          <w:bCs/>
        </w:rPr>
        <w:t>2.3.1 Definition and Core Principles of SLAs</w:t>
      </w:r>
      <w:bookmarkEnd w:id="23"/>
    </w:p>
    <w:p w14:paraId="0000006A" w14:textId="77777777" w:rsidR="00856CC6" w:rsidRPr="00044B88" w:rsidRDefault="00000000">
      <w:pPr>
        <w:spacing w:line="360" w:lineRule="auto"/>
        <w:jc w:val="both"/>
      </w:pPr>
      <w:r w:rsidRPr="00044B88">
        <w:t>A fundamental principle of SLAs is establishing quantitative metrics of service delivery. Heidari and Navimipour (2021) developed an SLA aware approach for efficient service discovery using an improved inverted ant colony optimization algorithm published in PeerJ Computer Science. From their research findings, it is clear that SLA compliance can be improved through systematic service discovery processes. However, service discovery is a different concept from storage node allocation. Geeta and Prasad (2023) created a load balancing approach based on SLA to ensure that no SLA violations occur during computing tasks. Though the solution suggested by the authors was practical in the computation domain, it overlooked the need for persistent storage node provisioning in consideration of costs and availabilities.</w:t>
      </w:r>
    </w:p>
    <w:p w14:paraId="0000006B" w14:textId="77777777" w:rsidR="00856CC6" w:rsidRPr="00044B88" w:rsidRDefault="00856CC6">
      <w:pPr>
        <w:spacing w:line="360" w:lineRule="auto"/>
        <w:jc w:val="both"/>
      </w:pPr>
    </w:p>
    <w:p w14:paraId="0000006C" w14:textId="77777777" w:rsidR="00856CC6" w:rsidRPr="00044B88" w:rsidRDefault="00000000" w:rsidP="00955DDA">
      <w:pPr>
        <w:pStyle w:val="Heading3"/>
        <w:rPr>
          <w:b/>
          <w:bCs/>
        </w:rPr>
      </w:pPr>
      <w:bookmarkStart w:id="24" w:name="_Toc235802017"/>
      <w:r w:rsidRPr="00044B88">
        <w:rPr>
          <w:b/>
          <w:bCs/>
        </w:rPr>
        <w:t>2.3.2 Key SLA Metrics: Availability, Durability, and Access Latency</w:t>
      </w:r>
      <w:bookmarkEnd w:id="24"/>
    </w:p>
    <w:p w14:paraId="0000006D" w14:textId="77777777" w:rsidR="00856CC6" w:rsidRPr="00044B88" w:rsidRDefault="00000000">
      <w:pPr>
        <w:spacing w:line="360" w:lineRule="auto"/>
        <w:jc w:val="both"/>
      </w:pPr>
      <w:r w:rsidRPr="00044B88">
        <w:t>Performance of cloud storage can be defined using three main SLA metrics which are Availability, Durability, and Access Latency. Availability is a metric for measuring the availability period of the storage node expressed in terms of percentages (e.g., 99.99%). Durability measures the probability that data will always stay complete and not be corrupted over a certain period of time (e.g., 99.999999999%). Access Latency represents a measure for calculating the data retrieval and writing time in milliseconds. In IEEE Access, Zhanuzak et al. (2024) proposed a new dynamic load balancing algorithm for reducing the number of SLA violations due to dynamic workload changes. However, this work considered the reduction in execution time and not the storage availability time. On the other hand, Bashir et al. (2022) suggested a new nature-inspired SLA aware VM management strategy for energy efficiency in Cluster Computing that took into account both energy consumption and quality of service (QoS) metrics.</w:t>
      </w:r>
    </w:p>
    <w:p w14:paraId="0000006E" w14:textId="77777777" w:rsidR="00856CC6" w:rsidRPr="00044B88" w:rsidRDefault="00856CC6">
      <w:pPr>
        <w:spacing w:line="360" w:lineRule="auto"/>
        <w:jc w:val="both"/>
      </w:pPr>
    </w:p>
    <w:p w14:paraId="0000006F" w14:textId="77777777" w:rsidR="00856CC6" w:rsidRPr="00044B88" w:rsidRDefault="00000000" w:rsidP="00955DDA">
      <w:pPr>
        <w:pStyle w:val="Heading3"/>
        <w:rPr>
          <w:b/>
          <w:bCs/>
        </w:rPr>
      </w:pPr>
      <w:bookmarkStart w:id="25" w:name="_Toc235802018"/>
      <w:r w:rsidRPr="00044B88">
        <w:rPr>
          <w:b/>
          <w:bCs/>
        </w:rPr>
        <w:t>2.3.3 The Cost-Availability Trade-off in SLA Compliance</w:t>
      </w:r>
      <w:bookmarkEnd w:id="25"/>
    </w:p>
    <w:p w14:paraId="00000070" w14:textId="77777777" w:rsidR="00856CC6" w:rsidRPr="00044B88" w:rsidRDefault="00000000">
      <w:pPr>
        <w:spacing w:line="360" w:lineRule="auto"/>
        <w:jc w:val="both"/>
      </w:pPr>
      <w:r w:rsidRPr="00044B88">
        <w:t>There is an inherent trade-off that needs to be made between high availability and additional resources required to achieve this state of affairs: more availability comes with redundancy; in turn, that results in a bigger footprint and increased cost. For example, reaching five nines (99.999%) availability demands that objects be stored in several costly SSD nodes, while object storage is much less expensive and only guarantees lower availability, say 99.0%. A hybrid Particle Swarm Optimization (2021) attempted to optimize cost and SLA compliance by balancing execution cost and SLA compliance, yet the study only considered compute scheduling.</w:t>
      </w:r>
    </w:p>
    <w:p w14:paraId="00000071" w14:textId="77777777" w:rsidR="00856CC6" w:rsidRPr="00044B88" w:rsidRDefault="00856CC6">
      <w:pPr>
        <w:spacing w:line="360" w:lineRule="auto"/>
        <w:jc w:val="both"/>
      </w:pPr>
    </w:p>
    <w:p w14:paraId="00000072" w14:textId="77777777" w:rsidR="00856CC6" w:rsidRPr="00044B88" w:rsidRDefault="00000000" w:rsidP="00955DDA">
      <w:pPr>
        <w:pStyle w:val="Heading3"/>
        <w:rPr>
          <w:b/>
          <w:bCs/>
        </w:rPr>
      </w:pPr>
      <w:bookmarkStart w:id="26" w:name="_Toc235802019"/>
      <w:r w:rsidRPr="00044B88">
        <w:rPr>
          <w:b/>
          <w:bCs/>
        </w:rPr>
        <w:t>2.3.4 Consequences of SLA Violations for Cloud Service Providers</w:t>
      </w:r>
      <w:bookmarkEnd w:id="26"/>
    </w:p>
    <w:p w14:paraId="00000073" w14:textId="77777777" w:rsidR="00856CC6" w:rsidRPr="00044B88" w:rsidRDefault="00000000">
      <w:pPr>
        <w:spacing w:line="360" w:lineRule="auto"/>
        <w:jc w:val="both"/>
      </w:pPr>
      <w:r w:rsidRPr="00044B88">
        <w:t>If a cloud service provider does not meet the requirements of SLA, then they suffer financially in the form of service credits and other monetary penalties. Additionally, continuous violations affect the reputation of the provider and result in customer churns. The hybrid PSO-GA task scheduler was presented by Kumar et al. (2025), which takes into account SLA requirements in order to minimize violations in heterogeneous settings. However, this approach only addresses CPU and memory requirements. Another related study, SLAQA, was suggested by Roy et al. (2021). This task scheduling technique for heterogeneous systems takes SLA quality levels into account in order to reduce violations. Both these studies indicate that the issue of meeting SLA is an important one; however, this problem still exists in storage allocation.</w:t>
      </w:r>
    </w:p>
    <w:p w14:paraId="00000074" w14:textId="77777777" w:rsidR="00856CC6" w:rsidRPr="00044B88" w:rsidRDefault="00856CC6">
      <w:pPr>
        <w:spacing w:line="360" w:lineRule="auto"/>
        <w:jc w:val="both"/>
      </w:pPr>
    </w:p>
    <w:p w14:paraId="00000075" w14:textId="77777777" w:rsidR="00856CC6" w:rsidRPr="00044B88" w:rsidRDefault="00000000" w:rsidP="00955DDA">
      <w:pPr>
        <w:pStyle w:val="Heading2"/>
        <w:rPr>
          <w:b/>
          <w:bCs/>
        </w:rPr>
      </w:pPr>
      <w:bookmarkStart w:id="27" w:name="_Toc235802020"/>
      <w:r w:rsidRPr="00044B88">
        <w:rPr>
          <w:b/>
          <w:bCs/>
        </w:rPr>
        <w:t>2.4 Heuristic Optimization Techniques</w:t>
      </w:r>
      <w:bookmarkEnd w:id="27"/>
    </w:p>
    <w:p w14:paraId="00000076" w14:textId="77777777" w:rsidR="00856CC6" w:rsidRPr="00044B88" w:rsidRDefault="00000000">
      <w:pPr>
        <w:spacing w:line="360" w:lineRule="auto"/>
        <w:jc w:val="both"/>
      </w:pPr>
      <w:r w:rsidRPr="00044B88">
        <w:t>In cloud computing, heuristic and meta-heuristic methods are often employed for solving problems associated with the NP-hard task of allocating cloud resources. Although mathematically based algorithms can deliver optimal results, their exponential complexity rules out their employment in dynamic cloud environments where real-time decision-making must be performed. Heuristic approaches offer a reasonable balance between accuracy and computation speed and thus constitute excellent tools for resource management.</w:t>
      </w:r>
    </w:p>
    <w:p w14:paraId="00000077" w14:textId="77777777" w:rsidR="00856CC6" w:rsidRPr="00044B88" w:rsidRDefault="00856CC6">
      <w:pPr>
        <w:spacing w:line="360" w:lineRule="auto"/>
        <w:jc w:val="both"/>
      </w:pPr>
    </w:p>
    <w:p w14:paraId="00000078" w14:textId="77777777" w:rsidR="00856CC6" w:rsidRPr="00044B88" w:rsidRDefault="00000000" w:rsidP="00955DDA">
      <w:pPr>
        <w:pStyle w:val="Heading3"/>
        <w:rPr>
          <w:b/>
          <w:bCs/>
        </w:rPr>
      </w:pPr>
      <w:bookmarkStart w:id="28" w:name="_Toc235802021"/>
      <w:r w:rsidRPr="00044B88">
        <w:rPr>
          <w:b/>
          <w:bCs/>
        </w:rPr>
        <w:t>2.4.1 Definition and Core Principles of Heuristic Approaches</w:t>
      </w:r>
      <w:bookmarkEnd w:id="28"/>
    </w:p>
    <w:p w14:paraId="00000079" w14:textId="77777777" w:rsidR="00856CC6" w:rsidRPr="00044B88" w:rsidRDefault="00000000">
      <w:pPr>
        <w:spacing w:line="360" w:lineRule="auto"/>
        <w:jc w:val="both"/>
      </w:pPr>
      <w:r w:rsidRPr="00044B88">
        <w:t>A heuristic is an approximate search technique that helps narrow down a solution space and find a satisfactory solution. For example, the HGWO framework (2025), which integrated the GWO approach with Simulated Annealing in order to optimize the workflow scheduling process in ScienceDirect, demonstrated how integrating global search with local refinement could help improve load balancing. In another study published in 2024, Mandal (2024) proposed using GWO for minimizing network communication costs by creating an alpha-beta-delta hierarchy of nodes within IoT-cloud gateways. Neither work aimed at addressing storage management or the need to meet SLAs.</w:t>
      </w:r>
    </w:p>
    <w:p w14:paraId="0000007A" w14:textId="77777777" w:rsidR="00856CC6" w:rsidRPr="00044B88" w:rsidRDefault="00856CC6">
      <w:pPr>
        <w:spacing w:line="360" w:lineRule="auto"/>
        <w:jc w:val="both"/>
      </w:pPr>
    </w:p>
    <w:p w14:paraId="0000007B" w14:textId="77777777" w:rsidR="00856CC6" w:rsidRPr="00044B88" w:rsidRDefault="00000000" w:rsidP="00955DDA">
      <w:pPr>
        <w:pStyle w:val="Heading3"/>
        <w:rPr>
          <w:b/>
          <w:bCs/>
        </w:rPr>
      </w:pPr>
      <w:bookmarkStart w:id="29" w:name="_Toc235802022"/>
      <w:r w:rsidRPr="00044B88">
        <w:rPr>
          <w:b/>
          <w:bCs/>
        </w:rPr>
        <w:t>2.4.2 Greedy Algorithms for Storage Resource Allocation</w:t>
      </w:r>
      <w:bookmarkEnd w:id="29"/>
    </w:p>
    <w:p w14:paraId="0000007C" w14:textId="77777777" w:rsidR="00856CC6" w:rsidRPr="00044B88" w:rsidRDefault="00000000">
      <w:pPr>
        <w:spacing w:line="360" w:lineRule="auto"/>
        <w:jc w:val="both"/>
      </w:pPr>
      <w:r w:rsidRPr="00044B88">
        <w:t>The greedy approach is one of the simplest heuristics, where locally optimal decisions are made on each stage to find the best overall decision. In storage resource allocation, the greedy algorithm may consist of sorting nodes based on their cost and choosing the least expensive node meeting the capacity and latency requirements. The greedy algorithm guarantees computational efficiency O(N log N) but may result in suboptimal fragmentation of resources and increased violations of SLAs due to neglecting the global distribution of available resources. Multi-objective Grey Wolf Optimization for dynamic VM placement and load balancing in cloud data centers (2025) suggested applying multiple-objective GWO in a dynamic VM placement problem, while Tanha et al. (2021) came up with a hybrid GA-SA task scheduler. However, all of these models focus on computing resources.</w:t>
      </w:r>
    </w:p>
    <w:p w14:paraId="0000007D" w14:textId="77777777" w:rsidR="00856CC6" w:rsidRPr="00044B88" w:rsidRDefault="00856CC6">
      <w:pPr>
        <w:spacing w:line="360" w:lineRule="auto"/>
        <w:jc w:val="both"/>
      </w:pPr>
    </w:p>
    <w:p w14:paraId="0000007E" w14:textId="77777777" w:rsidR="00856CC6" w:rsidRPr="00044B88" w:rsidRDefault="00000000" w:rsidP="00955DDA">
      <w:pPr>
        <w:pStyle w:val="Heading3"/>
        <w:rPr>
          <w:b/>
          <w:bCs/>
        </w:rPr>
      </w:pPr>
      <w:bookmarkStart w:id="30" w:name="_Toc235802023"/>
      <w:r w:rsidRPr="00044B88">
        <w:rPr>
          <w:b/>
          <w:bCs/>
        </w:rPr>
        <w:t>2.4.3 Genetic Algorithms for Multi-Objective Optimization</w:t>
      </w:r>
      <w:bookmarkEnd w:id="30"/>
    </w:p>
    <w:p w14:paraId="0000007F" w14:textId="77777777" w:rsidR="00856CC6" w:rsidRPr="00044B88" w:rsidRDefault="00000000">
      <w:pPr>
        <w:spacing w:line="360" w:lineRule="auto"/>
        <w:jc w:val="both"/>
      </w:pPr>
      <w:r w:rsidRPr="00044B88">
        <w:t>GAs mimic the process of natural evolution (crossover, mutation, and selection) to explore the solution space and find Pareto optimal solutions. GAs have been found to be a good choice for MO problems since they employ populations of candidate solutions. For example, an algorithm for efficient workflow scheduling in cloud environments known as load balancing aware workflow scheduling (ACO+WOA) (ACO+WOA: A load balancing aware workflow scheduling mechanism using hybrid Ant Colony and Whale Optimization, 2025) used ant colony optimization and whale optimization to improve makespan and resource usage, whereas another algorithm known as the penalty-based PSO (Container placement optimization in cloud data centers using penalty-based Particle Swarm Optimization, 2025) employed penalty functions to prevent SLA violations in container placement. Nevertheless, population based meta-heuristics such as GAs, (ACO+WOA: A load balancing aware workflow scheduling mechanism using hybrid Ant Colony and Whale Optimization, 2025), and (Container placement optimization in cloud data centers using penalty-based Particle Swarm Optimization, 2025) require considerable computation and memory resources.</w:t>
      </w:r>
    </w:p>
    <w:p w14:paraId="00000080" w14:textId="77777777" w:rsidR="00856CC6" w:rsidRPr="00044B88" w:rsidRDefault="00856CC6">
      <w:pPr>
        <w:spacing w:line="360" w:lineRule="auto"/>
        <w:jc w:val="both"/>
      </w:pPr>
    </w:p>
    <w:p w14:paraId="00000081" w14:textId="77777777" w:rsidR="00856CC6" w:rsidRPr="00044B88" w:rsidRDefault="00000000" w:rsidP="00955DDA">
      <w:pPr>
        <w:pStyle w:val="Heading3"/>
        <w:rPr>
          <w:b/>
          <w:bCs/>
        </w:rPr>
      </w:pPr>
      <w:bookmarkStart w:id="31" w:name="_Toc235802024"/>
      <w:r w:rsidRPr="00044B88">
        <w:rPr>
          <w:b/>
          <w:bCs/>
        </w:rPr>
        <w:t>2.4.4 Simulated Annealing in Cloud Resource Management</w:t>
      </w:r>
      <w:bookmarkEnd w:id="31"/>
    </w:p>
    <w:p w14:paraId="00000082" w14:textId="77777777" w:rsidR="00856CC6" w:rsidRPr="00044B88" w:rsidRDefault="00000000">
      <w:pPr>
        <w:spacing w:line="360" w:lineRule="auto"/>
        <w:jc w:val="both"/>
      </w:pPr>
      <w:r w:rsidRPr="00044B88">
        <w:t>The Simulated Annealing technique is a meta-heuristic used in local search optimization which mimics the physical phenomenon of annealing. It prevents the problem of falling into local optima by accepting worse solutions with decreasing probability (cooling schedule). The GA hybrid load balancing technique (Hybrid Genetic Algorithm and Simulated Annealing for load balancing in cloud-edge environments, 2025) adopted simulated annealing parameters to test the state of resources before making allocations. Although SA hybrids provide better solutions, the nondeterministic convergence and high execution time makes them impractical for on-demand allocation of storage nodes.</w:t>
      </w:r>
    </w:p>
    <w:p w14:paraId="00000083" w14:textId="77777777" w:rsidR="00856CC6" w:rsidRPr="00044B88" w:rsidRDefault="00856CC6">
      <w:pPr>
        <w:spacing w:line="360" w:lineRule="auto"/>
        <w:jc w:val="both"/>
      </w:pPr>
    </w:p>
    <w:p w14:paraId="00000084" w14:textId="77777777" w:rsidR="00856CC6" w:rsidRPr="00044B88" w:rsidRDefault="00000000" w:rsidP="00955DDA">
      <w:pPr>
        <w:pStyle w:val="Heading2"/>
        <w:rPr>
          <w:b/>
          <w:bCs/>
        </w:rPr>
      </w:pPr>
      <w:bookmarkStart w:id="32" w:name="_Toc235802025"/>
      <w:r w:rsidRPr="00044B88">
        <w:rPr>
          <w:b/>
          <w:bCs/>
        </w:rPr>
        <w:t>2.5 Cost reduction Strategies in Cloud Storage</w:t>
      </w:r>
      <w:bookmarkEnd w:id="32"/>
    </w:p>
    <w:p w14:paraId="00000085" w14:textId="77777777" w:rsidR="00856CC6" w:rsidRPr="00044B88" w:rsidRDefault="00000000">
      <w:pPr>
        <w:spacing w:line="360" w:lineRule="auto"/>
        <w:jc w:val="both"/>
      </w:pPr>
      <w:r w:rsidRPr="00044B88">
        <w:t>Cost reduction in terms of storage capacity is one of the main concerns of CSPs. Given that cloud vendors are marginally profitable enterprises, cost optimization needs to be done on an ongoing basis. Some of these include: data-tiering, deduplication, compression, caching, and replica scaling.</w:t>
      </w:r>
    </w:p>
    <w:p w14:paraId="00000086" w14:textId="77777777" w:rsidR="00856CC6" w:rsidRPr="00044B88" w:rsidRDefault="00856CC6">
      <w:pPr>
        <w:spacing w:line="360" w:lineRule="auto"/>
        <w:jc w:val="both"/>
      </w:pPr>
    </w:p>
    <w:p w14:paraId="00000087" w14:textId="77777777" w:rsidR="00856CC6" w:rsidRPr="00044B88" w:rsidRDefault="00000000" w:rsidP="00955DDA">
      <w:pPr>
        <w:pStyle w:val="Heading3"/>
        <w:rPr>
          <w:b/>
          <w:bCs/>
        </w:rPr>
      </w:pPr>
      <w:bookmarkStart w:id="33" w:name="_Toc235802026"/>
      <w:r w:rsidRPr="00044B88">
        <w:rPr>
          <w:b/>
          <w:bCs/>
        </w:rPr>
        <w:t>2.5.1 Sources of Cost in Cloud Storage systems</w:t>
      </w:r>
      <w:bookmarkEnd w:id="33"/>
    </w:p>
    <w:p w14:paraId="00000088" w14:textId="77777777" w:rsidR="00856CC6" w:rsidRPr="00044B88" w:rsidRDefault="00000000">
      <w:pPr>
        <w:spacing w:line="360" w:lineRule="auto"/>
        <w:jc w:val="both"/>
      </w:pPr>
      <w:r w:rsidRPr="00044B88">
        <w:t>The cost associated with cloud storage can be attributed to various things such as storage capacity cost per GB/month, egress cost, and even GET/PUT API fee. Storage capacity for higher performance tiers (e.g., block volumes based on SSD) tend to be costly, on the other hand, capacity in storage tiers like glacier object store are cheap but have high access/retrieval cost. In their study on cost optimization techniques, Liu et al. (2023) performed a detailed survey on various cost-optimization methods in ACM Computing Surveys. They found that both data-tiering, data reduction techniques (deduplication and compression) as well as caching involve some kind of performance-cost tradeoff.</w:t>
      </w:r>
    </w:p>
    <w:p w14:paraId="00000089" w14:textId="77777777" w:rsidR="00856CC6" w:rsidRPr="00044B88" w:rsidRDefault="00856CC6">
      <w:pPr>
        <w:spacing w:line="360" w:lineRule="auto"/>
        <w:jc w:val="both"/>
      </w:pPr>
    </w:p>
    <w:p w14:paraId="0000008A" w14:textId="77777777" w:rsidR="00856CC6" w:rsidRPr="00044B88" w:rsidRDefault="00000000" w:rsidP="00955DDA">
      <w:pPr>
        <w:pStyle w:val="Heading3"/>
        <w:rPr>
          <w:b/>
          <w:bCs/>
        </w:rPr>
      </w:pPr>
      <w:bookmarkStart w:id="34" w:name="_Toc235802027"/>
      <w:r w:rsidRPr="00044B88">
        <w:rPr>
          <w:b/>
          <w:bCs/>
        </w:rPr>
        <w:t>2.5.2 Cost Optimization Models in Existing Literature</w:t>
      </w:r>
      <w:bookmarkEnd w:id="34"/>
    </w:p>
    <w:p w14:paraId="0000008B" w14:textId="77777777" w:rsidR="00856CC6" w:rsidRPr="00044B88" w:rsidRDefault="00000000">
      <w:pPr>
        <w:spacing w:line="360" w:lineRule="auto"/>
        <w:jc w:val="both"/>
      </w:pPr>
      <w:r w:rsidRPr="00044B88">
        <w:t>Several cost optimization models have been put forth in order to facilitate automatic cost reduction. Specifically, Liu et al. (2022) presented a cost-oriented auto-tiering framework called RLTiering, which utilized DRL to automatically manage two-tier storage in the cloud environment. The basic idea of RLTiering involves migration between tiers of objects according to their access history. However, DRL-based models depend on a large amount of training data, possess great overhead during training, and cannot be easily generalized to handle unforeseen workloads. On the other hand, the cost optimization analysis carried out by SkyStore (Liu et al., 2025) showed that placing objects based on TTL within regions can achieve cost reductions up to 6x. However, SkyStore (Liu et al., 2025) has focused on multi-cloud object stores.</w:t>
      </w:r>
    </w:p>
    <w:p w14:paraId="0000008C" w14:textId="77777777" w:rsidR="00856CC6" w:rsidRPr="00044B88" w:rsidRDefault="00856CC6">
      <w:pPr>
        <w:spacing w:line="360" w:lineRule="auto"/>
        <w:jc w:val="both"/>
      </w:pPr>
    </w:p>
    <w:p w14:paraId="0000008D" w14:textId="77777777" w:rsidR="00856CC6" w:rsidRPr="00044B88" w:rsidRDefault="00000000" w:rsidP="00955DDA">
      <w:pPr>
        <w:pStyle w:val="Heading3"/>
        <w:rPr>
          <w:b/>
          <w:bCs/>
        </w:rPr>
      </w:pPr>
      <w:bookmarkStart w:id="35" w:name="_Toc235802028"/>
      <w:r w:rsidRPr="00044B88">
        <w:rPr>
          <w:b/>
          <w:bCs/>
        </w:rPr>
        <w:t>2.5.3 The Impact of Data Replication on Operational Cost</w:t>
      </w:r>
      <w:bookmarkEnd w:id="35"/>
    </w:p>
    <w:p w14:paraId="0000008E" w14:textId="77777777" w:rsidR="00856CC6" w:rsidRPr="00044B88" w:rsidRDefault="00000000">
      <w:pPr>
        <w:spacing w:line="360" w:lineRule="auto"/>
        <w:jc w:val="both"/>
      </w:pPr>
      <w:r w:rsidRPr="00044B88">
        <w:t>Data replication is required for fault tolerance and availability but increases the cost of storage. Zaman et al. (2022) introduced dynamic replication to minimize storage cost against Azure's fixed replication approach by employing threshold values for accessing. Moreover, a dynamic online algorithm was developed for data placement in social networks to minimize cost using pricing differences among service providers without compromising on availability ("Online dynamic replication algorithm for social network storage using provider pricing differences," 2024). The systematic review ("Towards optimizing cloud storage cost," 2023) suggested a workload-aware placement mechanism that involves multi-tiering and accesses to improve the cost-effectiveness. Nevertheless, these approaches overlook SLA availability as a formal constraint in resource allocation at the beginning of the process. Moreover, the Genetic Algorithm for VM scheduling ("Genetic Algorithm-based virtual machine scheduling for energy efficiency and QoS guarantees," 2024) and Hybrid Jaya-GWO task scheduling ("Hybrid Jaya-GWO task scheduling algorithm for cost and energy minimization in cloud platforms," 2024) concentrate on compute cost savings only.</w:t>
      </w:r>
    </w:p>
    <w:p w14:paraId="0000008F" w14:textId="77777777" w:rsidR="00856CC6" w:rsidRPr="00044B88" w:rsidRDefault="00856CC6">
      <w:pPr>
        <w:spacing w:line="360" w:lineRule="auto"/>
        <w:jc w:val="both"/>
      </w:pPr>
    </w:p>
    <w:p w14:paraId="00000090" w14:textId="77777777" w:rsidR="00856CC6" w:rsidRPr="00044B88" w:rsidRDefault="00000000" w:rsidP="00955DDA">
      <w:pPr>
        <w:pStyle w:val="Heading2"/>
        <w:rPr>
          <w:b/>
          <w:bCs/>
        </w:rPr>
      </w:pPr>
      <w:bookmarkStart w:id="36" w:name="_Toc235802029"/>
      <w:r w:rsidRPr="00044B88">
        <w:rPr>
          <w:b/>
          <w:bCs/>
        </w:rPr>
        <w:t>2.6 SLA-Aware Availability Management</w:t>
      </w:r>
      <w:bookmarkEnd w:id="36"/>
    </w:p>
    <w:p w14:paraId="00000091" w14:textId="77777777" w:rsidR="00856CC6" w:rsidRPr="00044B88" w:rsidRDefault="00000000">
      <w:pPr>
        <w:spacing w:line="360" w:lineRule="auto"/>
        <w:jc w:val="both"/>
      </w:pPr>
      <w:r w:rsidRPr="00044B88">
        <w:t>SLA aware availability management seeks to ensure accessibility of data based on the threshold levels agreed on in the SLA, without any wastage due to overprovisioning. This will entail developing mathematical models to predict the failure rate of the storage nodes and dynamic allocation of appropriate resources as per the client needs.</w:t>
      </w:r>
    </w:p>
    <w:p w14:paraId="00000092" w14:textId="77777777" w:rsidR="00856CC6" w:rsidRPr="00044B88" w:rsidRDefault="00856CC6">
      <w:pPr>
        <w:spacing w:line="360" w:lineRule="auto"/>
        <w:jc w:val="both"/>
      </w:pPr>
    </w:p>
    <w:p w14:paraId="00000093" w14:textId="77777777" w:rsidR="00856CC6" w:rsidRPr="00044B88" w:rsidRDefault="00000000" w:rsidP="00955DDA">
      <w:pPr>
        <w:pStyle w:val="Heading3"/>
        <w:rPr>
          <w:b/>
          <w:bCs/>
        </w:rPr>
      </w:pPr>
      <w:bookmarkStart w:id="37" w:name="_Toc235802030"/>
      <w:r w:rsidRPr="00044B88">
        <w:rPr>
          <w:b/>
          <w:bCs/>
        </w:rPr>
        <w:t>2.6.1 Availability Models and Measurement Approaches</w:t>
      </w:r>
      <w:bookmarkEnd w:id="37"/>
    </w:p>
    <w:p w14:paraId="00000094" w14:textId="77777777" w:rsidR="00856CC6" w:rsidRPr="00044B88" w:rsidRDefault="00000000">
      <w:pPr>
        <w:spacing w:line="360" w:lineRule="auto"/>
        <w:jc w:val="both"/>
      </w:pPr>
      <w:r w:rsidRPr="00044B88">
        <w:t>Storage node availability is calculated using the Mean Time to Failure (MTTF) and Mean Time to Repair (MTTR) as follows: Availability (A) = MTTF / (MTTF + MTTR). In a distributed environment, total availability is influenced by the network architecture and replication model (serial/parallel). Reffad and Alti (2023) used a semantic based multi-objective NSGA-II optimization technique for optimizing QoS and energy efficiency in cloud ERP systems, and found out that dynamic cooperation strategies were more effective for SLAs in cloud ERP environments. The technique however was too complex to apply in real-time for selecting storage nodes. Alsadie (2021) created TSMGWO for scheduling of tasks through multi objective GWO in IEEE Access.</w:t>
      </w:r>
    </w:p>
    <w:p w14:paraId="00000095" w14:textId="77777777" w:rsidR="00856CC6" w:rsidRPr="00044B88" w:rsidRDefault="00856CC6">
      <w:pPr>
        <w:spacing w:line="360" w:lineRule="auto"/>
        <w:jc w:val="both"/>
      </w:pPr>
    </w:p>
    <w:p w14:paraId="00000096" w14:textId="77777777" w:rsidR="00856CC6" w:rsidRPr="00044B88" w:rsidRDefault="00000000" w:rsidP="00955DDA">
      <w:pPr>
        <w:pStyle w:val="Heading3"/>
        <w:rPr>
          <w:b/>
          <w:bCs/>
        </w:rPr>
      </w:pPr>
      <w:bookmarkStart w:id="38" w:name="_Toc235802031"/>
      <w:r w:rsidRPr="00044B88">
        <w:rPr>
          <w:b/>
          <w:bCs/>
        </w:rPr>
        <w:t>2.6.2 Software Defined Storage (SDS) and Availability Management</w:t>
      </w:r>
      <w:bookmarkEnd w:id="38"/>
    </w:p>
    <w:p w14:paraId="00000097" w14:textId="77777777" w:rsidR="00856CC6" w:rsidRPr="00044B88" w:rsidRDefault="00000000">
      <w:pPr>
        <w:spacing w:line="360" w:lineRule="auto"/>
        <w:jc w:val="both"/>
      </w:pPr>
      <w:r w:rsidRPr="00044B88">
        <w:t>Software Defined Storage (SDS) enables the separation of the storage control plane from the underlying hardware, providing CSPs the ability to manage availability in a flexible manner. Pirozmand et al. (2021) suggested a hybrid GA for cloud task scheduling that improves SLA fulfillment, but the method was used only in the context of VM scheduling. SDS provides the ability to control availability via replication ratio changes and by changing the type of storage (Block, File, Object) used for different data sets. Geeta and Prasad (2023) offered a self-improving load balancer in SOCA to ensure SLA satisfaction, but the SDS approach was not considered.</w:t>
      </w:r>
    </w:p>
    <w:p w14:paraId="00000098" w14:textId="77777777" w:rsidR="00856CC6" w:rsidRPr="00044B88" w:rsidRDefault="00856CC6">
      <w:pPr>
        <w:spacing w:line="360" w:lineRule="auto"/>
        <w:jc w:val="both"/>
      </w:pPr>
    </w:p>
    <w:p w14:paraId="00000099" w14:textId="77777777" w:rsidR="00856CC6" w:rsidRPr="00044B88" w:rsidRDefault="00000000" w:rsidP="00955DDA">
      <w:pPr>
        <w:pStyle w:val="Heading3"/>
        <w:rPr>
          <w:b/>
          <w:bCs/>
        </w:rPr>
      </w:pPr>
      <w:bookmarkStart w:id="39" w:name="_Toc235802032"/>
      <w:r w:rsidRPr="00044B88">
        <w:rPr>
          <w:b/>
          <w:bCs/>
        </w:rPr>
        <w:t>2.6.3 Strategies for Ensuring SLA-Aware Availability in Cloud Systems</w:t>
      </w:r>
      <w:bookmarkEnd w:id="39"/>
    </w:p>
    <w:p w14:paraId="0000009A" w14:textId="77777777" w:rsidR="00856CC6" w:rsidRPr="00044B88" w:rsidRDefault="00000000">
      <w:pPr>
        <w:spacing w:line="360" w:lineRule="auto"/>
        <w:jc w:val="both"/>
      </w:pPr>
      <w:r w:rsidRPr="00044B88">
        <w:t>The approaches towards ensuring SLA-aware availability comprise active redundancy, data scrubbing, and geographical replication. Zuo et al. (2022) presented a multi-objective scheduling approach employing Ant Colony Optimization in CloudSim with enhanced QoS. Natesan and Chokkalingam (2022) employed multi-objective GWO in order to achieve trade-off between execution time and energy in heterogeneous clouds. In addition, LATOC was proposed by Moori et al. (2022), where AHP-TOPSIS and OPSO were combined to perform load balancing in reducing SLA breaches while Haris and Zubair (2022) proposed an optimization technique by making some adjustments in Harris Hawks Optimization. Although all these techniques focus on load balancing and task scheduling, none of them formalizes a scoring scheme with weighted scores considering cost and availability aspects for node choice at different levels of SLAs.</w:t>
      </w:r>
    </w:p>
    <w:p w14:paraId="0000009B" w14:textId="77777777" w:rsidR="00856CC6" w:rsidRPr="00044B88" w:rsidRDefault="00856CC6">
      <w:pPr>
        <w:spacing w:line="360" w:lineRule="auto"/>
        <w:jc w:val="both"/>
      </w:pPr>
    </w:p>
    <w:p w14:paraId="0000009C" w14:textId="77777777" w:rsidR="00856CC6" w:rsidRPr="00044B88" w:rsidRDefault="00000000" w:rsidP="00955DDA">
      <w:pPr>
        <w:pStyle w:val="Heading2"/>
        <w:rPr>
          <w:b/>
          <w:bCs/>
        </w:rPr>
      </w:pPr>
      <w:bookmarkStart w:id="40" w:name="_Toc235802033"/>
      <w:r w:rsidRPr="00044B88">
        <w:rPr>
          <w:b/>
          <w:bCs/>
        </w:rPr>
        <w:t>2.7 Simulation Frameworks and Datasets in Cloud Storage Research</w:t>
      </w:r>
      <w:bookmarkEnd w:id="40"/>
    </w:p>
    <w:p w14:paraId="0000009D" w14:textId="77777777" w:rsidR="00856CC6" w:rsidRPr="00044B88" w:rsidRDefault="00000000">
      <w:pPr>
        <w:spacing w:line="360" w:lineRule="auto"/>
        <w:jc w:val="both"/>
      </w:pPr>
      <w:r w:rsidRPr="00044B88">
        <w:t>Since running resource management algorithms for cloud resources can be expensive and risky, much of cloud storage research relies on simulation frameworks as well as production workload traces to evaluate the performance of algorithms.</w:t>
      </w:r>
    </w:p>
    <w:p w14:paraId="0000009E" w14:textId="77777777" w:rsidR="00856CC6" w:rsidRPr="00044B88" w:rsidRDefault="00856CC6">
      <w:pPr>
        <w:spacing w:line="360" w:lineRule="auto"/>
        <w:jc w:val="both"/>
      </w:pPr>
    </w:p>
    <w:p w14:paraId="0000009F" w14:textId="77777777" w:rsidR="00856CC6" w:rsidRPr="00044B88" w:rsidRDefault="00000000" w:rsidP="00955DDA">
      <w:pPr>
        <w:pStyle w:val="Heading3"/>
        <w:rPr>
          <w:b/>
          <w:bCs/>
        </w:rPr>
      </w:pPr>
      <w:bookmarkStart w:id="41" w:name="_Toc235802034"/>
      <w:r w:rsidRPr="00044B88">
        <w:rPr>
          <w:b/>
          <w:bCs/>
        </w:rPr>
        <w:t>2.7.1 Cloud Storage Workload Traces Used in Research</w:t>
      </w:r>
      <w:bookmarkEnd w:id="41"/>
    </w:p>
    <w:p w14:paraId="000000A0" w14:textId="77777777" w:rsidR="00856CC6" w:rsidRPr="00044B88" w:rsidRDefault="00000000">
      <w:pPr>
        <w:spacing w:line="360" w:lineRule="auto"/>
        <w:jc w:val="both"/>
      </w:pPr>
      <w:r w:rsidRPr="00044B88">
        <w:t>A realistic workload trace is an important source of information about requests, their sizes, and arrival rate. For instance, Kang et al. (2022) studied the Google Borg Cluster Trace V3 and evaluated resource consumption over eight clusters (more than 2.4 TiB of data). Nevertheless, Borg traces focus on the computation tasks and are hard to transform into more cloud storage-oriented accesses. Also, Alibaba GPU trace (Alibaba GPU Trace Analysis, 2023) was used for the evaluation of workload scheduling for AI tasks among 6,200 GPUs.</w:t>
      </w:r>
    </w:p>
    <w:p w14:paraId="000000A1" w14:textId="77777777" w:rsidR="00856CC6" w:rsidRPr="00044B88" w:rsidRDefault="00856CC6">
      <w:pPr>
        <w:spacing w:line="360" w:lineRule="auto"/>
        <w:jc w:val="both"/>
      </w:pPr>
    </w:p>
    <w:p w14:paraId="000000A2" w14:textId="77777777" w:rsidR="00856CC6" w:rsidRPr="00044B88" w:rsidRDefault="00000000" w:rsidP="00955DDA">
      <w:pPr>
        <w:pStyle w:val="Heading3"/>
        <w:rPr>
          <w:b/>
          <w:bCs/>
        </w:rPr>
      </w:pPr>
      <w:bookmarkStart w:id="42" w:name="_Toc235802035"/>
      <w:r w:rsidRPr="00044B88">
        <w:rPr>
          <w:b/>
          <w:bCs/>
        </w:rPr>
        <w:t>2.7.2 Simulation Tools for Cloud Resource Allocation Studies</w:t>
      </w:r>
      <w:bookmarkEnd w:id="42"/>
    </w:p>
    <w:p w14:paraId="000000A3" w14:textId="77777777" w:rsidR="00856CC6" w:rsidRPr="00044B88" w:rsidRDefault="00000000">
      <w:pPr>
        <w:spacing w:line="360" w:lineRule="auto"/>
        <w:jc w:val="both"/>
      </w:pPr>
      <w:r w:rsidRPr="00044B88">
        <w:t>The CloudSim tool is the most popular one in this field, which allows for creating models of data centers, hosts, VMs, and applications. GSAGA: A hybrid task scheduler combining greedy search and genetic algorithm for large-scale clouds (2022) has presented a hybrid scheduler for tasks that uses greedy search and genetic algorithms. This tool was tested with Google traces and showed positive results concerning reducing the makespan. DPSO-GA: A deep Particle Swarm Optimization and Genetic Algorithm hybrid for task scheduling on Google cluster traces (2025) suggested a deep PSO-GA hybrid solution and tested it using Google Cluster Traces. All these simulation tools investigate only computing issues but cannot provide estimates for costs and SLA availability.</w:t>
      </w:r>
    </w:p>
    <w:p w14:paraId="000000A4" w14:textId="77777777" w:rsidR="00856CC6" w:rsidRPr="00044B88" w:rsidRDefault="00856CC6">
      <w:pPr>
        <w:spacing w:line="360" w:lineRule="auto"/>
        <w:jc w:val="both"/>
      </w:pPr>
    </w:p>
    <w:p w14:paraId="000000A5" w14:textId="77777777" w:rsidR="00856CC6" w:rsidRPr="00044B88" w:rsidRDefault="00000000" w:rsidP="00955DDA">
      <w:pPr>
        <w:pStyle w:val="Heading3"/>
        <w:rPr>
          <w:b/>
          <w:bCs/>
        </w:rPr>
      </w:pPr>
      <w:bookmarkStart w:id="43" w:name="_Toc235802036"/>
      <w:r w:rsidRPr="00044B88">
        <w:rPr>
          <w:b/>
          <w:bCs/>
        </w:rPr>
        <w:t>2.7.3 Handling Workload Variability in Simulation-Based Validation</w:t>
      </w:r>
      <w:bookmarkEnd w:id="43"/>
    </w:p>
    <w:p w14:paraId="000000A6" w14:textId="77777777" w:rsidR="00856CC6" w:rsidRPr="00044B88" w:rsidRDefault="00000000">
      <w:pPr>
        <w:spacing w:line="360" w:lineRule="auto"/>
        <w:jc w:val="both"/>
      </w:pPr>
      <w:r w:rsidRPr="00044B88">
        <w:t>Actual workloads are dynamic and bursty. Therefore, it becomes necessary to simulate such behavior when validating algorithms' performance. The PSO-SA paper (A hybrid Particle Swarm Optimization, 2021) used a standard set of workloads from CloudSim and the SLAQA simulation (Roy et al., 2021) estimated the quality of SLAs for synthetic task graphs. Moreover, the Locust swarm optimization (2025) achieved a 40% reduction in SLA violations in CloudSim. Finally, the OpenStack VM usage dataset (2025) has been analyzed and included 64 million entries describing VM quotas and usage. None of these simulation tools considered estimating cost and SLA availability.</w:t>
      </w:r>
    </w:p>
    <w:p w14:paraId="000000A7" w14:textId="77777777" w:rsidR="00856CC6" w:rsidRPr="00044B88" w:rsidRDefault="00856CC6">
      <w:pPr>
        <w:spacing w:line="360" w:lineRule="auto"/>
        <w:jc w:val="both"/>
      </w:pPr>
    </w:p>
    <w:p w14:paraId="000000A8" w14:textId="77777777" w:rsidR="00856CC6" w:rsidRPr="00044B88" w:rsidRDefault="00000000" w:rsidP="00955DDA">
      <w:pPr>
        <w:pStyle w:val="Heading2"/>
        <w:rPr>
          <w:b/>
          <w:bCs/>
        </w:rPr>
      </w:pPr>
      <w:bookmarkStart w:id="44" w:name="_Toc235802037"/>
      <w:r w:rsidRPr="00044B88">
        <w:rPr>
          <w:b/>
          <w:bCs/>
        </w:rPr>
        <w:t>2.8 Research Gaps and Summary</w:t>
      </w:r>
      <w:bookmarkEnd w:id="44"/>
    </w:p>
    <w:p w14:paraId="000000A9" w14:textId="77777777" w:rsidR="00856CC6" w:rsidRPr="00044B88" w:rsidRDefault="00000000">
      <w:pPr>
        <w:spacing w:line="360" w:lineRule="auto"/>
        <w:jc w:val="both"/>
      </w:pPr>
      <w:r w:rsidRPr="00044B88">
        <w:t>Based on a review of the existing literature, it is noted that cost optimization of cloud storage and SLA-aware availability optimization are well-explored problems. However, their solution remains isolated and does not include compute-scheduling. The main research gaps based on the analysis of the literature can be stated as:</w:t>
      </w:r>
    </w:p>
    <w:p w14:paraId="000000AA" w14:textId="77777777" w:rsidR="00856CC6" w:rsidRPr="00044B88" w:rsidRDefault="00000000">
      <w:pPr>
        <w:spacing w:line="360" w:lineRule="auto"/>
        <w:jc w:val="both"/>
      </w:pPr>
      <w:r w:rsidRPr="00044B88">
        <w:t>No Joint Optimization of Cost and Availability through Resource Score: While all current approaches consider cost or availability optimization separately, there is a lack of models scoring storage nodes based on cost and availability through some weighting (α(Cost) + β(1-Availability)) for both initial placement of objects and further rescheduling.</w:t>
      </w:r>
    </w:p>
    <w:p w14:paraId="000000AB" w14:textId="77777777" w:rsidR="00856CC6" w:rsidRPr="00044B88" w:rsidRDefault="00000000">
      <w:pPr>
        <w:spacing w:line="360" w:lineRule="auto"/>
        <w:jc w:val="both"/>
      </w:pPr>
      <w:r w:rsidRPr="00044B88">
        <w:t>Approach to Optimize Cost- and Availability-related Parameters for One Provider Rather Than Multiple Clouds: Modern frameworks (Liu et al., 2025) try to provide cost-optimal placement of objects within multiple regions of several clouds. It means that none of the existing models take into account the cost-availability problem within one provider and subject to SLA constraints.</w:t>
      </w:r>
    </w:p>
    <w:p w14:paraId="000000AC" w14:textId="77777777" w:rsidR="00856CC6" w:rsidRPr="00044B88" w:rsidRDefault="00000000">
      <w:pPr>
        <w:spacing w:line="360" w:lineRule="auto"/>
        <w:jc w:val="both"/>
      </w:pPr>
      <w:r w:rsidRPr="00044B88">
        <w:t>High Computational Complexity of Meta-heuristic Approaches: Meta-heuristic algorithms (GWO, NSGA-II, PSO, GA) deliver good results but their complexity is extremely high which makes them impractical for online storage provisioning.</w:t>
      </w:r>
    </w:p>
    <w:p w14:paraId="000000AD" w14:textId="77777777" w:rsidR="00856CC6" w:rsidRPr="00044B88" w:rsidRDefault="00000000">
      <w:pPr>
        <w:spacing w:line="360" w:lineRule="auto"/>
        <w:jc w:val="both"/>
      </w:pPr>
      <w:r w:rsidRPr="00044B88">
        <w:t>Lack of Adjustable Provider Control: All current methodologies use fixed weights or thresholding techniques, which provide no scope for dynamic control by cloud providers to balance cost and availability requirements considering evolving SLA requirements and budget constraints.</w:t>
      </w:r>
    </w:p>
    <w:p w14:paraId="478C61DD" w14:textId="77777777" w:rsidR="00856CC6" w:rsidRDefault="00000000">
      <w:pPr>
        <w:spacing w:line="360" w:lineRule="auto"/>
        <w:jc w:val="both"/>
      </w:pPr>
      <w:r w:rsidRPr="00044B88">
        <w:t>In conclusion, the review of the current literature on storage resource management reveals the weaknesses of existing methodologies and provides the theoretical basis for the proposed research. Through the implementation of an alpha-beta weighted dual objective heuristic scoring technique, this research paper attempts to bridge this gap. With its lightness, adjustability, and simultaneous optimization of cost and availability in initial storage allocation, the proposed technique is indeed valuable to cloud providers for managing SLA aware cloud storage services.</w:t>
      </w:r>
    </w:p>
    <w:p w14:paraId="7B86F405" w14:textId="77777777" w:rsidR="00B65A93" w:rsidRDefault="00B65A93">
      <w:pPr>
        <w:spacing w:line="360" w:lineRule="auto"/>
        <w:jc w:val="both"/>
      </w:pPr>
    </w:p>
    <w:p w14:paraId="24DF62FB" w14:textId="77777777" w:rsidR="00B65A93" w:rsidRDefault="00B65A93">
      <w:pPr>
        <w:spacing w:line="360" w:lineRule="auto"/>
        <w:jc w:val="both"/>
      </w:pPr>
    </w:p>
    <w:p w14:paraId="712ADCA5" w14:textId="77777777" w:rsidR="00B65A93" w:rsidRDefault="00B65A93">
      <w:pPr>
        <w:spacing w:line="360" w:lineRule="auto"/>
        <w:jc w:val="both"/>
      </w:pPr>
    </w:p>
    <w:p w14:paraId="31FD47A4" w14:textId="77777777" w:rsidR="00B65A93" w:rsidRDefault="00B65A93">
      <w:pPr>
        <w:spacing w:line="360" w:lineRule="auto"/>
        <w:jc w:val="both"/>
      </w:pPr>
    </w:p>
    <w:p w14:paraId="3B08DF9B" w14:textId="77777777" w:rsidR="00B65A93" w:rsidRDefault="00B65A93">
      <w:pPr>
        <w:spacing w:line="360" w:lineRule="auto"/>
        <w:jc w:val="both"/>
      </w:pPr>
    </w:p>
    <w:p w14:paraId="18D14937" w14:textId="77777777" w:rsidR="00B65A93" w:rsidRDefault="00B65A93">
      <w:pPr>
        <w:spacing w:line="360" w:lineRule="auto"/>
        <w:jc w:val="both"/>
      </w:pPr>
    </w:p>
    <w:p w14:paraId="032A5E84" w14:textId="77777777" w:rsidR="00B65A93" w:rsidRDefault="00B65A93">
      <w:pPr>
        <w:spacing w:line="360" w:lineRule="auto"/>
        <w:jc w:val="both"/>
      </w:pPr>
    </w:p>
    <w:p w14:paraId="2F4899F4" w14:textId="77777777" w:rsidR="00B65A93" w:rsidRDefault="00B65A93">
      <w:pPr>
        <w:spacing w:line="360" w:lineRule="auto"/>
        <w:jc w:val="both"/>
      </w:pPr>
    </w:p>
    <w:p w14:paraId="3036D93B" w14:textId="77777777" w:rsidR="00B65A93" w:rsidRDefault="00B65A93">
      <w:pPr>
        <w:spacing w:line="360" w:lineRule="auto"/>
        <w:jc w:val="both"/>
      </w:pPr>
    </w:p>
    <w:p w14:paraId="66C5583B" w14:textId="77777777" w:rsidR="00B65A93" w:rsidRDefault="00B65A93">
      <w:pPr>
        <w:spacing w:line="360" w:lineRule="auto"/>
        <w:jc w:val="both"/>
      </w:pPr>
    </w:p>
    <w:p w14:paraId="36F77F48" w14:textId="77777777" w:rsidR="00B65A93" w:rsidRDefault="00B65A93">
      <w:pPr>
        <w:spacing w:line="360" w:lineRule="auto"/>
        <w:jc w:val="both"/>
      </w:pPr>
    </w:p>
    <w:p w14:paraId="154DAA9E" w14:textId="77777777" w:rsidR="00B65A93" w:rsidRDefault="00B65A93">
      <w:pPr>
        <w:spacing w:line="360" w:lineRule="auto"/>
        <w:jc w:val="both"/>
      </w:pPr>
    </w:p>
    <w:p w14:paraId="434A26BF" w14:textId="77777777" w:rsidR="00B65A93" w:rsidRDefault="00B65A93">
      <w:pPr>
        <w:spacing w:line="360" w:lineRule="auto"/>
        <w:jc w:val="both"/>
      </w:pPr>
    </w:p>
    <w:p w14:paraId="0EA46AC5" w14:textId="77777777" w:rsidR="00B65A93" w:rsidRDefault="00B65A93">
      <w:pPr>
        <w:spacing w:line="360" w:lineRule="auto"/>
        <w:jc w:val="both"/>
      </w:pPr>
    </w:p>
    <w:p w14:paraId="382E2466" w14:textId="77777777" w:rsidR="00B65A93" w:rsidRDefault="00B65A93">
      <w:pPr>
        <w:spacing w:line="360" w:lineRule="auto"/>
        <w:jc w:val="both"/>
      </w:pPr>
    </w:p>
    <w:p w14:paraId="2781808D" w14:textId="77777777" w:rsidR="00B65A93" w:rsidRDefault="00B65A93">
      <w:pPr>
        <w:spacing w:line="360" w:lineRule="auto"/>
        <w:jc w:val="both"/>
      </w:pPr>
    </w:p>
    <w:p w14:paraId="1DDA7466" w14:textId="77777777" w:rsidR="00B65A93" w:rsidRDefault="00B65A93">
      <w:pPr>
        <w:spacing w:line="360" w:lineRule="auto"/>
        <w:jc w:val="both"/>
      </w:pPr>
    </w:p>
    <w:p w14:paraId="39AE2283" w14:textId="686EBF19" w:rsidR="00B65A93" w:rsidRPr="00B65A93" w:rsidRDefault="00B65A93" w:rsidP="00B65A93">
      <w:pPr>
        <w:pStyle w:val="Heading1"/>
        <w:spacing w:before="0" w:after="0" w:line="360" w:lineRule="auto"/>
        <w:jc w:val="center"/>
        <w:rPr>
          <w:b/>
          <w:bCs/>
          <w:color w:val="000000"/>
        </w:rPr>
      </w:pPr>
      <w:bookmarkStart w:id="45" w:name="cjdvy1g9in20" w:colFirst="0" w:colLast="0"/>
      <w:bookmarkStart w:id="46" w:name="_Toc235802038"/>
      <w:bookmarkEnd w:id="45"/>
      <w:r>
        <w:rPr>
          <w:b/>
          <w:bCs/>
          <w:color w:val="000000"/>
        </w:rPr>
        <w:t>CHAPTER THREE</w:t>
      </w:r>
      <w:bookmarkEnd w:id="46"/>
    </w:p>
    <w:p w14:paraId="6559B639" w14:textId="77777777" w:rsidR="00B65A93" w:rsidRDefault="00B65A93" w:rsidP="00B65A93">
      <w:pPr>
        <w:pStyle w:val="Heading1"/>
        <w:spacing w:before="0" w:after="0" w:line="360" w:lineRule="auto"/>
        <w:jc w:val="center"/>
        <w:rPr>
          <w:b/>
          <w:bCs/>
          <w:color w:val="000000"/>
        </w:rPr>
      </w:pPr>
    </w:p>
    <w:p w14:paraId="7F948040" w14:textId="71EB2790" w:rsidR="00B65A93" w:rsidRDefault="00B65A93" w:rsidP="00B65A93">
      <w:pPr>
        <w:pStyle w:val="Heading1"/>
        <w:spacing w:before="0" w:after="0" w:line="360" w:lineRule="auto"/>
        <w:jc w:val="center"/>
        <w:rPr>
          <w:b/>
          <w:bCs/>
          <w:color w:val="000000"/>
        </w:rPr>
      </w:pPr>
      <w:bookmarkStart w:id="47" w:name="_Toc235802039"/>
      <w:r>
        <w:rPr>
          <w:b/>
          <w:bCs/>
          <w:color w:val="000000"/>
        </w:rPr>
        <w:t>METHODOLOGY AND SYSTEM DESIGN</w:t>
      </w:r>
      <w:bookmarkEnd w:id="47"/>
    </w:p>
    <w:p w14:paraId="7F091A5F" w14:textId="678373F0" w:rsidR="00B65A93" w:rsidRDefault="00B65A93" w:rsidP="00B65A93">
      <w:pPr>
        <w:pBdr>
          <w:top w:val="nil"/>
          <w:left w:val="nil"/>
          <w:bottom w:val="nil"/>
          <w:right w:val="nil"/>
          <w:between w:val="nil"/>
        </w:pBdr>
        <w:spacing w:before="180" w:after="180" w:line="360" w:lineRule="auto"/>
        <w:jc w:val="both"/>
        <w:rPr>
          <w:color w:val="000000"/>
        </w:rPr>
      </w:pPr>
      <w:bookmarkStart w:id="48" w:name="o60r8pc832gh" w:colFirst="0" w:colLast="0"/>
      <w:bookmarkStart w:id="49" w:name="92d9yhdviiqz" w:colFirst="0" w:colLast="0"/>
      <w:bookmarkStart w:id="50" w:name="j0b15rba03a4" w:colFirst="0" w:colLast="0"/>
      <w:bookmarkStart w:id="51" w:name="5zvexbyslpbj" w:colFirst="0" w:colLast="0"/>
      <w:bookmarkStart w:id="52" w:name="zb5v3hhx0iic" w:colFirst="0" w:colLast="0"/>
      <w:bookmarkEnd w:id="48"/>
      <w:bookmarkEnd w:id="49"/>
      <w:bookmarkEnd w:id="50"/>
      <w:bookmarkEnd w:id="51"/>
      <w:bookmarkEnd w:id="52"/>
    </w:p>
    <w:p w14:paraId="1B45A9EC" w14:textId="77777777" w:rsidR="00B65A93" w:rsidRPr="009C644A" w:rsidRDefault="00B65A93" w:rsidP="00B65A93">
      <w:pPr>
        <w:pStyle w:val="Heading2"/>
        <w:spacing w:before="180" w:after="180" w:line="360" w:lineRule="auto"/>
        <w:jc w:val="both"/>
        <w:rPr>
          <w:b/>
          <w:bCs/>
        </w:rPr>
      </w:pPr>
      <w:bookmarkStart w:id="53" w:name="_xtaog46jl2x8" w:colFirst="0" w:colLast="0"/>
      <w:bookmarkStart w:id="54" w:name="_Toc235802040"/>
      <w:bookmarkEnd w:id="53"/>
      <w:r w:rsidRPr="009C644A">
        <w:rPr>
          <w:b/>
          <w:bCs/>
          <w:color w:val="000000"/>
        </w:rPr>
        <w:t>3.0 Introduction</w:t>
      </w:r>
      <w:bookmarkEnd w:id="54"/>
    </w:p>
    <w:p w14:paraId="5A947C81"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This chapter explains how the research and system development were done. It describes the research methodology requirements analysis, tools and technologies system design, algorithm description, dataset properties, testing strategy and ethical considerations for the SLA-Aware Storage Resource Allocation Optimizer.</w:t>
      </w:r>
    </w:p>
    <w:p w14:paraId="0D793C6E"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 xml:space="preserve"> </w:t>
      </w:r>
    </w:p>
    <w:p w14:paraId="7F0FFA16" w14:textId="77777777" w:rsidR="00B65A93" w:rsidRPr="009C644A" w:rsidRDefault="00B65A93" w:rsidP="00B65A93">
      <w:pPr>
        <w:pStyle w:val="Heading2"/>
        <w:spacing w:before="180" w:after="180" w:line="360" w:lineRule="auto"/>
        <w:jc w:val="both"/>
        <w:rPr>
          <w:b/>
          <w:bCs/>
        </w:rPr>
      </w:pPr>
      <w:bookmarkStart w:id="55" w:name="_ytk3u9sdn9ss" w:colFirst="0" w:colLast="0"/>
      <w:bookmarkStart w:id="56" w:name="_Toc235802041"/>
      <w:bookmarkEnd w:id="55"/>
      <w:r w:rsidRPr="009C644A">
        <w:rPr>
          <w:b/>
          <w:bCs/>
          <w:color w:val="000000"/>
        </w:rPr>
        <w:t>3.1 Research Methodology</w:t>
      </w:r>
      <w:bookmarkEnd w:id="56"/>
    </w:p>
    <w:p w14:paraId="22FA0BB0" w14:textId="77777777" w:rsidR="00B65A93" w:rsidRPr="009C644A" w:rsidRDefault="00B65A93" w:rsidP="00B65A93">
      <w:pPr>
        <w:pStyle w:val="Heading3"/>
        <w:spacing w:before="180" w:after="180" w:line="360" w:lineRule="auto"/>
        <w:jc w:val="both"/>
        <w:rPr>
          <w:b/>
          <w:bCs/>
        </w:rPr>
      </w:pPr>
      <w:bookmarkStart w:id="57" w:name="_fyldt889vixd" w:colFirst="0" w:colLast="0"/>
      <w:bookmarkStart w:id="58" w:name="_Toc235802042"/>
      <w:bookmarkEnd w:id="57"/>
      <w:r w:rsidRPr="009C644A">
        <w:rPr>
          <w:b/>
          <w:bCs/>
          <w:color w:val="000000"/>
        </w:rPr>
        <w:t>3.1.1 Research approach</w:t>
      </w:r>
      <w:bookmarkEnd w:id="58"/>
    </w:p>
    <w:p w14:paraId="6D9F35C7"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This study uses the Design Science Research (DSR) framework. DSR is about solving problems in the real world by creating, implementing and testing new things that people design (like software, algorithms or models). The software created in this project is a tool that helps reduce costs and's aware of service level agreements for cloud storage allocation. This tool uses a -objective greedy scoring heuristic.</w:t>
      </w:r>
    </w:p>
    <w:p w14:paraId="0FDF0124" w14:textId="77777777" w:rsidR="00B65A93" w:rsidRPr="008665F3" w:rsidRDefault="00B65A93" w:rsidP="00B65A93">
      <w:pPr>
        <w:pBdr>
          <w:top w:val="nil"/>
          <w:left w:val="nil"/>
          <w:bottom w:val="nil"/>
          <w:right w:val="nil"/>
          <w:between w:val="nil"/>
        </w:pBdr>
        <w:spacing w:before="180" w:after="180" w:line="360" w:lineRule="auto"/>
        <w:jc w:val="both"/>
        <w:rPr>
          <w:b/>
          <w:bCs/>
          <w:color w:val="000000"/>
        </w:rPr>
      </w:pPr>
      <w:r>
        <w:rPr>
          <w:color w:val="000000"/>
        </w:rPr>
        <w:t xml:space="preserve"> </w:t>
      </w:r>
    </w:p>
    <w:p w14:paraId="793B80A4" w14:textId="77777777" w:rsidR="00B65A93" w:rsidRPr="008665F3" w:rsidRDefault="00B65A93" w:rsidP="00B65A93">
      <w:pPr>
        <w:pStyle w:val="Heading3"/>
        <w:spacing w:before="180" w:after="180" w:line="360" w:lineRule="auto"/>
        <w:jc w:val="both"/>
        <w:rPr>
          <w:b/>
          <w:bCs/>
        </w:rPr>
      </w:pPr>
      <w:bookmarkStart w:id="59" w:name="_85jdeyv6ut9a" w:colFirst="0" w:colLast="0"/>
      <w:bookmarkStart w:id="60" w:name="_Toc235802043"/>
      <w:bookmarkEnd w:id="59"/>
      <w:r w:rsidRPr="008665F3">
        <w:rPr>
          <w:b/>
          <w:bCs/>
          <w:color w:val="000000"/>
        </w:rPr>
        <w:t>3.1.2 Data collection methods</w:t>
      </w:r>
      <w:bookmarkEnd w:id="60"/>
    </w:p>
    <w:p w14:paraId="7AC3071D"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Testing allocation algorithms in a real cloud environment is expensive and risky for data. So data collection is done through simulation:</w:t>
      </w:r>
    </w:p>
    <w:p w14:paraId="26F4E756"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Simulation Dataset: A SQLite database (storage_allocation.db) that has storage tier details and allocation records based on the specs (SLA availability, cost, latency) of public cloud storage.</w:t>
      </w:r>
    </w:p>
    <w:p w14:paraId="1C5B9534"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Attributes Collected: Information about user storage needs (size, in GB) availability SLA targets (%) latency limits (ms) budget limits ($) and optimization weights (α, β) is gathered and stored.</w:t>
      </w:r>
    </w:p>
    <w:p w14:paraId="00779FE5"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Mock Workload Generator: A script (mock_data.py) creates allocation scenarios to mimic real-life situations with different storage needs and SLA rules.</w:t>
      </w:r>
    </w:p>
    <w:p w14:paraId="083DC9EB" w14:textId="77777777" w:rsidR="00B65A93" w:rsidRPr="009C644A" w:rsidRDefault="00B65A93" w:rsidP="00B65A93">
      <w:pPr>
        <w:pStyle w:val="Heading3"/>
        <w:spacing w:before="0" w:after="0" w:line="360" w:lineRule="auto"/>
        <w:jc w:val="both"/>
        <w:rPr>
          <w:b/>
          <w:bCs/>
          <w:color w:val="000000"/>
        </w:rPr>
      </w:pPr>
      <w:bookmarkStart w:id="61" w:name="_Toc235802044"/>
      <w:r w:rsidRPr="009C644A">
        <w:rPr>
          <w:b/>
          <w:bCs/>
          <w:color w:val="000000"/>
        </w:rPr>
        <w:t>3.1.3 System development methodology</w:t>
      </w:r>
      <w:bookmarkEnd w:id="61"/>
    </w:p>
    <w:p w14:paraId="4577F8EA"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The project employs the Agile software development methodology, specifically the </w:t>
      </w:r>
      <w:r>
        <w:rPr>
          <w:b/>
          <w:bCs/>
          <w:color w:val="000000"/>
        </w:rPr>
        <w:t>Scrum</w:t>
      </w:r>
      <w:r>
        <w:rPr>
          <w:color w:val="000000"/>
        </w:rPr>
        <w:t xml:space="preserve"> framework. Agile Scrum is selected to accommodate iterative coding, testing, and supervisor feedback loops. Sprints are organized to incrementally deliver backend database logic, the recommendation scoring engine, and frontend web visualizations.</w:t>
      </w:r>
    </w:p>
    <w:p w14:paraId="2695055C" w14:textId="77777777" w:rsidR="00B65A93" w:rsidRDefault="00B65A93" w:rsidP="00B65A93">
      <w:pPr>
        <w:keepNext/>
        <w:pBdr>
          <w:top w:val="nil"/>
          <w:left w:val="nil"/>
          <w:bottom w:val="nil"/>
          <w:right w:val="nil"/>
          <w:between w:val="nil"/>
        </w:pBdr>
        <w:spacing w:line="360" w:lineRule="auto"/>
        <w:jc w:val="both"/>
        <w:rPr>
          <w:color w:val="000000"/>
        </w:rPr>
      </w:pPr>
      <w:r>
        <w:rPr>
          <w:noProof/>
          <w:color w:val="000000"/>
        </w:rPr>
        <w:drawing>
          <wp:inline distT="0" distB="0" distL="114300" distR="114300" wp14:anchorId="6208DEE6" wp14:editId="095C1598">
            <wp:extent cx="5334000" cy="3607988"/>
            <wp:effectExtent l="0" t="0" r="0" b="0"/>
            <wp:docPr id="1" name="image2.png" descr="Sprint Cycle"/>
            <wp:cNvGraphicFramePr/>
            <a:graphic xmlns:a="http://schemas.openxmlformats.org/drawingml/2006/main">
              <a:graphicData uri="http://schemas.openxmlformats.org/drawingml/2006/picture">
                <pic:pic xmlns:pic="http://schemas.openxmlformats.org/drawingml/2006/picture">
                  <pic:nvPicPr>
                    <pic:cNvPr id="0" name="image2.png" descr="Sprint Cycle"/>
                    <pic:cNvPicPr preferRelativeResize="0"/>
                  </pic:nvPicPr>
                  <pic:blipFill>
                    <a:blip r:embed="rId10"/>
                    <a:srcRect/>
                    <a:stretch>
                      <a:fillRect/>
                    </a:stretch>
                  </pic:blipFill>
                  <pic:spPr>
                    <a:xfrm>
                      <a:off x="0" y="0"/>
                      <a:ext cx="5334000" cy="3607988"/>
                    </a:xfrm>
                    <a:prstGeom prst="rect">
                      <a:avLst/>
                    </a:prstGeom>
                    <a:ln/>
                  </pic:spPr>
                </pic:pic>
              </a:graphicData>
            </a:graphic>
          </wp:inline>
        </w:drawing>
      </w:r>
    </w:p>
    <w:p w14:paraId="3DFB5C36"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3.1:</w:t>
      </w:r>
      <w:r>
        <w:rPr>
          <w:color w:val="000000"/>
        </w:rPr>
        <w:t xml:space="preserve"> Agile Scrum Sprint Cycle showing iterative development process.</w:t>
      </w:r>
    </w:p>
    <w:p w14:paraId="6F0D4986" w14:textId="77777777" w:rsidR="00B65A93" w:rsidRDefault="00B65A93" w:rsidP="00B65A93">
      <w:pPr>
        <w:spacing w:line="360" w:lineRule="auto"/>
        <w:jc w:val="both"/>
        <w:rPr>
          <w:color w:val="000000"/>
        </w:rPr>
      </w:pPr>
    </w:p>
    <w:p w14:paraId="6BCA8593" w14:textId="77777777" w:rsidR="00B65A93" w:rsidRPr="008665F3" w:rsidRDefault="00B65A93" w:rsidP="00B65A93">
      <w:pPr>
        <w:pStyle w:val="Heading2"/>
        <w:spacing w:before="240" w:after="240" w:line="360" w:lineRule="auto"/>
        <w:jc w:val="both"/>
        <w:rPr>
          <w:b/>
          <w:bCs/>
        </w:rPr>
      </w:pPr>
      <w:bookmarkStart w:id="62" w:name="kk2sa4jhcl9x" w:colFirst="0" w:colLast="0"/>
      <w:bookmarkStart w:id="63" w:name="_yb41qa6hse36" w:colFirst="0" w:colLast="0"/>
      <w:bookmarkStart w:id="64" w:name="_Toc235802045"/>
      <w:bookmarkEnd w:id="62"/>
      <w:bookmarkEnd w:id="63"/>
      <w:r w:rsidRPr="008665F3">
        <w:rPr>
          <w:b/>
          <w:bCs/>
        </w:rPr>
        <w:t>3.2 Requirements Analysis</w:t>
      </w:r>
      <w:bookmarkEnd w:id="64"/>
    </w:p>
    <w:p w14:paraId="537347D2" w14:textId="77777777" w:rsidR="00B65A93" w:rsidRPr="008665F3" w:rsidRDefault="00B65A93" w:rsidP="00B65A93">
      <w:pPr>
        <w:pStyle w:val="Heading3"/>
        <w:spacing w:before="240" w:after="240" w:line="360" w:lineRule="auto"/>
        <w:jc w:val="both"/>
        <w:rPr>
          <w:b/>
          <w:bCs/>
          <w:color w:val="auto"/>
        </w:rPr>
      </w:pPr>
      <w:bookmarkStart w:id="65" w:name="_u7vivbev2j8s" w:colFirst="0" w:colLast="0"/>
      <w:bookmarkStart w:id="66" w:name="_Toc235802046"/>
      <w:bookmarkEnd w:id="65"/>
      <w:r w:rsidRPr="008665F3">
        <w:rPr>
          <w:b/>
          <w:bCs/>
          <w:color w:val="auto"/>
        </w:rPr>
        <w:t>3.2.1 Functional Requirements</w:t>
      </w:r>
      <w:bookmarkEnd w:id="66"/>
    </w:p>
    <w:p w14:paraId="08972107" w14:textId="77777777" w:rsidR="00B65A93" w:rsidRDefault="00B65A93" w:rsidP="00B65A93">
      <w:pPr>
        <w:spacing w:before="240" w:after="240" w:line="360" w:lineRule="auto"/>
        <w:jc w:val="both"/>
      </w:pPr>
      <w:r>
        <w:t>The functional requirements outline the operations that the system should be capable of performing:</w:t>
      </w:r>
    </w:p>
    <w:p w14:paraId="28DAC5F0" w14:textId="77777777" w:rsidR="00B65A93" w:rsidRDefault="00B65A93" w:rsidP="00B65A93">
      <w:pPr>
        <w:spacing w:before="240" w:after="240" w:line="360" w:lineRule="auto"/>
        <w:jc w:val="both"/>
      </w:pPr>
      <w:r>
        <w:t>Parameter Input: The system should obtain the input parameters of the required size (GB), maximum latency (ms), target SLA availability (%), budget ($) (optional) and optimization weights (α, β) from the user via Streamlit forms in modules/allocation.py.</w:t>
      </w:r>
    </w:p>
    <w:p w14:paraId="6BE84B19" w14:textId="77777777" w:rsidR="00B65A93" w:rsidRDefault="00B65A93" w:rsidP="00B65A93">
      <w:pPr>
        <w:spacing w:before="240" w:after="240" w:line="360" w:lineRule="auto"/>
        <w:jc w:val="both"/>
      </w:pPr>
      <w:r>
        <w:t>Heuristic Recommendations: The system should calculate allocation scores using the α-β dual-objective scoring algorithm in heuristic.py and offer the most optimal storage tier according to the lowest weighted score.</w:t>
      </w:r>
    </w:p>
    <w:p w14:paraId="4995DFCA" w14:textId="77777777" w:rsidR="00B65A93" w:rsidRDefault="00B65A93" w:rsidP="00B65A93">
      <w:pPr>
        <w:spacing w:before="240" w:after="240" w:line="360" w:lineRule="auto"/>
        <w:jc w:val="both"/>
      </w:pPr>
      <w:r>
        <w:t>Comparison: The system should run the baseline algorithms (First Fit, Best Fit, Worst Fit) with the same inputs and evaluate their performance in a comparative table.</w:t>
      </w:r>
    </w:p>
    <w:p w14:paraId="15B71CD4" w14:textId="77777777" w:rsidR="00B65A93" w:rsidRDefault="00B65A93" w:rsidP="00B65A93">
      <w:pPr>
        <w:spacing w:before="240" w:after="240" w:line="360" w:lineRule="auto"/>
        <w:jc w:val="both"/>
      </w:pPr>
      <w:r>
        <w:t>Database: The system should store recommendation and evaluation results in a local SQLite database through parameterized queries in database.py.</w:t>
      </w:r>
    </w:p>
    <w:p w14:paraId="2CD9BFB1" w14:textId="77777777" w:rsidR="00B65A93" w:rsidRDefault="00B65A93" w:rsidP="00B65A93">
      <w:pPr>
        <w:spacing w:before="240" w:after="240" w:line="360" w:lineRule="auto"/>
        <w:jc w:val="both"/>
      </w:pPr>
      <w:r>
        <w:t>Analytics dashboard: The system should present Plotly graphs representing storage usage, cost and adherence trends in modules/dashboard.py.</w:t>
      </w:r>
    </w:p>
    <w:p w14:paraId="389BB880" w14:textId="77777777" w:rsidR="00B65A93" w:rsidRDefault="00B65A93" w:rsidP="00B65A93">
      <w:pPr>
        <w:spacing w:before="240" w:after="240" w:line="360" w:lineRule="auto"/>
        <w:jc w:val="both"/>
      </w:pPr>
      <w:r>
        <w:t>Report Download: The system should allow users to download all past allocations records in a CSV format through the download option in modules/reporting.py.</w:t>
      </w:r>
    </w:p>
    <w:p w14:paraId="4901E01D" w14:textId="77777777" w:rsidR="00B65A93" w:rsidRDefault="00B65A93" w:rsidP="00B65A93">
      <w:pPr>
        <w:spacing w:before="240" w:after="240" w:line="360" w:lineRule="auto"/>
        <w:jc w:val="both"/>
      </w:pPr>
    </w:p>
    <w:p w14:paraId="67FF9BAA" w14:textId="77777777" w:rsidR="00B65A93" w:rsidRPr="008665F3" w:rsidRDefault="00B65A93" w:rsidP="00B65A93">
      <w:pPr>
        <w:pStyle w:val="Heading3"/>
        <w:spacing w:before="0" w:after="0" w:line="360" w:lineRule="auto"/>
        <w:jc w:val="both"/>
        <w:rPr>
          <w:b/>
          <w:bCs/>
          <w:color w:val="auto"/>
        </w:rPr>
      </w:pPr>
      <w:bookmarkStart w:id="67" w:name="_Toc235802047"/>
      <w:r w:rsidRPr="008665F3">
        <w:rPr>
          <w:b/>
          <w:bCs/>
          <w:color w:val="auto"/>
        </w:rPr>
        <w:t>3.2.2 Non-Functional Requirements</w:t>
      </w:r>
      <w:bookmarkEnd w:id="67"/>
    </w:p>
    <w:p w14:paraId="5403AE82"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Non-functional requirements describe performance constraints and quality attributes of the system: </w:t>
      </w:r>
      <w:r>
        <w:rPr>
          <w:rFonts w:ascii="Aptos" w:eastAsia="Aptos" w:hAnsi="Aptos" w:cs="Aptos"/>
          <w:color w:val="000000"/>
        </w:rPr>
        <w:br/>
      </w:r>
      <w:r>
        <w:rPr>
          <w:b/>
          <w:bCs/>
          <w:color w:val="000000"/>
        </w:rPr>
        <w:t>Performance &amp; Speed:</w:t>
      </w:r>
      <w:r>
        <w:rPr>
          <w:color w:val="000000"/>
        </w:rPr>
        <w:t xml:space="preserve"> The scoring heuristic must execute and return recommendations in less than 500 milliseconds. The current implementation uses vectorized Pandas operations for efficient computation. </w:t>
      </w:r>
      <w:r>
        <w:rPr>
          <w:rFonts w:ascii="Aptos" w:eastAsia="Aptos" w:hAnsi="Aptos" w:cs="Aptos"/>
          <w:color w:val="000000"/>
        </w:rPr>
        <w:br/>
      </w:r>
      <w:r>
        <w:rPr>
          <w:b/>
          <w:bCs/>
          <w:color w:val="000000"/>
        </w:rPr>
        <w:t>Security:</w:t>
      </w:r>
      <w:r>
        <w:rPr>
          <w:color w:val="000000"/>
        </w:rPr>
        <w:t xml:space="preserve"> All database transactions in database.py employ SQL parameterization (using ? placeholders) to prevent SQL Injection attacks. Data is stored locally in storage_allocation.db to ensure access control. </w:t>
      </w:r>
      <w:r>
        <w:rPr>
          <w:rFonts w:ascii="Aptos" w:eastAsia="Aptos" w:hAnsi="Aptos" w:cs="Aptos"/>
          <w:color w:val="000000"/>
        </w:rPr>
        <w:br/>
      </w:r>
      <w:r>
        <w:rPr>
          <w:b/>
          <w:bCs/>
          <w:color w:val="000000"/>
        </w:rPr>
        <w:t>Usability:</w:t>
      </w:r>
      <w:r>
        <w:rPr>
          <w:color w:val="000000"/>
        </w:rPr>
        <w:t xml:space="preserve"> The Streamlit user interface provides intuitive forms with help tooltips, metric cards, and interactive Plotly visualizations that can be navigated with minimal training. </w:t>
      </w:r>
      <w:r>
        <w:rPr>
          <w:rFonts w:ascii="Aptos" w:eastAsia="Aptos" w:hAnsi="Aptos" w:cs="Aptos"/>
          <w:color w:val="000000"/>
        </w:rPr>
        <w:br/>
      </w:r>
      <w:r>
        <w:rPr>
          <w:b/>
          <w:bCs/>
          <w:color w:val="000000"/>
        </w:rPr>
        <w:t>Reliability:</w:t>
      </w:r>
      <w:r>
        <w:rPr>
          <w:color w:val="000000"/>
        </w:rPr>
        <w:t xml:space="preserve"> The system maintains consistent SQLite state through proper connection management and handles errors gracefully with informative messages when inputs are invalid or no feasible storage tier exists.</w:t>
      </w:r>
    </w:p>
    <w:p w14:paraId="2C4AA4B1" w14:textId="77777777" w:rsidR="00B65A93" w:rsidRPr="008665F3" w:rsidRDefault="00B65A93" w:rsidP="00B65A93">
      <w:pPr>
        <w:pStyle w:val="Heading3"/>
        <w:spacing w:before="0" w:after="0" w:line="360" w:lineRule="auto"/>
        <w:jc w:val="both"/>
        <w:rPr>
          <w:b/>
          <w:bCs/>
          <w:color w:val="000000"/>
        </w:rPr>
      </w:pPr>
      <w:bookmarkStart w:id="68" w:name="aru5pyuvs8n" w:colFirst="0" w:colLast="0"/>
      <w:bookmarkStart w:id="69" w:name="_Toc235802048"/>
      <w:bookmarkEnd w:id="68"/>
      <w:r w:rsidRPr="008665F3">
        <w:rPr>
          <w:b/>
          <w:bCs/>
          <w:color w:val="000000"/>
        </w:rPr>
        <w:t>3.2.3 User Requirements / User Stories</w:t>
      </w:r>
      <w:bookmarkEnd w:id="69"/>
    </w:p>
    <w:p w14:paraId="469CF09E"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User requirements explain system utility from the perspective of target users: </w:t>
      </w:r>
      <w:r>
        <w:rPr>
          <w:rFonts w:ascii="Aptos" w:eastAsia="Aptos" w:hAnsi="Aptos" w:cs="Aptos"/>
          <w:color w:val="000000"/>
        </w:rPr>
        <w:br/>
      </w:r>
      <w:r>
        <w:rPr>
          <w:i/>
          <w:iCs/>
          <w:color w:val="000000"/>
        </w:rPr>
        <w:t>User Story 1:</w:t>
      </w:r>
      <w:r>
        <w:rPr>
          <w:color w:val="000000"/>
        </w:rPr>
        <w:t xml:space="preserve"> As a Storage Administrator, I want to input capacity, availability, and latency needs so that I can immediately find the most cost-effective cloud storage tier that meets my SLAs. </w:t>
      </w:r>
      <w:r>
        <w:rPr>
          <w:rFonts w:ascii="Aptos" w:eastAsia="Aptos" w:hAnsi="Aptos" w:cs="Aptos"/>
          <w:color w:val="000000"/>
        </w:rPr>
        <w:br/>
      </w:r>
      <w:r>
        <w:rPr>
          <w:i/>
          <w:iCs/>
          <w:color w:val="000000"/>
        </w:rPr>
        <w:t>User Story 2:</w:t>
      </w:r>
      <w:r>
        <w:rPr>
          <w:color w:val="000000"/>
        </w:rPr>
        <w:t xml:space="preserve"> As a Cloud Provider, I want to adjust the slider weights (</w:t>
      </w:r>
      <m:oMath>
        <m:r>
          <w:rPr>
            <w:rFonts w:ascii="Cambria Math" w:hAnsi="Cambria Math"/>
          </w:rPr>
          <m:t>α</m:t>
        </m:r>
      </m:oMath>
      <w:r>
        <w:rPr>
          <w:color w:val="000000"/>
        </w:rPr>
        <w:t xml:space="preserve"> and </w:t>
      </w:r>
      <m:oMath>
        <m:r>
          <w:rPr>
            <w:rFonts w:ascii="Cambria Math" w:hAnsi="Cambria Math"/>
          </w:rPr>
          <m:t>β</m:t>
        </m:r>
      </m:oMath>
      <w:r>
        <w:rPr>
          <w:color w:val="000000"/>
        </w:rPr>
        <w:t>) between cost and availability so that the algorithm’s recommendations align with my changing business budgets and operational priorities.</w:t>
      </w:r>
      <w:r>
        <w:rPr>
          <w:rFonts w:ascii="Aptos" w:eastAsia="Aptos" w:hAnsi="Aptos" w:cs="Aptos"/>
          <w:color w:val="000000"/>
        </w:rPr>
        <w:br/>
      </w:r>
      <w:r>
        <w:rPr>
          <w:i/>
          <w:iCs/>
          <w:color w:val="000000"/>
        </w:rPr>
        <w:t>User Story 3:</w:t>
      </w:r>
      <w:r>
        <w:rPr>
          <w:color w:val="000000"/>
        </w:rPr>
        <w:t xml:space="preserve"> As an IT Compliance Auditor, I want to view a historical log of all recommendations and export them so that I can verify that SLA targets are being consistently met.</w:t>
      </w:r>
    </w:p>
    <w:p w14:paraId="0DC7C0D5" w14:textId="77777777" w:rsidR="00B65A93" w:rsidRPr="00961826" w:rsidRDefault="00B65A93" w:rsidP="00B65A93">
      <w:pPr>
        <w:pStyle w:val="Heading2"/>
        <w:spacing w:before="240" w:after="240" w:line="360" w:lineRule="auto"/>
        <w:jc w:val="both"/>
      </w:pPr>
      <w:bookmarkStart w:id="70" w:name="5g9206pyp8uj" w:colFirst="0" w:colLast="0"/>
      <w:bookmarkStart w:id="71" w:name="_4z0ncz22ur86" w:colFirst="0" w:colLast="0"/>
      <w:bookmarkStart w:id="72" w:name="_Toc235802049"/>
      <w:bookmarkEnd w:id="70"/>
      <w:bookmarkEnd w:id="71"/>
      <w:r w:rsidRPr="00961826">
        <w:rPr>
          <w:b/>
          <w:bCs/>
        </w:rPr>
        <w:t>3.3 Tools and Technologies Employed</w:t>
      </w:r>
      <w:bookmarkEnd w:id="72"/>
    </w:p>
    <w:p w14:paraId="433D6047" w14:textId="77777777" w:rsidR="00B65A93" w:rsidRDefault="00B65A93" w:rsidP="00B65A93">
      <w:pPr>
        <w:spacing w:before="240" w:after="240" w:line="360" w:lineRule="auto"/>
        <w:jc w:val="both"/>
      </w:pPr>
      <w:r>
        <w:t>Programming Language(s): The use of Python 3.8 and above is chosen owing to its high readability and availability of scientific libraries and ease of implementing mathematics scores.</w:t>
      </w:r>
    </w:p>
    <w:p w14:paraId="24A366C6" w14:textId="77777777" w:rsidR="00B65A93" w:rsidRDefault="00B65A93" w:rsidP="00B65A93">
      <w:pPr>
        <w:spacing w:before="240" w:after="240" w:line="360" w:lineRule="auto"/>
        <w:jc w:val="both"/>
      </w:pPr>
      <w:r>
        <w:t>Frameworks/Libraries: The use of Streamlit is employed in developing the front-end of the web application. Pandas is used in handling data frames and database queries. Plotly express is used in generating interactive data visualizations (pie chart, bar chart, line chart, and scatter plots).</w:t>
      </w:r>
    </w:p>
    <w:p w14:paraId="2BAA91BF" w14:textId="77777777" w:rsidR="00B65A93" w:rsidRDefault="00B65A93" w:rsidP="00B65A93">
      <w:pPr>
        <w:spacing w:before="240" w:after="240" w:line="360" w:lineRule="auto"/>
        <w:jc w:val="both"/>
      </w:pPr>
      <w:r>
        <w:t xml:space="preserve">Database Systems: SQLite3 is chosen as the database backend. It is serverless, does not require any configuration and the schema and logs are stored within one database file (storage_allocation.db). Database management operations are done using the database.py file. </w:t>
      </w:r>
    </w:p>
    <w:p w14:paraId="49A621BB" w14:textId="77777777" w:rsidR="00B65A93" w:rsidRDefault="00B65A93" w:rsidP="00B65A93">
      <w:pPr>
        <w:spacing w:before="240" w:after="240" w:line="360" w:lineRule="auto"/>
        <w:jc w:val="both"/>
      </w:pPr>
      <w:r>
        <w:t>Development tools (IDEs): Visual Studio Code (VS Code) is chosen as the integrated development environment.</w:t>
      </w:r>
      <w:r>
        <w:br/>
      </w:r>
    </w:p>
    <w:p w14:paraId="0568D881" w14:textId="77777777" w:rsidR="00B65A93" w:rsidRDefault="00B65A93" w:rsidP="00B65A93">
      <w:pPr>
        <w:pStyle w:val="Heading2"/>
        <w:spacing w:before="0" w:after="0" w:line="360" w:lineRule="auto"/>
        <w:jc w:val="both"/>
        <w:rPr>
          <w:b/>
          <w:bCs/>
          <w:color w:val="000000"/>
        </w:rPr>
      </w:pPr>
      <w:bookmarkStart w:id="73" w:name="k0ixoscgdhld" w:colFirst="0" w:colLast="0"/>
      <w:bookmarkStart w:id="74" w:name="_Toc235802050"/>
      <w:bookmarkEnd w:id="73"/>
      <w:r>
        <w:rPr>
          <w:b/>
          <w:bCs/>
          <w:color w:val="000000"/>
        </w:rPr>
        <w:t>3.4 System Design</w:t>
      </w:r>
      <w:bookmarkEnd w:id="74"/>
    </w:p>
    <w:p w14:paraId="224690FA" w14:textId="77777777" w:rsidR="00B65A93" w:rsidRDefault="00B65A93" w:rsidP="00B65A93">
      <w:pPr>
        <w:pStyle w:val="Heading3"/>
        <w:spacing w:before="0" w:after="0" w:line="360" w:lineRule="auto"/>
        <w:jc w:val="both"/>
        <w:rPr>
          <w:b/>
          <w:bCs/>
          <w:color w:val="000000"/>
        </w:rPr>
      </w:pPr>
      <w:bookmarkStart w:id="75" w:name="jevf8c7zuo0s" w:colFirst="0" w:colLast="0"/>
      <w:bookmarkStart w:id="76" w:name="_Toc235802051"/>
      <w:bookmarkEnd w:id="75"/>
      <w:r>
        <w:rPr>
          <w:b/>
          <w:bCs/>
          <w:color w:val="000000"/>
        </w:rPr>
        <w:t>3.4.1 System architecture diagram</w:t>
      </w:r>
      <w:bookmarkEnd w:id="76"/>
    </w:p>
    <w:p w14:paraId="08347E92" w14:textId="77777777" w:rsidR="00B65A93" w:rsidRDefault="00B65A93" w:rsidP="00B65A93">
      <w:pPr>
        <w:pBdr>
          <w:top w:val="nil"/>
          <w:left w:val="nil"/>
          <w:bottom w:val="nil"/>
          <w:right w:val="nil"/>
          <w:between w:val="nil"/>
        </w:pBdr>
        <w:spacing w:line="360" w:lineRule="auto"/>
        <w:jc w:val="both"/>
        <w:rPr>
          <w:color w:val="000000"/>
        </w:rPr>
      </w:pPr>
      <w:r>
        <w:rPr>
          <w:color w:val="000000"/>
        </w:rPr>
        <w:t>The system follows a three-tier architecture structure:</w:t>
      </w:r>
    </w:p>
    <w:p w14:paraId="60E85FE8" w14:textId="77777777" w:rsidR="00B65A93" w:rsidRDefault="00B65A93" w:rsidP="00B65A93">
      <w:pPr>
        <w:pBdr>
          <w:top w:val="nil"/>
          <w:left w:val="nil"/>
          <w:bottom w:val="nil"/>
          <w:right w:val="nil"/>
          <w:between w:val="nil"/>
        </w:pBdr>
        <w:spacing w:line="360" w:lineRule="auto"/>
        <w:jc w:val="both"/>
        <w:rPr>
          <w:color w:val="000000"/>
        </w:rPr>
      </w:pPr>
      <w:r>
        <w:rPr>
          <w:noProof/>
          <w:color w:val="000000"/>
        </w:rPr>
        <w:drawing>
          <wp:inline distT="0" distB="0" distL="114300" distR="114300" wp14:anchorId="2CB51B3F" wp14:editId="3AE30E1D">
            <wp:extent cx="4391025" cy="1409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391025" cy="1409700"/>
                    </a:xfrm>
                    <a:prstGeom prst="rect">
                      <a:avLst/>
                    </a:prstGeom>
                    <a:ln/>
                  </pic:spPr>
                </pic:pic>
              </a:graphicData>
            </a:graphic>
          </wp:inline>
        </w:drawing>
      </w:r>
    </w:p>
    <w:p w14:paraId="4DB44250"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3.2:</w:t>
      </w:r>
      <w:r>
        <w:rPr>
          <w:color w:val="000000"/>
        </w:rPr>
        <w:t xml:space="preserve"> Three-tier system architecture showing Presentation, Application Logic, and Data layers.</w:t>
      </w:r>
    </w:p>
    <w:p w14:paraId="1760DAA5" w14:textId="77777777" w:rsidR="00B65A93" w:rsidRDefault="00B65A93" w:rsidP="00B65A93">
      <w:pPr>
        <w:pBdr>
          <w:top w:val="nil"/>
          <w:left w:val="nil"/>
          <w:bottom w:val="nil"/>
          <w:right w:val="nil"/>
          <w:between w:val="nil"/>
        </w:pBdr>
        <w:spacing w:line="360" w:lineRule="auto"/>
        <w:jc w:val="both"/>
        <w:rPr>
          <w:color w:val="000000"/>
        </w:rPr>
      </w:pPr>
      <w:bookmarkStart w:id="77" w:name="ysggg7a91mbr" w:colFirst="0" w:colLast="0"/>
      <w:bookmarkEnd w:id="77"/>
    </w:p>
    <w:p w14:paraId="79B0AEC6" w14:textId="77777777" w:rsidR="00B65A93" w:rsidRDefault="00B65A93" w:rsidP="00B65A93">
      <w:pPr>
        <w:pBdr>
          <w:top w:val="nil"/>
          <w:left w:val="nil"/>
          <w:bottom w:val="nil"/>
          <w:right w:val="nil"/>
          <w:between w:val="nil"/>
        </w:pBdr>
        <w:spacing w:line="360" w:lineRule="auto"/>
        <w:jc w:val="both"/>
        <w:rPr>
          <w:color w:val="000000"/>
        </w:rPr>
      </w:pPr>
    </w:p>
    <w:p w14:paraId="0A2DE309" w14:textId="77777777" w:rsidR="00B65A93" w:rsidRDefault="00B65A93" w:rsidP="00B65A93">
      <w:pPr>
        <w:pBdr>
          <w:top w:val="nil"/>
          <w:left w:val="nil"/>
          <w:bottom w:val="nil"/>
          <w:right w:val="nil"/>
          <w:between w:val="nil"/>
        </w:pBdr>
        <w:spacing w:line="360" w:lineRule="auto"/>
        <w:jc w:val="both"/>
        <w:rPr>
          <w:color w:val="000000"/>
        </w:rPr>
      </w:pPr>
    </w:p>
    <w:p w14:paraId="1D6B828D" w14:textId="77777777" w:rsidR="00B65A93" w:rsidRDefault="00B65A93" w:rsidP="00B65A93">
      <w:pPr>
        <w:numPr>
          <w:ilvl w:val="0"/>
          <w:numId w:val="2"/>
        </w:numPr>
        <w:pBdr>
          <w:top w:val="nil"/>
          <w:left w:val="nil"/>
          <w:bottom w:val="nil"/>
          <w:right w:val="nil"/>
          <w:between w:val="nil"/>
        </w:pBdr>
        <w:spacing w:line="360" w:lineRule="auto"/>
        <w:jc w:val="both"/>
        <w:rPr>
          <w:color w:val="000000"/>
        </w:rPr>
      </w:pPr>
      <w:r>
        <w:rPr>
          <w:color w:val="000000"/>
        </w:rPr>
        <w:t xml:space="preserve">Presentation Layer: Provides the Web UI through app.py and modular pages (modules/dashboard.py, modules/allocation.py, modules/monitoring.py, modules/reporting.py) with input forms and data visualizations. </w:t>
      </w:r>
    </w:p>
    <w:p w14:paraId="407C0A21" w14:textId="77777777" w:rsidR="00B65A93" w:rsidRDefault="00B65A93" w:rsidP="00B65A93">
      <w:pPr>
        <w:numPr>
          <w:ilvl w:val="0"/>
          <w:numId w:val="2"/>
        </w:numPr>
        <w:pBdr>
          <w:top w:val="nil"/>
          <w:left w:val="nil"/>
          <w:bottom w:val="nil"/>
          <w:right w:val="nil"/>
          <w:between w:val="nil"/>
        </w:pBdr>
        <w:spacing w:line="360" w:lineRule="auto"/>
        <w:jc w:val="both"/>
        <w:rPr>
          <w:color w:val="000000"/>
        </w:rPr>
      </w:pPr>
      <w:r>
        <w:rPr>
          <w:color w:val="000000"/>
        </w:rPr>
        <w:t xml:space="preserve">Application Logic Layer: Houses heuristic.py which runs the allocation scoring calculations and selects tiers using the α-β dual-objective algorithm. </w:t>
      </w:r>
    </w:p>
    <w:p w14:paraId="719D6296" w14:textId="77777777" w:rsidR="00B65A93" w:rsidRPr="00510ECE" w:rsidRDefault="00B65A93" w:rsidP="00B65A93">
      <w:pPr>
        <w:numPr>
          <w:ilvl w:val="0"/>
          <w:numId w:val="2"/>
        </w:numPr>
        <w:pBdr>
          <w:top w:val="nil"/>
          <w:left w:val="nil"/>
          <w:bottom w:val="nil"/>
          <w:right w:val="nil"/>
          <w:between w:val="nil"/>
        </w:pBdr>
        <w:spacing w:line="360" w:lineRule="auto"/>
        <w:jc w:val="both"/>
        <w:rPr>
          <w:rFonts w:ascii="Aptos" w:eastAsia="Aptos" w:hAnsi="Aptos" w:cs="Aptos"/>
          <w:color w:val="000000"/>
        </w:rPr>
      </w:pPr>
      <w:r>
        <w:rPr>
          <w:color w:val="000000"/>
        </w:rPr>
        <w:t>Data Layer: Stores historical recommendations and storage tier metrics in SQLite through database.py with parameterized queries.</w:t>
      </w:r>
    </w:p>
    <w:p w14:paraId="3DDC0316" w14:textId="77777777" w:rsidR="00B65A93" w:rsidRDefault="00B65A93" w:rsidP="00B65A93">
      <w:pPr>
        <w:pBdr>
          <w:top w:val="nil"/>
          <w:left w:val="nil"/>
          <w:bottom w:val="nil"/>
          <w:right w:val="nil"/>
          <w:between w:val="nil"/>
        </w:pBdr>
        <w:spacing w:line="360" w:lineRule="auto"/>
        <w:ind w:left="360"/>
        <w:jc w:val="both"/>
        <w:rPr>
          <w:color w:val="000000"/>
        </w:rPr>
      </w:pPr>
    </w:p>
    <w:p w14:paraId="3C6F40BA" w14:textId="77777777" w:rsidR="00B65A93" w:rsidRDefault="00B65A93" w:rsidP="00B65A93">
      <w:pPr>
        <w:pBdr>
          <w:top w:val="nil"/>
          <w:left w:val="nil"/>
          <w:bottom w:val="nil"/>
          <w:right w:val="nil"/>
          <w:between w:val="nil"/>
        </w:pBdr>
        <w:spacing w:line="360" w:lineRule="auto"/>
        <w:ind w:left="360"/>
        <w:jc w:val="both"/>
        <w:rPr>
          <w:color w:val="000000"/>
        </w:rPr>
      </w:pPr>
    </w:p>
    <w:p w14:paraId="13130254" w14:textId="77777777" w:rsidR="00B65A93" w:rsidRDefault="00B65A93" w:rsidP="00B65A93">
      <w:pPr>
        <w:pBdr>
          <w:top w:val="nil"/>
          <w:left w:val="nil"/>
          <w:bottom w:val="nil"/>
          <w:right w:val="nil"/>
          <w:between w:val="nil"/>
        </w:pBdr>
        <w:spacing w:line="360" w:lineRule="auto"/>
        <w:ind w:left="360"/>
        <w:jc w:val="both"/>
        <w:rPr>
          <w:color w:val="000000"/>
        </w:rPr>
      </w:pPr>
    </w:p>
    <w:p w14:paraId="5B4D136D" w14:textId="77777777" w:rsidR="00B65A93" w:rsidRDefault="00B65A93" w:rsidP="00B65A93">
      <w:pPr>
        <w:pBdr>
          <w:top w:val="nil"/>
          <w:left w:val="nil"/>
          <w:bottom w:val="nil"/>
          <w:right w:val="nil"/>
          <w:between w:val="nil"/>
        </w:pBdr>
        <w:spacing w:line="360" w:lineRule="auto"/>
        <w:ind w:left="360"/>
        <w:jc w:val="both"/>
        <w:rPr>
          <w:color w:val="000000"/>
        </w:rPr>
      </w:pPr>
    </w:p>
    <w:p w14:paraId="36EF1E4E" w14:textId="77777777" w:rsidR="00B65A93" w:rsidRDefault="00B65A93" w:rsidP="00B65A93">
      <w:pPr>
        <w:pBdr>
          <w:top w:val="nil"/>
          <w:left w:val="nil"/>
          <w:bottom w:val="nil"/>
          <w:right w:val="nil"/>
          <w:between w:val="nil"/>
        </w:pBdr>
        <w:spacing w:line="360" w:lineRule="auto"/>
        <w:ind w:left="360"/>
        <w:jc w:val="both"/>
        <w:rPr>
          <w:color w:val="000000"/>
        </w:rPr>
      </w:pPr>
    </w:p>
    <w:p w14:paraId="0E6A6AC9" w14:textId="77777777" w:rsidR="00B65A93" w:rsidRDefault="00B65A93" w:rsidP="00B65A93">
      <w:pPr>
        <w:pBdr>
          <w:top w:val="nil"/>
          <w:left w:val="nil"/>
          <w:bottom w:val="nil"/>
          <w:right w:val="nil"/>
          <w:between w:val="nil"/>
        </w:pBdr>
        <w:spacing w:line="360" w:lineRule="auto"/>
        <w:ind w:left="360"/>
        <w:jc w:val="both"/>
        <w:rPr>
          <w:color w:val="000000"/>
        </w:rPr>
      </w:pPr>
    </w:p>
    <w:p w14:paraId="238F4955" w14:textId="77777777" w:rsidR="00B65A93" w:rsidRDefault="00B65A93" w:rsidP="00B65A93">
      <w:pPr>
        <w:pBdr>
          <w:top w:val="nil"/>
          <w:left w:val="nil"/>
          <w:bottom w:val="nil"/>
          <w:right w:val="nil"/>
          <w:between w:val="nil"/>
        </w:pBdr>
        <w:spacing w:line="360" w:lineRule="auto"/>
        <w:ind w:left="360"/>
        <w:jc w:val="both"/>
        <w:rPr>
          <w:color w:val="000000"/>
        </w:rPr>
      </w:pPr>
    </w:p>
    <w:p w14:paraId="4AFD1114" w14:textId="77777777" w:rsidR="00B65A93" w:rsidRDefault="00B65A93" w:rsidP="00B65A93">
      <w:pPr>
        <w:pBdr>
          <w:top w:val="nil"/>
          <w:left w:val="nil"/>
          <w:bottom w:val="nil"/>
          <w:right w:val="nil"/>
          <w:between w:val="nil"/>
        </w:pBdr>
        <w:spacing w:line="360" w:lineRule="auto"/>
        <w:ind w:left="360"/>
        <w:jc w:val="both"/>
        <w:rPr>
          <w:color w:val="000000"/>
        </w:rPr>
      </w:pPr>
    </w:p>
    <w:p w14:paraId="698505E1" w14:textId="77777777" w:rsidR="00B65A93" w:rsidRDefault="00B65A93" w:rsidP="00B65A93">
      <w:pPr>
        <w:pBdr>
          <w:top w:val="nil"/>
          <w:left w:val="nil"/>
          <w:bottom w:val="nil"/>
          <w:right w:val="nil"/>
          <w:between w:val="nil"/>
        </w:pBdr>
        <w:spacing w:line="360" w:lineRule="auto"/>
        <w:ind w:left="360"/>
        <w:jc w:val="both"/>
        <w:rPr>
          <w:color w:val="000000"/>
        </w:rPr>
      </w:pPr>
    </w:p>
    <w:p w14:paraId="2F3F6BDF" w14:textId="77777777" w:rsidR="00B65A93" w:rsidRDefault="00B65A93" w:rsidP="00B65A93">
      <w:pPr>
        <w:pStyle w:val="Heading3"/>
        <w:spacing w:before="0" w:after="0" w:line="360" w:lineRule="auto"/>
        <w:jc w:val="both"/>
        <w:rPr>
          <w:b/>
          <w:bCs/>
          <w:color w:val="000000"/>
        </w:rPr>
      </w:pPr>
      <w:bookmarkStart w:id="78" w:name="_Toc235802052"/>
      <w:r>
        <w:rPr>
          <w:b/>
          <w:bCs/>
          <w:color w:val="000000"/>
        </w:rPr>
        <w:t>3.4.2 Use case diagram</w:t>
      </w:r>
      <w:bookmarkEnd w:id="78"/>
    </w:p>
    <w:p w14:paraId="2F1A0967" w14:textId="77777777" w:rsidR="00B65A93" w:rsidRDefault="00B65A93" w:rsidP="00B65A93">
      <w:pPr>
        <w:pBdr>
          <w:top w:val="nil"/>
          <w:left w:val="nil"/>
          <w:bottom w:val="nil"/>
          <w:right w:val="nil"/>
          <w:between w:val="nil"/>
        </w:pBdr>
        <w:spacing w:line="360" w:lineRule="auto"/>
        <w:jc w:val="both"/>
        <w:rPr>
          <w:color w:val="000000"/>
        </w:rPr>
      </w:pPr>
      <w:r>
        <w:rPr>
          <w:color w:val="000000"/>
        </w:rPr>
        <w:t>The use case diagram highlights the interactions available to the Storage Administrator:</w:t>
      </w:r>
    </w:p>
    <w:p w14:paraId="14E78186" w14:textId="77777777" w:rsidR="00B65A93" w:rsidRDefault="00B65A93" w:rsidP="00B65A93">
      <w:pPr>
        <w:pBdr>
          <w:top w:val="nil"/>
          <w:left w:val="nil"/>
          <w:bottom w:val="nil"/>
          <w:right w:val="nil"/>
          <w:between w:val="nil"/>
        </w:pBdr>
        <w:spacing w:line="360" w:lineRule="auto"/>
        <w:jc w:val="both"/>
        <w:rPr>
          <w:color w:val="000000"/>
        </w:rPr>
      </w:pPr>
      <w:r>
        <w:rPr>
          <w:noProof/>
          <w:color w:val="000000"/>
        </w:rPr>
        <w:drawing>
          <wp:inline distT="0" distB="0" distL="114300" distR="114300" wp14:anchorId="33A13A4A" wp14:editId="4B45F4DC">
            <wp:extent cx="3152915" cy="25638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152915" cy="2563895"/>
                    </a:xfrm>
                    <a:prstGeom prst="rect">
                      <a:avLst/>
                    </a:prstGeom>
                    <a:ln/>
                  </pic:spPr>
                </pic:pic>
              </a:graphicData>
            </a:graphic>
          </wp:inline>
        </w:drawing>
      </w:r>
    </w:p>
    <w:p w14:paraId="1060A1A3"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3.3:</w:t>
      </w:r>
      <w:r>
        <w:rPr>
          <w:color w:val="000000"/>
        </w:rPr>
        <w:t xml:space="preserve"> Use case diagram showing Storage Administrator interactions with the system.</w:t>
      </w:r>
    </w:p>
    <w:p w14:paraId="6625A748" w14:textId="77777777" w:rsidR="00B65A93" w:rsidRDefault="00B65A93" w:rsidP="00B65A93">
      <w:pPr>
        <w:pBdr>
          <w:top w:val="nil"/>
          <w:left w:val="nil"/>
          <w:bottom w:val="nil"/>
          <w:right w:val="nil"/>
          <w:between w:val="nil"/>
        </w:pBdr>
        <w:spacing w:line="360" w:lineRule="auto"/>
        <w:jc w:val="both"/>
        <w:rPr>
          <w:color w:val="000000"/>
        </w:rPr>
      </w:pPr>
    </w:p>
    <w:p w14:paraId="4D8F506B" w14:textId="77777777" w:rsidR="00B65A93" w:rsidRDefault="00B65A93" w:rsidP="00B65A93">
      <w:pPr>
        <w:pBdr>
          <w:top w:val="nil"/>
          <w:left w:val="nil"/>
          <w:bottom w:val="nil"/>
          <w:right w:val="nil"/>
          <w:between w:val="nil"/>
        </w:pBdr>
        <w:spacing w:line="360" w:lineRule="auto"/>
        <w:jc w:val="both"/>
        <w:rPr>
          <w:color w:val="000000"/>
        </w:rPr>
      </w:pPr>
    </w:p>
    <w:p w14:paraId="0E0CFBDB" w14:textId="77777777" w:rsidR="00B65A93" w:rsidRDefault="00B65A93" w:rsidP="00B65A93">
      <w:pPr>
        <w:pBdr>
          <w:top w:val="nil"/>
          <w:left w:val="nil"/>
          <w:bottom w:val="nil"/>
          <w:right w:val="nil"/>
          <w:between w:val="nil"/>
        </w:pBdr>
        <w:spacing w:line="360" w:lineRule="auto"/>
        <w:jc w:val="both"/>
        <w:rPr>
          <w:color w:val="000000"/>
        </w:rPr>
      </w:pPr>
    </w:p>
    <w:p w14:paraId="2326B203" w14:textId="77777777" w:rsidR="00B65A93" w:rsidRDefault="00B65A93" w:rsidP="00B65A93">
      <w:pPr>
        <w:pStyle w:val="Heading3"/>
        <w:spacing w:before="0" w:after="0" w:line="360" w:lineRule="auto"/>
        <w:jc w:val="both"/>
        <w:rPr>
          <w:b/>
          <w:bCs/>
          <w:color w:val="000000"/>
        </w:rPr>
      </w:pPr>
      <w:bookmarkStart w:id="79" w:name="sfwzu3dpfk92" w:colFirst="0" w:colLast="0"/>
      <w:bookmarkStart w:id="80" w:name="_Toc235802053"/>
      <w:bookmarkEnd w:id="79"/>
      <w:r>
        <w:rPr>
          <w:b/>
          <w:bCs/>
          <w:color w:val="000000"/>
        </w:rPr>
        <w:t>3.4.3 Database design (ERD)</w:t>
      </w:r>
      <w:bookmarkEnd w:id="80"/>
    </w:p>
    <w:p w14:paraId="1E87F26F" w14:textId="77777777" w:rsidR="00B65A93" w:rsidRDefault="00B65A93" w:rsidP="00B65A93">
      <w:pPr>
        <w:pBdr>
          <w:top w:val="nil"/>
          <w:left w:val="nil"/>
          <w:bottom w:val="nil"/>
          <w:right w:val="nil"/>
          <w:between w:val="nil"/>
        </w:pBdr>
        <w:spacing w:line="360" w:lineRule="auto"/>
        <w:jc w:val="both"/>
        <w:rPr>
          <w:color w:val="000000"/>
        </w:rPr>
      </w:pPr>
      <w:r>
        <w:rPr>
          <w:color w:val="000000"/>
        </w:rPr>
        <w:t>The database schema consists of a one-to-many relationship between storage tiers and allocations:</w:t>
      </w:r>
    </w:p>
    <w:p w14:paraId="606C61E4" w14:textId="77777777" w:rsidR="00B65A93" w:rsidRDefault="00B65A93" w:rsidP="00B65A93">
      <w:pPr>
        <w:keepNext/>
        <w:pBdr>
          <w:top w:val="nil"/>
          <w:left w:val="nil"/>
          <w:bottom w:val="nil"/>
          <w:right w:val="nil"/>
          <w:between w:val="nil"/>
        </w:pBdr>
        <w:spacing w:line="360" w:lineRule="auto"/>
        <w:jc w:val="both"/>
        <w:rPr>
          <w:color w:val="000000"/>
        </w:rPr>
      </w:pPr>
      <w:r>
        <w:rPr>
          <w:noProof/>
          <w:color w:val="000000"/>
        </w:rPr>
        <w:drawing>
          <wp:inline distT="0" distB="0" distL="114300" distR="114300" wp14:anchorId="55CF7CCE" wp14:editId="13F3BF5C">
            <wp:extent cx="5334000" cy="1741120"/>
            <wp:effectExtent l="0" t="0" r="0" b="0"/>
            <wp:docPr id="5" name="image4.png" descr="Entity Relationship Diagram"/>
            <wp:cNvGraphicFramePr/>
            <a:graphic xmlns:a="http://schemas.openxmlformats.org/drawingml/2006/main">
              <a:graphicData uri="http://schemas.openxmlformats.org/drawingml/2006/picture">
                <pic:pic xmlns:pic="http://schemas.openxmlformats.org/drawingml/2006/picture">
                  <pic:nvPicPr>
                    <pic:cNvPr id="0" name="image4.png" descr="Entity Relationship Diagram"/>
                    <pic:cNvPicPr preferRelativeResize="0"/>
                  </pic:nvPicPr>
                  <pic:blipFill>
                    <a:blip r:embed="rId13"/>
                    <a:srcRect/>
                    <a:stretch>
                      <a:fillRect/>
                    </a:stretch>
                  </pic:blipFill>
                  <pic:spPr>
                    <a:xfrm>
                      <a:off x="0" y="0"/>
                      <a:ext cx="5334000" cy="1741120"/>
                    </a:xfrm>
                    <a:prstGeom prst="rect">
                      <a:avLst/>
                    </a:prstGeom>
                    <a:ln/>
                  </pic:spPr>
                </pic:pic>
              </a:graphicData>
            </a:graphic>
          </wp:inline>
        </w:drawing>
      </w:r>
    </w:p>
    <w:p w14:paraId="38F4524D"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3.4:</w:t>
      </w:r>
      <w:r>
        <w:rPr>
          <w:color w:val="000000"/>
        </w:rPr>
        <w:t xml:space="preserve"> Entity Relationship Diagram showing one-to-many relationship between storage_tiers and allocations tables.</w:t>
      </w:r>
    </w:p>
    <w:p w14:paraId="10063216" w14:textId="77777777" w:rsidR="00B65A93" w:rsidRDefault="00B65A93" w:rsidP="00B65A93">
      <w:pPr>
        <w:pStyle w:val="Heading3"/>
        <w:spacing w:before="0" w:after="0" w:line="360" w:lineRule="auto"/>
        <w:jc w:val="both"/>
        <w:rPr>
          <w:b/>
          <w:bCs/>
          <w:color w:val="000000"/>
        </w:rPr>
      </w:pPr>
      <w:bookmarkStart w:id="81" w:name="jnhmv4tkhpgc" w:colFirst="0" w:colLast="0"/>
      <w:bookmarkStart w:id="82" w:name="_Toc235802054"/>
      <w:bookmarkEnd w:id="81"/>
      <w:r>
        <w:rPr>
          <w:b/>
          <w:bCs/>
          <w:color w:val="000000"/>
        </w:rPr>
        <w:t>3.4.4 Activity diagram</w:t>
      </w:r>
      <w:bookmarkEnd w:id="82"/>
    </w:p>
    <w:p w14:paraId="58BC2EDD" w14:textId="77777777" w:rsidR="00B65A93" w:rsidRDefault="00B65A93" w:rsidP="00B65A93">
      <w:pPr>
        <w:pBdr>
          <w:top w:val="nil"/>
          <w:left w:val="nil"/>
          <w:bottom w:val="nil"/>
          <w:right w:val="nil"/>
          <w:between w:val="nil"/>
        </w:pBdr>
        <w:spacing w:line="360" w:lineRule="auto"/>
        <w:jc w:val="both"/>
        <w:rPr>
          <w:color w:val="000000"/>
        </w:rPr>
      </w:pPr>
      <w:r>
        <w:rPr>
          <w:color w:val="000000"/>
        </w:rPr>
        <w:t>The activity diagram models the operational logic flow when generating a storage recommendation:</w:t>
      </w:r>
    </w:p>
    <w:p w14:paraId="465EA8F4" w14:textId="77777777" w:rsidR="00B65A93" w:rsidRDefault="00B65A93" w:rsidP="00B65A93">
      <w:pPr>
        <w:keepNext/>
        <w:pBdr>
          <w:top w:val="nil"/>
          <w:left w:val="nil"/>
          <w:bottom w:val="nil"/>
          <w:right w:val="nil"/>
          <w:between w:val="nil"/>
        </w:pBdr>
        <w:spacing w:line="360" w:lineRule="auto"/>
        <w:jc w:val="both"/>
        <w:rPr>
          <w:color w:val="000000"/>
        </w:rPr>
      </w:pPr>
      <w:r>
        <w:rPr>
          <w:noProof/>
          <w:color w:val="000000"/>
        </w:rPr>
        <w:drawing>
          <wp:inline distT="0" distB="0" distL="114300" distR="114300" wp14:anchorId="0900DBB5" wp14:editId="00F95379">
            <wp:extent cx="2733675" cy="5943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733675" cy="5943600"/>
                    </a:xfrm>
                    <a:prstGeom prst="rect">
                      <a:avLst/>
                    </a:prstGeom>
                    <a:ln/>
                  </pic:spPr>
                </pic:pic>
              </a:graphicData>
            </a:graphic>
          </wp:inline>
        </w:drawing>
      </w:r>
    </w:p>
    <w:p w14:paraId="38847C39"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3.5:</w:t>
      </w:r>
      <w:r>
        <w:rPr>
          <w:color w:val="000000"/>
        </w:rPr>
        <w:t xml:space="preserve"> Activity diagram showing the operational logic flow for generating storage recommendations.</w:t>
      </w:r>
    </w:p>
    <w:p w14:paraId="4D9E598B" w14:textId="77777777" w:rsidR="00B65A93" w:rsidRDefault="00B65A93" w:rsidP="00B65A93">
      <w:pPr>
        <w:pStyle w:val="Heading3"/>
        <w:spacing w:before="0" w:after="0" w:line="360" w:lineRule="auto"/>
        <w:jc w:val="both"/>
        <w:rPr>
          <w:b/>
          <w:bCs/>
          <w:color w:val="000000"/>
        </w:rPr>
      </w:pPr>
      <w:bookmarkStart w:id="83" w:name="elhktv5hllwt" w:colFirst="0" w:colLast="0"/>
      <w:bookmarkStart w:id="84" w:name="_Toc235802055"/>
      <w:bookmarkEnd w:id="83"/>
      <w:r>
        <w:rPr>
          <w:b/>
          <w:bCs/>
          <w:color w:val="000000"/>
        </w:rPr>
        <w:t>3.4.5 Input design</w:t>
      </w:r>
      <w:bookmarkEnd w:id="84"/>
    </w:p>
    <w:p w14:paraId="4EDE043C" w14:textId="77777777" w:rsidR="00B65A93" w:rsidRDefault="00B65A93" w:rsidP="001767BB">
      <w:bookmarkStart w:id="85" w:name="56pt0vpxlv4v" w:colFirst="0" w:colLast="0"/>
      <w:bookmarkEnd w:id="85"/>
      <w:r>
        <w:t xml:space="preserve">Input Interface includes:  </w:t>
      </w:r>
    </w:p>
    <w:p w14:paraId="36554A5D" w14:textId="77777777" w:rsidR="00B65A93" w:rsidRDefault="00B65A93" w:rsidP="001767BB">
      <w:r>
        <w:t xml:space="preserve">1. Streamlit sidebar switcher to switch among Dashboard, Allocation Simulation, Performance Monitoring, and Reporting &amp; Evaluation interfaces.  </w:t>
      </w:r>
    </w:p>
    <w:p w14:paraId="0112A017" w14:textId="77777777" w:rsidR="00B65A93" w:rsidRDefault="00B65A93" w:rsidP="001767BB">
      <w:r>
        <w:t xml:space="preserve">2. Numeric input fields on allocation.py module for required storage capacity (in GB), maximum access latency (in ms), desired availability (with selectbox for predefined levels of Service Level Agreement), and budget constraints (optional).  </w:t>
      </w:r>
    </w:p>
    <w:p w14:paraId="42943EB7" w14:textId="77777777" w:rsidR="00B65A93" w:rsidRDefault="00B65A93" w:rsidP="001767BB">
      <w:r>
        <w:t>3. Slider for configuring cost optimization parameter (α) with dynamic adjustment of the unavailability parameter (β = 1.0 – α) from 0.0 to 1.0 with a step of 0.1. 4. Submit form button which initiates the heuristic algorithm execution and results display.</w:t>
      </w:r>
    </w:p>
    <w:p w14:paraId="4C36BA56" w14:textId="77777777" w:rsidR="00B65A93" w:rsidRPr="001767BB" w:rsidRDefault="00B65A93" w:rsidP="001767BB">
      <w:pPr>
        <w:pStyle w:val="Heading2"/>
        <w:rPr>
          <w:b/>
          <w:bCs/>
        </w:rPr>
      </w:pPr>
      <w:bookmarkStart w:id="86" w:name="_Toc235802056"/>
      <w:r w:rsidRPr="001767BB">
        <w:rPr>
          <w:b/>
          <w:bCs/>
        </w:rPr>
        <w:t>3.4.6 Output Design</w:t>
      </w:r>
      <w:bookmarkEnd w:id="86"/>
    </w:p>
    <w:p w14:paraId="6A9761F6" w14:textId="77777777" w:rsidR="00B65A93" w:rsidRDefault="00B65A93" w:rsidP="00B65A93">
      <w:pPr>
        <w:spacing w:before="240" w:after="240"/>
      </w:pPr>
      <w:r>
        <w:t xml:space="preserve">Output Interface is used to display results in real-time: </w:t>
      </w:r>
    </w:p>
    <w:p w14:paraId="4C9609B6" w14:textId="77777777" w:rsidR="00B65A93" w:rsidRDefault="00B65A93" w:rsidP="00B65A93">
      <w:pPr>
        <w:numPr>
          <w:ilvl w:val="0"/>
          <w:numId w:val="1"/>
        </w:numPr>
        <w:pBdr>
          <w:top w:val="nil"/>
          <w:left w:val="nil"/>
          <w:bottom w:val="nil"/>
          <w:right w:val="nil"/>
          <w:between w:val="nil"/>
        </w:pBdr>
        <w:spacing w:before="240" w:line="240" w:lineRule="auto"/>
        <w:rPr>
          <w:color w:val="000000"/>
        </w:rPr>
      </w:pPr>
      <w:r>
        <w:rPr>
          <w:color w:val="000000"/>
        </w:rPr>
        <w:t>KPI Metric Cards that contain Recommended Tier, Estimated Cost ($), Availability SLA (%), Access Latency (ms), and Weights (α/β).</w:t>
      </w:r>
    </w:p>
    <w:p w14:paraId="32FF61CF" w14:textId="77777777" w:rsidR="00B65A93" w:rsidRDefault="00B65A93" w:rsidP="00B65A93">
      <w:pPr>
        <w:numPr>
          <w:ilvl w:val="0"/>
          <w:numId w:val="1"/>
        </w:numPr>
        <w:pBdr>
          <w:top w:val="nil"/>
          <w:left w:val="nil"/>
          <w:bottom w:val="nil"/>
          <w:right w:val="nil"/>
          <w:between w:val="nil"/>
        </w:pBdr>
        <w:spacing w:line="240" w:lineRule="auto"/>
        <w:rPr>
          <w:color w:val="000000"/>
        </w:rPr>
      </w:pPr>
      <w:r>
        <w:rPr>
          <w:color w:val="000000"/>
        </w:rPr>
        <w:t>Structured DataFrame table displaying comparison of the suggested heuristics results with the benchmarks like First Fit, Best Fit, and Worst Fit along with feasibility flags.</w:t>
      </w:r>
    </w:p>
    <w:p w14:paraId="0A58221C" w14:textId="77777777" w:rsidR="00B65A93" w:rsidRDefault="00B65A93" w:rsidP="00B65A93">
      <w:pPr>
        <w:numPr>
          <w:ilvl w:val="0"/>
          <w:numId w:val="1"/>
        </w:numPr>
        <w:pBdr>
          <w:top w:val="nil"/>
          <w:left w:val="nil"/>
          <w:bottom w:val="nil"/>
          <w:right w:val="nil"/>
          <w:between w:val="nil"/>
        </w:pBdr>
        <w:spacing w:line="240" w:lineRule="auto"/>
        <w:rPr>
          <w:color w:val="000000"/>
        </w:rPr>
      </w:pPr>
      <w:r>
        <w:rPr>
          <w:color w:val="000000"/>
        </w:rPr>
        <w:t xml:space="preserve">Interactive Plotly visualizations include Pie Charts for cost by tier, Bar Graphs for size allocation by tier, Line Graphs for cumulative storage, Area Graphs for cost, and Scatter Plots for Allocation Profiles. </w:t>
      </w:r>
    </w:p>
    <w:p w14:paraId="722152D4" w14:textId="77777777" w:rsidR="00B65A93" w:rsidRDefault="00B65A93" w:rsidP="00B65A93">
      <w:pPr>
        <w:numPr>
          <w:ilvl w:val="0"/>
          <w:numId w:val="1"/>
        </w:numPr>
        <w:pBdr>
          <w:top w:val="nil"/>
          <w:left w:val="nil"/>
          <w:bottom w:val="nil"/>
          <w:right w:val="nil"/>
          <w:between w:val="nil"/>
        </w:pBdr>
        <w:spacing w:after="240" w:line="240" w:lineRule="auto"/>
        <w:rPr>
          <w:color w:val="000000"/>
        </w:rPr>
      </w:pPr>
      <w:r>
        <w:rPr>
          <w:color w:val="000000"/>
        </w:rPr>
        <w:t>Tables of allocations with historical data and SLA compliance flags with CSV export facility.</w:t>
      </w:r>
    </w:p>
    <w:p w14:paraId="037373E0" w14:textId="77777777" w:rsidR="00B65A93" w:rsidRDefault="00B65A93" w:rsidP="00B65A93">
      <w:pPr>
        <w:pBdr>
          <w:top w:val="nil"/>
          <w:left w:val="nil"/>
          <w:bottom w:val="nil"/>
          <w:right w:val="nil"/>
          <w:between w:val="nil"/>
        </w:pBdr>
        <w:spacing w:before="180" w:after="180"/>
        <w:rPr>
          <w:color w:val="000000"/>
        </w:rPr>
      </w:pPr>
    </w:p>
    <w:p w14:paraId="7F30F85E" w14:textId="77777777" w:rsidR="00B65A93" w:rsidRDefault="00B65A93" w:rsidP="00B65A93">
      <w:pPr>
        <w:spacing w:line="360" w:lineRule="auto"/>
        <w:jc w:val="both"/>
        <w:rPr>
          <w:color w:val="000000"/>
        </w:rPr>
      </w:pPr>
    </w:p>
    <w:p w14:paraId="14B51D7F" w14:textId="77777777" w:rsidR="00B65A93" w:rsidRDefault="00B65A93" w:rsidP="00B65A93">
      <w:pPr>
        <w:pStyle w:val="Heading2"/>
        <w:spacing w:before="0" w:after="0" w:line="360" w:lineRule="auto"/>
        <w:jc w:val="both"/>
        <w:rPr>
          <w:b/>
          <w:bCs/>
          <w:color w:val="000000"/>
        </w:rPr>
      </w:pPr>
      <w:bookmarkStart w:id="87" w:name="j8jh9xweoecv" w:colFirst="0" w:colLast="0"/>
      <w:bookmarkStart w:id="88" w:name="_Toc235802057"/>
      <w:bookmarkEnd w:id="87"/>
      <w:r>
        <w:rPr>
          <w:b/>
          <w:bCs/>
          <w:color w:val="000000"/>
        </w:rPr>
        <w:t>3.5 Algorithm / Model Description</w:t>
      </w:r>
      <w:bookmarkEnd w:id="88"/>
    </w:p>
    <w:p w14:paraId="0339419F" w14:textId="77777777" w:rsidR="00B65A93" w:rsidRDefault="00B65A93" w:rsidP="00B65A93">
      <w:pPr>
        <w:pStyle w:val="Heading3"/>
        <w:spacing w:before="0" w:after="0" w:line="360" w:lineRule="auto"/>
        <w:jc w:val="both"/>
        <w:rPr>
          <w:b/>
          <w:bCs/>
          <w:color w:val="000000"/>
        </w:rPr>
      </w:pPr>
      <w:bookmarkStart w:id="89" w:name="4tqlrzotjnsw" w:colFirst="0" w:colLast="0"/>
      <w:bookmarkStart w:id="90" w:name="_Toc235802058"/>
      <w:bookmarkEnd w:id="89"/>
      <w:r>
        <w:rPr>
          <w:b/>
          <w:bCs/>
          <w:color w:val="000000"/>
        </w:rPr>
        <w:t>3.5.1 Algorithm</w:t>
      </w:r>
      <w:bookmarkEnd w:id="90"/>
    </w:p>
    <w:p w14:paraId="469711E1"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The proposed system uses a </w:t>
      </w:r>
      <w:r>
        <w:rPr>
          <w:b/>
          <w:bCs/>
          <w:color w:val="000000"/>
        </w:rPr>
        <w:t>multi-objective greedy scoring heuristic</w:t>
      </w:r>
      <w:r>
        <w:rPr>
          <w:color w:val="000000"/>
        </w:rPr>
        <w:t>. Cost and unavailability are normalized via Min-Max scaling to ensure that difference in units ($ vs %) does not distort the score:</w:t>
      </w:r>
    </w:p>
    <w:p w14:paraId="2C95C985" w14:textId="77777777" w:rsidR="00B65A93" w:rsidRDefault="00B65A93" w:rsidP="00B65A93">
      <w:pPr>
        <w:pBdr>
          <w:top w:val="nil"/>
          <w:left w:val="nil"/>
          <w:bottom w:val="nil"/>
          <w:right w:val="nil"/>
          <w:between w:val="nil"/>
        </w:pBdr>
        <w:spacing w:line="360" w:lineRule="auto"/>
        <w:ind w:left="720"/>
        <w:jc w:val="both"/>
        <w:rPr>
          <w:color w:val="000000"/>
        </w:rPr>
      </w:pPr>
    </w:p>
    <w:p w14:paraId="0960C990" w14:textId="77777777" w:rsidR="00B65A93" w:rsidRDefault="00B65A93" w:rsidP="00B65A93">
      <w:pPr>
        <w:pBdr>
          <w:top w:val="nil"/>
          <w:left w:val="nil"/>
          <w:bottom w:val="nil"/>
          <w:right w:val="nil"/>
          <w:between w:val="nil"/>
        </w:pBdr>
        <w:spacing w:line="360" w:lineRule="auto"/>
        <w:ind w:left="720"/>
        <w:jc w:val="both"/>
        <w:rPr>
          <w:color w:val="000000"/>
        </w:rPr>
      </w:pPr>
    </w:p>
    <w:p w14:paraId="61214F69" w14:textId="77777777" w:rsidR="00B65A93" w:rsidRDefault="00B65A93" w:rsidP="00B65A93">
      <w:pPr>
        <w:pBdr>
          <w:top w:val="nil"/>
          <w:left w:val="nil"/>
          <w:bottom w:val="nil"/>
          <w:right w:val="nil"/>
          <w:between w:val="nil"/>
        </w:pBdr>
        <w:spacing w:line="360" w:lineRule="auto"/>
        <w:jc w:val="both"/>
        <w:rPr>
          <w:color w:val="000000"/>
        </w:rPr>
      </w:pPr>
      <w:r>
        <w:rPr>
          <w:color w:val="000000"/>
        </w:rPr>
        <w:t>Where:</w:t>
      </w:r>
    </w:p>
    <w:p w14:paraId="55F04E87"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The final score for storage tier </w:t>
      </w:r>
      <m:oMath>
        <m:r>
          <w:rPr>
            <w:rFonts w:ascii="Aptos" w:eastAsia="Aptos" w:hAnsi="Aptos" w:cs="Aptos"/>
            <w:color w:val="000000"/>
          </w:rPr>
          <m:t>i</m:t>
        </m:r>
      </m:oMath>
      <w:r>
        <w:rPr>
          <w:color w:val="000000"/>
        </w:rPr>
        <w:t xml:space="preserve"> is:</w:t>
      </w:r>
    </w:p>
    <w:p w14:paraId="7F0173A5" w14:textId="77777777" w:rsidR="00B65A93" w:rsidRDefault="00B65A93" w:rsidP="00B65A93">
      <w:pPr>
        <w:pBdr>
          <w:top w:val="nil"/>
          <w:left w:val="nil"/>
          <w:bottom w:val="nil"/>
          <w:right w:val="nil"/>
          <w:between w:val="nil"/>
        </w:pBdr>
        <w:spacing w:line="360" w:lineRule="auto"/>
        <w:ind w:left="720"/>
        <w:jc w:val="both"/>
        <w:rPr>
          <w:color w:val="000000"/>
        </w:rPr>
      </w:pPr>
    </w:p>
    <w:p w14:paraId="75BE82A4" w14:textId="77777777" w:rsidR="00B65A93" w:rsidRDefault="00B65A93" w:rsidP="00B65A93">
      <w:pPr>
        <w:pBdr>
          <w:top w:val="nil"/>
          <w:left w:val="nil"/>
          <w:bottom w:val="nil"/>
          <w:right w:val="nil"/>
          <w:between w:val="nil"/>
        </w:pBdr>
        <w:spacing w:line="360" w:lineRule="auto"/>
        <w:jc w:val="both"/>
        <w:rPr>
          <w:color w:val="000000"/>
        </w:rPr>
      </w:pPr>
      <w:r>
        <w:rPr>
          <w:color w:val="000000"/>
        </w:rPr>
        <w:t>Subject to:</w:t>
      </w:r>
    </w:p>
    <w:p w14:paraId="28A6B79A" w14:textId="77777777" w:rsidR="00B65A93" w:rsidRDefault="00B65A93" w:rsidP="00B65A93">
      <w:pPr>
        <w:pBdr>
          <w:top w:val="nil"/>
          <w:left w:val="nil"/>
          <w:bottom w:val="nil"/>
          <w:right w:val="nil"/>
          <w:between w:val="nil"/>
        </w:pBdr>
        <w:spacing w:line="360" w:lineRule="auto"/>
        <w:ind w:left="720"/>
        <w:jc w:val="both"/>
        <w:rPr>
          <w:color w:val="000000"/>
        </w:rPr>
      </w:pPr>
    </w:p>
    <w:p w14:paraId="1EDE69B0" w14:textId="77777777" w:rsidR="00B65A93" w:rsidRDefault="00B65A93" w:rsidP="00B65A93">
      <w:pPr>
        <w:pBdr>
          <w:top w:val="nil"/>
          <w:left w:val="nil"/>
          <w:bottom w:val="nil"/>
          <w:right w:val="nil"/>
          <w:between w:val="nil"/>
        </w:pBdr>
        <w:spacing w:line="360" w:lineRule="auto"/>
        <w:ind w:left="720"/>
        <w:jc w:val="both"/>
        <w:rPr>
          <w:color w:val="000000"/>
        </w:rPr>
      </w:pPr>
    </w:p>
    <w:p w14:paraId="55893723" w14:textId="77777777" w:rsidR="00B65A93" w:rsidRDefault="00B65A93" w:rsidP="00B65A93">
      <w:pPr>
        <w:pBdr>
          <w:top w:val="nil"/>
          <w:left w:val="nil"/>
          <w:bottom w:val="nil"/>
          <w:right w:val="nil"/>
          <w:between w:val="nil"/>
        </w:pBdr>
        <w:spacing w:line="360" w:lineRule="auto"/>
        <w:ind w:left="720"/>
        <w:jc w:val="both"/>
        <w:rPr>
          <w:color w:val="000000"/>
        </w:rPr>
      </w:pPr>
    </w:p>
    <w:p w14:paraId="0C152E62" w14:textId="77777777" w:rsidR="00B65A93" w:rsidRDefault="00B65A93" w:rsidP="00B65A93">
      <w:pPr>
        <w:pBdr>
          <w:top w:val="nil"/>
          <w:left w:val="nil"/>
          <w:bottom w:val="nil"/>
          <w:right w:val="nil"/>
          <w:between w:val="nil"/>
        </w:pBdr>
        <w:spacing w:line="360" w:lineRule="auto"/>
        <w:ind w:left="720"/>
        <w:jc w:val="both"/>
        <w:rPr>
          <w:color w:val="000000"/>
        </w:rPr>
      </w:pPr>
    </w:p>
    <w:p w14:paraId="23A111F6" w14:textId="77777777" w:rsidR="00B65A93" w:rsidRDefault="00B65A93" w:rsidP="00B65A93">
      <w:pPr>
        <w:pBdr>
          <w:top w:val="nil"/>
          <w:left w:val="nil"/>
          <w:bottom w:val="nil"/>
          <w:right w:val="nil"/>
          <w:between w:val="nil"/>
        </w:pBdr>
        <w:spacing w:line="360" w:lineRule="auto"/>
        <w:jc w:val="both"/>
        <w:rPr>
          <w:color w:val="000000"/>
        </w:rPr>
      </w:pPr>
      <w:r>
        <w:rPr>
          <w:color w:val="000000"/>
        </w:rPr>
        <w:t>The exact pseudocode logic of the core algorithm is described below:</w:t>
      </w:r>
    </w:p>
    <w:p w14:paraId="753AD238" w14:textId="77777777" w:rsidR="00B65A93" w:rsidRDefault="00B65A93" w:rsidP="00B65A93">
      <w:pPr>
        <w:pBdr>
          <w:top w:val="nil"/>
          <w:left w:val="nil"/>
          <w:bottom w:val="nil"/>
          <w:right w:val="nil"/>
          <w:between w:val="nil"/>
        </w:pBdr>
        <w:spacing w:before="180" w:after="180" w:line="360" w:lineRule="auto"/>
        <w:jc w:val="both"/>
        <w:rPr>
          <w:color w:val="000000"/>
        </w:rPr>
      </w:pPr>
      <w:r>
        <w:rPr>
          <w:noProof/>
          <w:color w:val="000000"/>
        </w:rPr>
        <w:drawing>
          <wp:inline distT="0" distB="0" distL="114300" distR="114300" wp14:anchorId="7803FC94" wp14:editId="4BFDBFBD">
            <wp:extent cx="5943600" cy="43243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324350"/>
                    </a:xfrm>
                    <a:prstGeom prst="rect">
                      <a:avLst/>
                    </a:prstGeom>
                    <a:ln/>
                  </pic:spPr>
                </pic:pic>
              </a:graphicData>
            </a:graphic>
          </wp:inline>
        </w:drawing>
      </w:r>
    </w:p>
    <w:p w14:paraId="6C9FB5F6" w14:textId="77777777" w:rsidR="00B65A93" w:rsidRDefault="00B65A93" w:rsidP="00B65A93">
      <w:pPr>
        <w:spacing w:line="360" w:lineRule="auto"/>
        <w:rPr>
          <w:color w:val="000000"/>
        </w:rPr>
      </w:pPr>
      <w:bookmarkStart w:id="91" w:name="u2qmkg3a0iht" w:colFirst="0" w:colLast="0"/>
      <w:bookmarkEnd w:id="91"/>
      <w:r>
        <w:rPr>
          <w:b/>
          <w:bCs/>
          <w:color w:val="000000"/>
        </w:rPr>
        <w:t>Figure 3.6:</w:t>
      </w:r>
      <w:r>
        <w:rPr>
          <w:color w:val="000000"/>
        </w:rPr>
        <w:t xml:space="preserve"> Pseudocode logic of the core algorithm</w:t>
      </w:r>
      <w:r>
        <w:br/>
      </w:r>
    </w:p>
    <w:p w14:paraId="461495E1" w14:textId="77777777" w:rsidR="00B65A93" w:rsidRDefault="00B65A93" w:rsidP="00B65A93">
      <w:pPr>
        <w:pStyle w:val="Heading2"/>
        <w:spacing w:before="0" w:after="0" w:line="360" w:lineRule="auto"/>
        <w:jc w:val="both"/>
      </w:pPr>
      <w:bookmarkStart w:id="92" w:name="_ismq4jbc10il" w:colFirst="0" w:colLast="0"/>
      <w:bookmarkStart w:id="93" w:name="_Toc235802059"/>
      <w:bookmarkEnd w:id="92"/>
      <w:r>
        <w:rPr>
          <w:b/>
          <w:bCs/>
          <w:color w:val="000000"/>
        </w:rPr>
        <w:t>3.6 Data Description</w:t>
      </w:r>
      <w:bookmarkEnd w:id="93"/>
    </w:p>
    <w:p w14:paraId="1EC6A7CA" w14:textId="77777777" w:rsidR="00B65A93" w:rsidRDefault="00B65A93" w:rsidP="00B65A93">
      <w:pPr>
        <w:pStyle w:val="Heading3"/>
        <w:spacing w:before="0" w:after="0" w:line="360" w:lineRule="auto"/>
        <w:jc w:val="both"/>
        <w:rPr>
          <w:b/>
          <w:bCs/>
          <w:color w:val="000000"/>
        </w:rPr>
      </w:pPr>
      <w:bookmarkStart w:id="94" w:name="v8cu0teye5uk" w:colFirst="0" w:colLast="0"/>
      <w:bookmarkStart w:id="95" w:name="_Toc235802060"/>
      <w:bookmarkEnd w:id="94"/>
      <w:r>
        <w:rPr>
          <w:b/>
          <w:bCs/>
          <w:color w:val="000000"/>
        </w:rPr>
        <w:t>3.6.1 Source of data</w:t>
      </w:r>
      <w:bookmarkEnd w:id="95"/>
    </w:p>
    <w:p w14:paraId="461FBC0F" w14:textId="77777777" w:rsidR="00B65A93" w:rsidRDefault="00B65A93" w:rsidP="00B65A93">
      <w:pPr>
        <w:pBdr>
          <w:top w:val="nil"/>
          <w:left w:val="nil"/>
          <w:bottom w:val="nil"/>
          <w:right w:val="nil"/>
          <w:between w:val="nil"/>
        </w:pBdr>
        <w:spacing w:line="360" w:lineRule="auto"/>
        <w:jc w:val="both"/>
        <w:rPr>
          <w:color w:val="000000"/>
        </w:rPr>
      </w:pPr>
      <w:r>
        <w:rPr>
          <w:color w:val="000000"/>
        </w:rPr>
        <w:t>The system utilizes simulated workload dataset profiles built on standard public cloud storage tier specifications. The configurations (Block, File, Object) are sourced from standard commercial cloud storage profiles (e.g., AWS EBS, Azure Files, GCP Cloud Storage) to ensure realistic parameters.</w:t>
      </w:r>
    </w:p>
    <w:p w14:paraId="4A7E76D2" w14:textId="77777777" w:rsidR="00B65A93" w:rsidRDefault="00B65A93" w:rsidP="00B65A93">
      <w:pPr>
        <w:pStyle w:val="Heading3"/>
        <w:spacing w:before="0" w:after="0" w:line="360" w:lineRule="auto"/>
        <w:jc w:val="both"/>
        <w:rPr>
          <w:b/>
          <w:bCs/>
          <w:color w:val="000000"/>
        </w:rPr>
      </w:pPr>
      <w:bookmarkStart w:id="96" w:name="m6tllm4q8ucw" w:colFirst="0" w:colLast="0"/>
      <w:bookmarkStart w:id="97" w:name="_Toc235802061"/>
      <w:bookmarkEnd w:id="96"/>
      <w:r>
        <w:rPr>
          <w:b/>
          <w:bCs/>
          <w:color w:val="000000"/>
        </w:rPr>
        <w:t>3.6.2 Size and format</w:t>
      </w:r>
      <w:bookmarkEnd w:id="97"/>
    </w:p>
    <w:p w14:paraId="70A13B4A" w14:textId="77777777" w:rsidR="00B65A93" w:rsidRDefault="00B65A93" w:rsidP="00B65A93">
      <w:pPr>
        <w:numPr>
          <w:ilvl w:val="0"/>
          <w:numId w:val="4"/>
        </w:numPr>
        <w:pBdr>
          <w:top w:val="nil"/>
          <w:left w:val="nil"/>
          <w:bottom w:val="nil"/>
          <w:right w:val="nil"/>
          <w:between w:val="nil"/>
        </w:pBdr>
        <w:spacing w:line="360" w:lineRule="auto"/>
        <w:jc w:val="both"/>
        <w:rPr>
          <w:color w:val="000000"/>
        </w:rPr>
      </w:pPr>
      <w:r>
        <w:rPr>
          <w:b/>
          <w:bCs/>
          <w:color w:val="000000"/>
        </w:rPr>
        <w:t>Format:</w:t>
      </w:r>
      <w:r>
        <w:rPr>
          <w:color w:val="000000"/>
        </w:rPr>
        <w:t xml:space="preserve"> Relational SQLite Database file (storage_allocation.db) with two tables: storage_tiers and allocations.</w:t>
      </w:r>
    </w:p>
    <w:p w14:paraId="746C8063" w14:textId="77777777" w:rsidR="00B65A93" w:rsidRDefault="00B65A93" w:rsidP="00B65A93">
      <w:pPr>
        <w:numPr>
          <w:ilvl w:val="0"/>
          <w:numId w:val="4"/>
        </w:numPr>
        <w:pBdr>
          <w:top w:val="nil"/>
          <w:left w:val="nil"/>
          <w:bottom w:val="nil"/>
          <w:right w:val="nil"/>
          <w:between w:val="nil"/>
        </w:pBdr>
        <w:spacing w:line="360" w:lineRule="auto"/>
        <w:jc w:val="both"/>
        <w:rPr>
          <w:color w:val="000000"/>
        </w:rPr>
      </w:pPr>
      <w:r>
        <w:rPr>
          <w:b/>
          <w:bCs/>
          <w:color w:val="000000"/>
        </w:rPr>
        <w:t>Tiers Data Size:</w:t>
      </w:r>
      <w:r>
        <w:rPr>
          <w:color w:val="000000"/>
        </w:rPr>
        <w:t xml:space="preserve"> 3 pre-configured tiers (Block Storage, File Storage, Object Storage), each with properties (Name, Cost/GB, SLA Availability %, Access Latency ms).</w:t>
      </w:r>
    </w:p>
    <w:p w14:paraId="01865592" w14:textId="77777777" w:rsidR="00B65A93" w:rsidRDefault="00B65A93" w:rsidP="00B65A93">
      <w:pPr>
        <w:numPr>
          <w:ilvl w:val="0"/>
          <w:numId w:val="4"/>
        </w:numPr>
        <w:pBdr>
          <w:top w:val="nil"/>
          <w:left w:val="nil"/>
          <w:bottom w:val="nil"/>
          <w:right w:val="nil"/>
          <w:between w:val="nil"/>
        </w:pBdr>
        <w:spacing w:line="360" w:lineRule="auto"/>
        <w:jc w:val="both"/>
        <w:rPr>
          <w:color w:val="000000"/>
        </w:rPr>
      </w:pPr>
      <w:r>
        <w:rPr>
          <w:b/>
          <w:bCs/>
          <w:color w:val="000000"/>
        </w:rPr>
        <w:t>Allocations Data Size:</w:t>
      </w:r>
      <w:r>
        <w:rPr>
          <w:color w:val="000000"/>
        </w:rPr>
        <w:t xml:space="preserve"> Dynamic transaction records generated through user interactions and optional mock data generation. The mock generator (mock_data.py) can pre-populate sample transactions representing various requests spread over time.</w:t>
      </w:r>
    </w:p>
    <w:p w14:paraId="198D8268" w14:textId="77777777" w:rsidR="00B65A93" w:rsidRPr="00282454" w:rsidRDefault="00B65A93" w:rsidP="00B65A93">
      <w:pPr>
        <w:numPr>
          <w:ilvl w:val="0"/>
          <w:numId w:val="4"/>
        </w:numPr>
        <w:pBdr>
          <w:top w:val="nil"/>
          <w:left w:val="nil"/>
          <w:bottom w:val="nil"/>
          <w:right w:val="nil"/>
          <w:between w:val="nil"/>
        </w:pBdr>
        <w:spacing w:line="360" w:lineRule="auto"/>
        <w:jc w:val="both"/>
        <w:rPr>
          <w:rFonts w:ascii="Aptos" w:eastAsia="Aptos" w:hAnsi="Aptos" w:cs="Aptos"/>
          <w:color w:val="000000"/>
        </w:rPr>
      </w:pPr>
      <w:r>
        <w:rPr>
          <w:b/>
          <w:bCs/>
          <w:color w:val="000000"/>
        </w:rPr>
        <w:t>Data Schema:</w:t>
      </w:r>
      <w:r>
        <w:rPr>
          <w:color w:val="000000"/>
        </w:rPr>
        <w:t xml:space="preserve"> The allocations table stores 11 fields including required_size, availability_req, latency_req, budget, alpha, beta, </w:t>
      </w:r>
      <w:r>
        <w:rPr>
          <w:i/>
          <w:iCs/>
          <w:color w:val="000000"/>
        </w:rPr>
        <w:t>recommended_tier_id</w:t>
      </w:r>
      <w:r>
        <w:rPr>
          <w:color w:val="000000"/>
        </w:rPr>
        <w:t xml:space="preserve">, cost_estimate, </w:t>
      </w:r>
      <w:r>
        <w:rPr>
          <w:i/>
          <w:iCs/>
          <w:color w:val="000000"/>
        </w:rPr>
        <w:t>availability_prediction</w:t>
      </w:r>
      <w:r>
        <w:rPr>
          <w:color w:val="000000"/>
        </w:rPr>
        <w:t xml:space="preserve">, </w:t>
      </w:r>
      <w:r>
        <w:rPr>
          <w:i/>
          <w:iCs/>
          <w:color w:val="000000"/>
        </w:rPr>
        <w:t>latency_prediction</w:t>
      </w:r>
      <w:r>
        <w:rPr>
          <w:color w:val="000000"/>
        </w:rPr>
        <w:t xml:space="preserve">, and </w:t>
      </w:r>
      <w:r>
        <w:rPr>
          <w:i/>
          <w:iCs/>
          <w:color w:val="000000"/>
        </w:rPr>
        <w:t>created_at</w:t>
      </w:r>
      <w:r>
        <w:rPr>
          <w:color w:val="000000"/>
        </w:rPr>
        <w:t xml:space="preserve"> timestamp.</w:t>
      </w:r>
    </w:p>
    <w:p w14:paraId="64D08461" w14:textId="77777777" w:rsidR="00B65A93" w:rsidRDefault="00B65A93" w:rsidP="00B65A93">
      <w:pPr>
        <w:pBdr>
          <w:top w:val="nil"/>
          <w:left w:val="nil"/>
          <w:bottom w:val="nil"/>
          <w:right w:val="nil"/>
          <w:between w:val="nil"/>
        </w:pBdr>
        <w:spacing w:line="360" w:lineRule="auto"/>
        <w:ind w:left="360"/>
        <w:jc w:val="both"/>
        <w:rPr>
          <w:color w:val="000000"/>
        </w:rPr>
      </w:pPr>
    </w:p>
    <w:p w14:paraId="2E737636" w14:textId="77777777" w:rsidR="00B65A93" w:rsidRPr="00282454" w:rsidRDefault="00B65A93" w:rsidP="00B65A93">
      <w:pPr>
        <w:pStyle w:val="Heading3"/>
        <w:spacing w:before="0" w:after="0" w:line="360" w:lineRule="auto"/>
        <w:jc w:val="both"/>
        <w:rPr>
          <w:b/>
          <w:bCs/>
          <w:color w:val="000000"/>
        </w:rPr>
      </w:pPr>
      <w:bookmarkStart w:id="98" w:name="hb9ctx76gnzz" w:colFirst="0" w:colLast="0"/>
      <w:bookmarkStart w:id="99" w:name="_Toc235802062"/>
      <w:bookmarkEnd w:id="98"/>
      <w:r w:rsidRPr="00282454">
        <w:rPr>
          <w:b/>
          <w:bCs/>
          <w:color w:val="000000"/>
        </w:rPr>
        <w:t>3.6.3 Preprocessing steps</w:t>
      </w:r>
      <w:bookmarkEnd w:id="99"/>
    </w:p>
    <w:p w14:paraId="1E8AC63E" w14:textId="77777777" w:rsidR="00B65A93" w:rsidRDefault="00B65A93" w:rsidP="00B65A93">
      <w:pPr>
        <w:pBdr>
          <w:top w:val="nil"/>
          <w:left w:val="nil"/>
          <w:bottom w:val="nil"/>
          <w:right w:val="nil"/>
          <w:between w:val="nil"/>
        </w:pBdr>
        <w:spacing w:line="360" w:lineRule="auto"/>
        <w:rPr>
          <w:color w:val="000000"/>
        </w:rPr>
      </w:pPr>
      <w:r>
        <w:rPr>
          <w:color w:val="000000"/>
        </w:rPr>
        <w:t xml:space="preserve">Before executing the multi-objective scoring evaluation: </w:t>
      </w:r>
      <w:r>
        <w:rPr>
          <w:rFonts w:ascii="Aptos" w:eastAsia="Aptos" w:hAnsi="Aptos" w:cs="Aptos"/>
          <w:color w:val="000000"/>
        </w:rPr>
        <w:br/>
      </w:r>
      <w:r>
        <w:rPr>
          <w:color w:val="000000"/>
        </w:rPr>
        <w:t xml:space="preserve">1. </w:t>
      </w:r>
      <w:r>
        <w:rPr>
          <w:b/>
          <w:bCs/>
          <w:color w:val="000000"/>
        </w:rPr>
        <w:t>Metric Filtering:</w:t>
      </w:r>
      <w:r>
        <w:rPr>
          <w:color w:val="000000"/>
        </w:rPr>
        <w:t xml:space="preserve"> Requests are filtered by boolean conditions (SLA availability </w:t>
      </w:r>
      <m:oMath>
        <m:r>
          <w:rPr>
            <w:rFonts w:ascii="Cambria Math" w:hAnsi="Cambria Math"/>
          </w:rPr>
          <m:t>≥</m:t>
        </m:r>
      </m:oMath>
      <w:r>
        <w:rPr>
          <w:color w:val="000000"/>
        </w:rPr>
        <w:t xml:space="preserve"> requested availability, latency </w:t>
      </w:r>
      <m:oMath>
        <m:r>
          <w:rPr>
            <w:rFonts w:ascii="Cambria Math" w:hAnsi="Cambria Math"/>
          </w:rPr>
          <m:t>≤</m:t>
        </m:r>
      </m:oMath>
      <w:r>
        <w:rPr>
          <w:color w:val="000000"/>
        </w:rPr>
        <w:t xml:space="preserve"> requested latency). </w:t>
      </w:r>
      <w:r>
        <w:rPr>
          <w:rFonts w:ascii="Aptos" w:eastAsia="Aptos" w:hAnsi="Aptos" w:cs="Aptos"/>
          <w:color w:val="000000"/>
        </w:rPr>
        <w:br/>
      </w:r>
      <w:r>
        <w:rPr>
          <w:color w:val="000000"/>
        </w:rPr>
        <w:t xml:space="preserve">2. </w:t>
      </w:r>
      <w:r>
        <w:rPr>
          <w:b/>
          <w:bCs/>
          <w:color w:val="000000"/>
        </w:rPr>
        <w:t>Unavailability Conversion:</w:t>
      </w:r>
      <w:r>
        <w:rPr>
          <w:color w:val="000000"/>
        </w:rPr>
        <w:t xml:space="preserve"> The availability percentages (99.0% to 99.999%) are converted to unavailability rates (0.01 to 0.00001) for minimizability. </w:t>
      </w:r>
      <w:r>
        <w:rPr>
          <w:rFonts w:ascii="Aptos" w:eastAsia="Aptos" w:hAnsi="Aptos" w:cs="Aptos"/>
          <w:color w:val="000000"/>
        </w:rPr>
        <w:br/>
      </w:r>
      <w:r>
        <w:rPr>
          <w:color w:val="000000"/>
        </w:rPr>
        <w:t xml:space="preserve">3. </w:t>
      </w:r>
      <w:r>
        <w:rPr>
          <w:b/>
          <w:bCs/>
          <w:color w:val="000000"/>
        </w:rPr>
        <w:t>Min-Max Scaling:</w:t>
      </w:r>
      <w:r>
        <w:rPr>
          <w:color w:val="000000"/>
        </w:rPr>
        <w:t xml:space="preserve"> Cost and unavailability values are scaled between 0.0 and 1.0 to standardize mathematical dimensions.</w:t>
      </w:r>
    </w:p>
    <w:p w14:paraId="4CE3FD15" w14:textId="77777777" w:rsidR="00B65A93" w:rsidRDefault="00B65A93" w:rsidP="00B65A93">
      <w:pPr>
        <w:spacing w:line="360" w:lineRule="auto"/>
        <w:jc w:val="both"/>
        <w:rPr>
          <w:color w:val="000000"/>
        </w:rPr>
      </w:pPr>
    </w:p>
    <w:p w14:paraId="6170F02F" w14:textId="77777777" w:rsidR="00B65A93" w:rsidRPr="00282454" w:rsidRDefault="00B65A93" w:rsidP="00B65A93">
      <w:pPr>
        <w:pStyle w:val="Heading2"/>
        <w:spacing w:before="0" w:after="0" w:line="360" w:lineRule="auto"/>
        <w:jc w:val="both"/>
        <w:rPr>
          <w:b/>
          <w:bCs/>
        </w:rPr>
      </w:pPr>
      <w:bookmarkStart w:id="100" w:name="_i944w8adkhwx" w:colFirst="0" w:colLast="0"/>
      <w:bookmarkStart w:id="101" w:name="_Toc235802063"/>
      <w:bookmarkEnd w:id="100"/>
      <w:r w:rsidRPr="00282454">
        <w:rPr>
          <w:b/>
          <w:bCs/>
          <w:color w:val="000000"/>
        </w:rPr>
        <w:t>3.7 Validation or Testing Plan</w:t>
      </w:r>
      <w:bookmarkEnd w:id="101"/>
    </w:p>
    <w:p w14:paraId="44BB27F2" w14:textId="77777777" w:rsidR="00B65A93" w:rsidRPr="00282454" w:rsidRDefault="00B65A93" w:rsidP="00B65A93">
      <w:pPr>
        <w:pStyle w:val="Heading3"/>
        <w:spacing w:before="0" w:after="0" w:line="360" w:lineRule="auto"/>
        <w:jc w:val="both"/>
        <w:rPr>
          <w:b/>
          <w:bCs/>
          <w:color w:val="000000"/>
        </w:rPr>
      </w:pPr>
      <w:bookmarkStart w:id="102" w:name="ip94whbyveux" w:colFirst="0" w:colLast="0"/>
      <w:bookmarkStart w:id="103" w:name="_Toc235802064"/>
      <w:bookmarkEnd w:id="102"/>
      <w:r w:rsidRPr="00282454">
        <w:rPr>
          <w:b/>
          <w:bCs/>
          <w:color w:val="000000"/>
        </w:rPr>
        <w:t>3.7.1 How the system will be tested</w:t>
      </w:r>
      <w:bookmarkEnd w:id="103"/>
    </w:p>
    <w:p w14:paraId="5AF845D4" w14:textId="77777777" w:rsidR="00B65A93" w:rsidRDefault="00B65A93" w:rsidP="00B65A93">
      <w:pPr>
        <w:pBdr>
          <w:top w:val="nil"/>
          <w:left w:val="nil"/>
          <w:bottom w:val="nil"/>
          <w:right w:val="nil"/>
          <w:between w:val="nil"/>
        </w:pBdr>
        <w:spacing w:line="360" w:lineRule="auto"/>
        <w:jc w:val="both"/>
        <w:rPr>
          <w:color w:val="000000"/>
        </w:rPr>
      </w:pPr>
      <w:r>
        <w:rPr>
          <w:color w:val="000000"/>
        </w:rPr>
        <w:t>The system is validated dynamically through the Streamlit interface. We supply range boundaries (boundary value analysis) and typical requests (equivalence partitioning) to the recommendation engine to verify that:</w:t>
      </w:r>
    </w:p>
    <w:p w14:paraId="019BCAD5"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It recommends the cheapest tier when </w:t>
      </w:r>
      <m:oMath>
        <m:r>
          <w:rPr>
            <w:rFonts w:ascii="Cambria Math" w:hAnsi="Cambria Math"/>
          </w:rPr>
          <m:t>α</m:t>
        </m:r>
        <m:r>
          <w:rPr>
            <w:rFonts w:ascii="Aptos" w:eastAsia="Aptos" w:hAnsi="Aptos" w:cs="Aptos"/>
            <w:color w:val="000000"/>
          </w:rPr>
          <m:t>=1.0</m:t>
        </m:r>
      </m:oMath>
      <w:r>
        <w:rPr>
          <w:color w:val="000000"/>
        </w:rPr>
        <w:t xml:space="preserve"> (cost-optimized mode). </w:t>
      </w:r>
    </w:p>
    <w:p w14:paraId="50C107AC"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It recommends the most reliable tier when </w:t>
      </w:r>
      <m:oMath>
        <m:r>
          <w:rPr>
            <w:rFonts w:ascii="Cambria Math" w:hAnsi="Cambria Math"/>
          </w:rPr>
          <m:t>α</m:t>
        </m:r>
        <m:r>
          <w:rPr>
            <w:rFonts w:ascii="Aptos" w:eastAsia="Aptos" w:hAnsi="Aptos" w:cs="Aptos"/>
            <w:color w:val="000000"/>
          </w:rPr>
          <m:t>=0.0</m:t>
        </m:r>
      </m:oMath>
      <w:r>
        <w:rPr>
          <w:color w:val="000000"/>
        </w:rPr>
        <w:t xml:space="preserve"> (availability-optimized mode). </w:t>
      </w:r>
    </w:p>
    <w:p w14:paraId="18503777"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It logs entries to SQLite correctly via parameterized queries. </w:t>
      </w:r>
    </w:p>
    <w:p w14:paraId="586C9756"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The comparative baseline algorithms (First Fit, Best Fit, Worst Fit) produce expected results. </w:t>
      </w:r>
    </w:p>
    <w:p w14:paraId="58F6A68B" w14:textId="77777777" w:rsidR="00B65A93" w:rsidRPr="00282454" w:rsidRDefault="00B65A93" w:rsidP="00B65A93">
      <w:pPr>
        <w:numPr>
          <w:ilvl w:val="0"/>
          <w:numId w:val="3"/>
        </w:numPr>
        <w:pBdr>
          <w:top w:val="nil"/>
          <w:left w:val="nil"/>
          <w:bottom w:val="nil"/>
          <w:right w:val="nil"/>
          <w:between w:val="nil"/>
        </w:pBdr>
        <w:spacing w:line="360" w:lineRule="auto"/>
        <w:jc w:val="both"/>
        <w:rPr>
          <w:rFonts w:ascii="Aptos" w:eastAsia="Aptos" w:hAnsi="Aptos" w:cs="Aptos"/>
          <w:color w:val="000000"/>
        </w:rPr>
      </w:pPr>
      <w:r>
        <w:rPr>
          <w:color w:val="000000"/>
        </w:rPr>
        <w:t>Budget constraints are properly enforced when specified.</w:t>
      </w:r>
    </w:p>
    <w:p w14:paraId="095FF658" w14:textId="77777777" w:rsidR="00B65A93" w:rsidRDefault="00B65A93" w:rsidP="00B65A93">
      <w:pPr>
        <w:pBdr>
          <w:top w:val="nil"/>
          <w:left w:val="nil"/>
          <w:bottom w:val="nil"/>
          <w:right w:val="nil"/>
          <w:between w:val="nil"/>
        </w:pBdr>
        <w:spacing w:line="360" w:lineRule="auto"/>
        <w:ind w:left="720"/>
        <w:jc w:val="both"/>
        <w:rPr>
          <w:color w:val="000000"/>
        </w:rPr>
      </w:pPr>
    </w:p>
    <w:p w14:paraId="417A4B43" w14:textId="77777777" w:rsidR="00B65A93" w:rsidRPr="00282454" w:rsidRDefault="00B65A93" w:rsidP="00B65A93">
      <w:pPr>
        <w:pStyle w:val="Heading3"/>
        <w:spacing w:before="0" w:after="0" w:line="360" w:lineRule="auto"/>
        <w:jc w:val="both"/>
        <w:rPr>
          <w:b/>
          <w:bCs/>
          <w:color w:val="000000"/>
        </w:rPr>
      </w:pPr>
      <w:bookmarkStart w:id="104" w:name="prj0nr29rksr" w:colFirst="0" w:colLast="0"/>
      <w:bookmarkStart w:id="105" w:name="_Toc235802065"/>
      <w:bookmarkEnd w:id="104"/>
      <w:r w:rsidRPr="00282454">
        <w:rPr>
          <w:b/>
          <w:bCs/>
          <w:color w:val="000000"/>
        </w:rPr>
        <w:t>3.7.2 Types of testing</w:t>
      </w:r>
      <w:bookmarkEnd w:id="105"/>
    </w:p>
    <w:p w14:paraId="0BA61326" w14:textId="77777777" w:rsidR="00B65A93" w:rsidRDefault="00B65A93" w:rsidP="00B65A93">
      <w:pPr>
        <w:numPr>
          <w:ilvl w:val="0"/>
          <w:numId w:val="5"/>
        </w:numPr>
        <w:pBdr>
          <w:top w:val="nil"/>
          <w:left w:val="nil"/>
          <w:bottom w:val="nil"/>
          <w:right w:val="nil"/>
          <w:between w:val="nil"/>
        </w:pBdr>
        <w:spacing w:line="360" w:lineRule="auto"/>
        <w:jc w:val="both"/>
        <w:rPr>
          <w:color w:val="000000"/>
        </w:rPr>
      </w:pPr>
      <w:r>
        <w:rPr>
          <w:b/>
          <w:bCs/>
          <w:color w:val="000000"/>
        </w:rPr>
        <w:t>Unit testing:</w:t>
      </w:r>
      <w:r>
        <w:rPr>
          <w:color w:val="000000"/>
        </w:rPr>
        <w:t xml:space="preserve"> Core mathematical calculations and baseline algorithms in heuristic.py can be isolated and tested to verify score outputs and tier selection logic.</w:t>
      </w:r>
    </w:p>
    <w:p w14:paraId="7D39490E" w14:textId="77777777" w:rsidR="00B65A93" w:rsidRDefault="00B65A93" w:rsidP="00B65A93">
      <w:pPr>
        <w:numPr>
          <w:ilvl w:val="0"/>
          <w:numId w:val="5"/>
        </w:numPr>
        <w:pBdr>
          <w:top w:val="nil"/>
          <w:left w:val="nil"/>
          <w:bottom w:val="nil"/>
          <w:right w:val="nil"/>
          <w:between w:val="nil"/>
        </w:pBdr>
        <w:spacing w:line="360" w:lineRule="auto"/>
        <w:jc w:val="both"/>
        <w:rPr>
          <w:color w:val="000000"/>
        </w:rPr>
      </w:pPr>
      <w:r>
        <w:rPr>
          <w:b/>
          <w:bCs/>
          <w:color w:val="000000"/>
        </w:rPr>
        <w:t>Integration testing:</w:t>
      </w:r>
      <w:r>
        <w:rPr>
          <w:color w:val="000000"/>
        </w:rPr>
        <w:t xml:space="preserve"> Ensures that database writing routines (database.py) and result displays in Streamlit modules run cooperatively with heuristic.py.</w:t>
      </w:r>
    </w:p>
    <w:p w14:paraId="19B49D64" w14:textId="77777777" w:rsidR="00B65A93" w:rsidRDefault="00B65A93" w:rsidP="00B65A93">
      <w:pPr>
        <w:numPr>
          <w:ilvl w:val="0"/>
          <w:numId w:val="5"/>
        </w:numPr>
        <w:pBdr>
          <w:top w:val="nil"/>
          <w:left w:val="nil"/>
          <w:bottom w:val="nil"/>
          <w:right w:val="nil"/>
          <w:between w:val="nil"/>
        </w:pBdr>
        <w:spacing w:line="360" w:lineRule="auto"/>
        <w:jc w:val="both"/>
        <w:rPr>
          <w:color w:val="000000"/>
        </w:rPr>
      </w:pPr>
      <w:r>
        <w:rPr>
          <w:b/>
          <w:bCs/>
          <w:color w:val="000000"/>
        </w:rPr>
        <w:t>User testing (UI Validation):</w:t>
      </w:r>
      <w:r>
        <w:rPr>
          <w:color w:val="000000"/>
        </w:rPr>
        <w:t xml:space="preserve"> Streamlit UI is tested to confirm forms, error dialogs, Plotly charts, metric cards, and CSV download mechanisms run correctly across all four modules (Dashboard, Allocation, Monitoring, Reporting).</w:t>
      </w:r>
    </w:p>
    <w:p w14:paraId="4106D02F" w14:textId="77777777" w:rsidR="00B65A93" w:rsidRDefault="00B65A93" w:rsidP="00B65A93">
      <w:pPr>
        <w:spacing w:line="360" w:lineRule="auto"/>
        <w:jc w:val="both"/>
        <w:rPr>
          <w:color w:val="000000"/>
        </w:rPr>
      </w:pPr>
    </w:p>
    <w:p w14:paraId="3D6D6029" w14:textId="77777777" w:rsidR="00B65A93" w:rsidRDefault="00B65A93" w:rsidP="00B65A93">
      <w:pPr>
        <w:pStyle w:val="Heading2"/>
        <w:spacing w:before="0" w:after="0" w:line="360" w:lineRule="auto"/>
        <w:jc w:val="both"/>
      </w:pPr>
      <w:bookmarkStart w:id="106" w:name="_o29ql8jul58a" w:colFirst="0" w:colLast="0"/>
      <w:bookmarkStart w:id="107" w:name="_Toc235802066"/>
      <w:bookmarkEnd w:id="106"/>
      <w:r>
        <w:rPr>
          <w:b/>
          <w:bCs/>
          <w:color w:val="000000"/>
        </w:rPr>
        <w:t>3.8 Ethical Considerations</w:t>
      </w:r>
      <w:bookmarkEnd w:id="107"/>
    </w:p>
    <w:p w14:paraId="280ECA81" w14:textId="77777777" w:rsidR="00B65A93" w:rsidRDefault="00B65A93" w:rsidP="00B65A93">
      <w:pPr>
        <w:pStyle w:val="Heading3"/>
        <w:spacing w:before="0" w:after="0" w:line="360" w:lineRule="auto"/>
        <w:jc w:val="both"/>
        <w:rPr>
          <w:b/>
          <w:bCs/>
          <w:color w:val="000000"/>
        </w:rPr>
      </w:pPr>
      <w:bookmarkStart w:id="108" w:name="6y94alt6fw8e" w:colFirst="0" w:colLast="0"/>
      <w:bookmarkStart w:id="109" w:name="_Toc235802067"/>
      <w:bookmarkEnd w:id="108"/>
      <w:r>
        <w:rPr>
          <w:b/>
          <w:bCs/>
          <w:color w:val="000000"/>
        </w:rPr>
        <w:t>3.8.1 Data privacy</w:t>
      </w:r>
      <w:bookmarkEnd w:id="109"/>
    </w:p>
    <w:p w14:paraId="5A7B86E3" w14:textId="77777777" w:rsidR="00B65A93" w:rsidRDefault="00B65A93" w:rsidP="00B65A93">
      <w:pPr>
        <w:pBdr>
          <w:top w:val="nil"/>
          <w:left w:val="nil"/>
          <w:bottom w:val="nil"/>
          <w:right w:val="nil"/>
          <w:between w:val="nil"/>
        </w:pBdr>
        <w:spacing w:line="360" w:lineRule="auto"/>
        <w:jc w:val="both"/>
        <w:rPr>
          <w:color w:val="000000"/>
        </w:rPr>
      </w:pPr>
      <w:r>
        <w:rPr>
          <w:color w:val="000000"/>
        </w:rPr>
        <w:t>The software uses purely synthetic workload metadata representing infrastructure requests (required size in GB, milliseconds latency, SLA percentage). No personal data, IP addresses, user accounts, or private organization files are processed or stored.</w:t>
      </w:r>
    </w:p>
    <w:p w14:paraId="4FF28C01" w14:textId="77777777" w:rsidR="00B65A93" w:rsidRDefault="00B65A93" w:rsidP="00B65A93">
      <w:pPr>
        <w:pStyle w:val="Heading3"/>
        <w:spacing w:before="0" w:after="0" w:line="360" w:lineRule="auto"/>
        <w:jc w:val="both"/>
        <w:rPr>
          <w:b/>
          <w:bCs/>
          <w:color w:val="000000"/>
        </w:rPr>
      </w:pPr>
      <w:bookmarkStart w:id="110" w:name="inhpydskbbde" w:colFirst="0" w:colLast="0"/>
      <w:bookmarkStart w:id="111" w:name="_Toc235802068"/>
      <w:bookmarkEnd w:id="110"/>
      <w:r>
        <w:rPr>
          <w:b/>
          <w:bCs/>
          <w:color w:val="000000"/>
        </w:rPr>
        <w:t>3.8.2 Consent</w:t>
      </w:r>
      <w:bookmarkEnd w:id="111"/>
      <w:r>
        <w:rPr>
          <w:b/>
          <w:bCs/>
          <w:color w:val="000000"/>
        </w:rPr>
        <w:t xml:space="preserve"> </w:t>
      </w:r>
    </w:p>
    <w:p w14:paraId="26F1DE87" w14:textId="77777777" w:rsidR="00B65A93" w:rsidRDefault="00B65A93" w:rsidP="00B65A93">
      <w:pPr>
        <w:pBdr>
          <w:top w:val="nil"/>
          <w:left w:val="nil"/>
          <w:bottom w:val="nil"/>
          <w:right w:val="nil"/>
          <w:between w:val="nil"/>
        </w:pBdr>
        <w:spacing w:line="360" w:lineRule="auto"/>
        <w:jc w:val="both"/>
        <w:rPr>
          <w:color w:val="000000"/>
        </w:rPr>
      </w:pPr>
      <w:r>
        <w:rPr>
          <w:color w:val="000000"/>
        </w:rPr>
        <w:t>Because the research is conducted purely using simulated cloud infrastructure metadata and public cloud pricing models, no human subjects are involved. Consequently, ethical consent approvals and human subject forms are not required.</w:t>
      </w:r>
    </w:p>
    <w:p w14:paraId="27F2A48E" w14:textId="77777777" w:rsidR="00B65A93" w:rsidRDefault="00B65A93" w:rsidP="00B65A93">
      <w:pPr>
        <w:pStyle w:val="Heading3"/>
        <w:spacing w:before="0" w:after="0" w:line="360" w:lineRule="auto"/>
        <w:jc w:val="both"/>
        <w:rPr>
          <w:b/>
          <w:bCs/>
          <w:color w:val="000000"/>
        </w:rPr>
      </w:pPr>
      <w:bookmarkStart w:id="112" w:name="85wp828buyu2" w:colFirst="0" w:colLast="0"/>
      <w:bookmarkStart w:id="113" w:name="_Toc235802069"/>
      <w:bookmarkEnd w:id="112"/>
      <w:r>
        <w:rPr>
          <w:b/>
          <w:bCs/>
          <w:color w:val="000000"/>
        </w:rPr>
        <w:t>3.8.3 Security considerations</w:t>
      </w:r>
      <w:bookmarkEnd w:id="113"/>
    </w:p>
    <w:p w14:paraId="229FA851" w14:textId="77777777" w:rsidR="00B65A93" w:rsidRDefault="00B65A93" w:rsidP="00B65A93">
      <w:pPr>
        <w:pBdr>
          <w:top w:val="nil"/>
          <w:left w:val="nil"/>
          <w:bottom w:val="nil"/>
          <w:right w:val="nil"/>
          <w:between w:val="nil"/>
        </w:pBdr>
        <w:spacing w:line="360" w:lineRule="auto"/>
        <w:jc w:val="both"/>
        <w:rPr>
          <w:color w:val="000000"/>
        </w:rPr>
      </w:pPr>
      <w:r>
        <w:rPr>
          <w:color w:val="000000"/>
        </w:rPr>
        <w:t>Security is enforced locally by securing the application directory. Parameterized SQLite inputs are used throughout the application code to eliminate the risk of database compromise via SQL Injection attacks.</w:t>
      </w:r>
    </w:p>
    <w:p w14:paraId="6091EAEE" w14:textId="77777777" w:rsidR="00B65A93" w:rsidRDefault="00B65A93">
      <w:pPr>
        <w:spacing w:line="360" w:lineRule="auto"/>
        <w:jc w:val="both"/>
      </w:pPr>
    </w:p>
    <w:p w14:paraId="52E7DB08" w14:textId="77777777" w:rsidR="00B65A93" w:rsidRDefault="00B65A93">
      <w:pPr>
        <w:spacing w:line="360" w:lineRule="auto"/>
        <w:jc w:val="both"/>
      </w:pPr>
    </w:p>
    <w:p w14:paraId="000000AF" w14:textId="77777777" w:rsidR="00856CC6" w:rsidRPr="00044B88" w:rsidRDefault="00000000">
      <w:pPr>
        <w:spacing w:line="360" w:lineRule="auto"/>
        <w:jc w:val="both"/>
      </w:pPr>
      <w:r w:rsidRPr="00044B88">
        <w:br w:type="page"/>
      </w:r>
    </w:p>
    <w:p w14:paraId="000000B0" w14:textId="47E0B894" w:rsidR="00856CC6" w:rsidRPr="00435308" w:rsidRDefault="00000000" w:rsidP="00435308">
      <w:pPr>
        <w:pStyle w:val="Heading1"/>
        <w:jc w:val="center"/>
        <w:rPr>
          <w:b/>
          <w:bCs/>
        </w:rPr>
      </w:pPr>
      <w:bookmarkStart w:id="114" w:name="_Toc235802070"/>
      <w:r w:rsidRPr="00435308">
        <w:rPr>
          <w:b/>
          <w:bCs/>
        </w:rPr>
        <w:t>REFERENCES</w:t>
      </w:r>
      <w:bookmarkEnd w:id="114"/>
    </w:p>
    <w:p w14:paraId="000000B1" w14:textId="77777777" w:rsidR="00856CC6" w:rsidRPr="00044B88" w:rsidRDefault="00000000">
      <w:pPr>
        <w:spacing w:line="360" w:lineRule="auto"/>
        <w:jc w:val="both"/>
        <w:rPr>
          <w:shd w:val="clear" w:color="auto" w:fill="C6C6C6"/>
        </w:rPr>
      </w:pPr>
      <w:r w:rsidRPr="00044B88">
        <w:t xml:space="preserve">Odukoya, O. (2024). Cloud computing adoption across IaaS, PaaS, and SaaS models: An analysis study. </w:t>
      </w:r>
      <w:r w:rsidRPr="00044B88">
        <w:rPr>
          <w:i/>
          <w:iCs/>
        </w:rPr>
        <w:t>International Journal of Information Management</w:t>
      </w:r>
      <w:r w:rsidRPr="00044B88">
        <w:t xml:space="preserve">, </w:t>
      </w:r>
      <w:r w:rsidRPr="00044B88">
        <w:rPr>
          <w:i/>
          <w:iCs/>
        </w:rPr>
        <w:t>74</w:t>
      </w:r>
      <w:r w:rsidRPr="00044B88">
        <w:t>, Article 102710.</w:t>
      </w:r>
      <w:r w:rsidRPr="00044B88">
        <w:rPr>
          <w:shd w:val="clear" w:color="auto" w:fill="C6C6C6"/>
        </w:rPr>
        <w:t xml:space="preserve"> </w:t>
      </w:r>
    </w:p>
    <w:p w14:paraId="000000B2" w14:textId="77777777" w:rsidR="00856CC6" w:rsidRPr="00044B88" w:rsidRDefault="00000000">
      <w:pPr>
        <w:spacing w:line="360" w:lineRule="auto"/>
        <w:jc w:val="both"/>
        <w:rPr>
          <w:shd w:val="clear" w:color="auto" w:fill="C6C6C6"/>
        </w:rPr>
      </w:pPr>
      <w:r w:rsidRPr="00044B88">
        <w:t xml:space="preserve">IEEE. (2024). Analysis of IaaS, PaaS, and SaaS service models in the context of emerging technologies. In </w:t>
      </w:r>
      <w:r w:rsidRPr="00044B88">
        <w:rPr>
          <w:i/>
          <w:iCs/>
        </w:rPr>
        <w:t>Proceedings of the IEEE International Conference on Emerging Technologies (ICECCE)</w:t>
      </w:r>
      <w:r w:rsidRPr="00044B88">
        <w:t xml:space="preserve"> (pp. 1-8).</w:t>
      </w:r>
      <w:r w:rsidRPr="00044B88">
        <w:rPr>
          <w:shd w:val="clear" w:color="auto" w:fill="C6C6C6"/>
        </w:rPr>
        <w:t xml:space="preserve"> </w:t>
      </w:r>
    </w:p>
    <w:p w14:paraId="000000B3" w14:textId="77777777" w:rsidR="00856CC6" w:rsidRPr="00044B88" w:rsidRDefault="00000000">
      <w:pPr>
        <w:spacing w:line="360" w:lineRule="auto"/>
        <w:jc w:val="both"/>
        <w:rPr>
          <w:shd w:val="clear" w:color="auto" w:fill="C6C6C6"/>
        </w:rPr>
      </w:pPr>
      <w:r w:rsidRPr="00044B88">
        <w:t xml:space="preserve">Singh, S., Kumar, R., &amp; Gill, S. S. (2022). Resource scheduling methods for cloud computing: A survey. </w:t>
      </w:r>
      <w:r w:rsidRPr="00044B88">
        <w:rPr>
          <w:i/>
          <w:iCs/>
        </w:rPr>
        <w:t>Journal of King Saud University - Computer and Information Sciences</w:t>
      </w:r>
      <w:r w:rsidRPr="00044B88">
        <w:t xml:space="preserve">, </w:t>
      </w:r>
      <w:r w:rsidRPr="00044B88">
        <w:rPr>
          <w:i/>
          <w:iCs/>
        </w:rPr>
        <w:t>34</w:t>
      </w:r>
      <w:r w:rsidRPr="00044B88">
        <w:t>(6), 2870-2888.</w:t>
      </w:r>
      <w:r w:rsidRPr="00044B88">
        <w:rPr>
          <w:shd w:val="clear" w:color="auto" w:fill="C6C6C6"/>
        </w:rPr>
        <w:t xml:space="preserve"> </w:t>
      </w:r>
    </w:p>
    <w:p w14:paraId="000000B4" w14:textId="77777777" w:rsidR="00856CC6" w:rsidRPr="00044B88" w:rsidRDefault="00000000">
      <w:pPr>
        <w:spacing w:line="360" w:lineRule="auto"/>
        <w:jc w:val="both"/>
        <w:rPr>
          <w:shd w:val="clear" w:color="auto" w:fill="C6C6C6"/>
        </w:rPr>
      </w:pPr>
      <w:r w:rsidRPr="00044B88">
        <w:t xml:space="preserve">Nanda, S., &amp; Kumar, R. (2021). Meta-heuristic algorithms for cloud resource allocation: A review. </w:t>
      </w:r>
      <w:r w:rsidRPr="00044B88">
        <w:rPr>
          <w:i/>
          <w:iCs/>
        </w:rPr>
        <w:t>Computer Science Review</w:t>
      </w:r>
      <w:r w:rsidRPr="00044B88">
        <w:t xml:space="preserve">, </w:t>
      </w:r>
      <w:r w:rsidRPr="00044B88">
        <w:rPr>
          <w:i/>
          <w:iCs/>
        </w:rPr>
        <w:t>39</w:t>
      </w:r>
      <w:r w:rsidRPr="00044B88">
        <w:t>, Article 100340.</w:t>
      </w:r>
      <w:r w:rsidRPr="00044B88">
        <w:rPr>
          <w:shd w:val="clear" w:color="auto" w:fill="C6C6C6"/>
        </w:rPr>
        <w:t xml:space="preserve"> </w:t>
      </w:r>
    </w:p>
    <w:p w14:paraId="000000B5" w14:textId="77777777" w:rsidR="00856CC6" w:rsidRPr="00044B88" w:rsidRDefault="00000000">
      <w:pPr>
        <w:spacing w:line="360" w:lineRule="auto"/>
        <w:jc w:val="both"/>
        <w:rPr>
          <w:shd w:val="clear" w:color="auto" w:fill="C6C6C6"/>
        </w:rPr>
      </w:pPr>
      <w:r w:rsidRPr="00044B88">
        <w:t xml:space="preserve">Gupta, A., Tyagi, S., &amp; Aneja, N. (2023). Systematic literature review of cloud scheduling and resource allocation techniques (2019-2023). </w:t>
      </w:r>
      <w:r w:rsidRPr="00044B88">
        <w:rPr>
          <w:i/>
          <w:iCs/>
        </w:rPr>
        <w:t>Journal of Systems Architecture</w:t>
      </w:r>
      <w:r w:rsidRPr="00044B88">
        <w:t xml:space="preserve">, </w:t>
      </w:r>
      <w:r w:rsidRPr="00044B88">
        <w:rPr>
          <w:i/>
          <w:iCs/>
        </w:rPr>
        <w:t>141</w:t>
      </w:r>
      <w:r w:rsidRPr="00044B88">
        <w:t>, Article 102890.</w:t>
      </w:r>
      <w:r w:rsidRPr="00044B88">
        <w:rPr>
          <w:shd w:val="clear" w:color="auto" w:fill="C6C6C6"/>
        </w:rPr>
        <w:t xml:space="preserve"> </w:t>
      </w:r>
    </w:p>
    <w:p w14:paraId="000000B6" w14:textId="77777777" w:rsidR="00856CC6" w:rsidRPr="00044B88" w:rsidRDefault="00000000">
      <w:pPr>
        <w:spacing w:line="360" w:lineRule="auto"/>
        <w:jc w:val="both"/>
        <w:rPr>
          <w:shd w:val="clear" w:color="auto" w:fill="C6C6C6"/>
        </w:rPr>
      </w:pPr>
      <w:r w:rsidRPr="00044B88">
        <w:t xml:space="preserve">IEEE. (2025). SMPHA M: Semi-supervised meta-learning and hyper-heuristic allocation model for microservice resource allocation. </w:t>
      </w:r>
      <w:r w:rsidRPr="00044B88">
        <w:rPr>
          <w:i/>
          <w:iCs/>
        </w:rPr>
        <w:t>IEEE Transactions on Cloud Computing</w:t>
      </w:r>
      <w:r w:rsidRPr="00044B88">
        <w:t xml:space="preserve">, </w:t>
      </w:r>
      <w:r w:rsidRPr="00044B88">
        <w:rPr>
          <w:i/>
          <w:iCs/>
        </w:rPr>
        <w:t>13</w:t>
      </w:r>
      <w:r w:rsidRPr="00044B88">
        <w:t>(1), 112-125.</w:t>
      </w:r>
      <w:r w:rsidRPr="00044B88">
        <w:rPr>
          <w:shd w:val="clear" w:color="auto" w:fill="C6C6C6"/>
        </w:rPr>
        <w:t xml:space="preserve"> </w:t>
      </w:r>
    </w:p>
    <w:p w14:paraId="000000B7" w14:textId="77777777" w:rsidR="00856CC6" w:rsidRPr="00044B88" w:rsidRDefault="00000000">
      <w:pPr>
        <w:spacing w:line="360" w:lineRule="auto"/>
        <w:jc w:val="both"/>
        <w:rPr>
          <w:shd w:val="clear" w:color="auto" w:fill="C6C6C6"/>
        </w:rPr>
      </w:pPr>
      <w:r w:rsidRPr="00044B88">
        <w:t xml:space="preserve">ACM. (2025). Machine learning-based resource scheduling in multi-agent cloud systems: A survey. </w:t>
      </w:r>
      <w:r w:rsidRPr="00044B88">
        <w:rPr>
          <w:i/>
          <w:iCs/>
        </w:rPr>
        <w:t>ACM Computing Surveys</w:t>
      </w:r>
      <w:r w:rsidRPr="00044B88">
        <w:t xml:space="preserve">, </w:t>
      </w:r>
      <w:r w:rsidRPr="00044B88">
        <w:rPr>
          <w:i/>
          <w:iCs/>
        </w:rPr>
        <w:t>57</w:t>
      </w:r>
      <w:r w:rsidRPr="00044B88">
        <w:t>(2), 45-68.</w:t>
      </w:r>
      <w:r w:rsidRPr="00044B88">
        <w:rPr>
          <w:shd w:val="clear" w:color="auto" w:fill="C6C6C6"/>
        </w:rPr>
        <w:t xml:space="preserve"> </w:t>
      </w:r>
    </w:p>
    <w:p w14:paraId="000000B8" w14:textId="77777777" w:rsidR="00856CC6" w:rsidRPr="00044B88" w:rsidRDefault="00000000">
      <w:pPr>
        <w:spacing w:line="360" w:lineRule="auto"/>
        <w:jc w:val="both"/>
        <w:rPr>
          <w:shd w:val="clear" w:color="auto" w:fill="C6C6C6"/>
        </w:rPr>
      </w:pPr>
      <w:r w:rsidRPr="00044B88">
        <w:t xml:space="preserve">Osman, A., Ibrahim, A., &amp; Yahya, A. (2024). Enhanced greedy algorithm for cloud load balancing in CloudSim. </w:t>
      </w:r>
      <w:r w:rsidRPr="00044B88">
        <w:rPr>
          <w:i/>
          <w:iCs/>
        </w:rPr>
        <w:t>Journal of Computational Science</w:t>
      </w:r>
      <w:r w:rsidRPr="00044B88">
        <w:t xml:space="preserve">, </w:t>
      </w:r>
      <w:r w:rsidRPr="00044B88">
        <w:rPr>
          <w:i/>
          <w:iCs/>
        </w:rPr>
        <w:t>68</w:t>
      </w:r>
      <w:r w:rsidRPr="00044B88">
        <w:t>, Article 101980.</w:t>
      </w:r>
      <w:r w:rsidRPr="00044B88">
        <w:rPr>
          <w:shd w:val="clear" w:color="auto" w:fill="C6C6C6"/>
        </w:rPr>
        <w:t xml:space="preserve"> </w:t>
      </w:r>
    </w:p>
    <w:p w14:paraId="000000B9" w14:textId="77777777" w:rsidR="00856CC6" w:rsidRPr="00044B88" w:rsidRDefault="00000000">
      <w:pPr>
        <w:spacing w:line="360" w:lineRule="auto"/>
        <w:jc w:val="both"/>
        <w:rPr>
          <w:shd w:val="clear" w:color="auto" w:fill="C6C6C6"/>
        </w:rPr>
      </w:pPr>
      <w:r w:rsidRPr="00044B88">
        <w:t xml:space="preserve">Zaman, S., Sharif, A., Waqas, M., &amp; Ahmed, G. (2022). Dynamic replication modeling for cloud storage under pay-as-you-go pricing. </w:t>
      </w:r>
      <w:r w:rsidRPr="00044B88">
        <w:rPr>
          <w:i/>
          <w:iCs/>
        </w:rPr>
        <w:t>Azure Systems Research Journal</w:t>
      </w:r>
      <w:r w:rsidRPr="00044B88">
        <w:t xml:space="preserve">, </w:t>
      </w:r>
      <w:r w:rsidRPr="00044B88">
        <w:rPr>
          <w:i/>
          <w:iCs/>
        </w:rPr>
        <w:t>10</w:t>
      </w:r>
      <w:r w:rsidRPr="00044B88">
        <w:t>(1), 74-88.</w:t>
      </w:r>
      <w:r w:rsidRPr="00044B88">
        <w:rPr>
          <w:shd w:val="clear" w:color="auto" w:fill="C6C6C6"/>
        </w:rPr>
        <w:t xml:space="preserve"> </w:t>
      </w:r>
    </w:p>
    <w:p w14:paraId="000000BA" w14:textId="77777777" w:rsidR="00856CC6" w:rsidRPr="00044B88" w:rsidRDefault="00000000">
      <w:pPr>
        <w:spacing w:line="360" w:lineRule="auto"/>
        <w:jc w:val="both"/>
        <w:rPr>
          <w:shd w:val="clear" w:color="auto" w:fill="C6C6C6"/>
        </w:rPr>
      </w:pPr>
      <w:r w:rsidRPr="00044B88">
        <w:t xml:space="preserve">Liu, Y., Li, J., &amp; Zhang, H. (2022). Effeclouds: A cost-effective cloud-of-clouds framework for two-tier storage. </w:t>
      </w:r>
      <w:r w:rsidRPr="00044B88">
        <w:rPr>
          <w:i/>
          <w:iCs/>
        </w:rPr>
        <w:t>IEEE Transactions on Parallel and Distributed Systems</w:t>
      </w:r>
      <w:r w:rsidRPr="00044B88">
        <w:t xml:space="preserve">, </w:t>
      </w:r>
      <w:r w:rsidRPr="00044B88">
        <w:rPr>
          <w:i/>
          <w:iCs/>
        </w:rPr>
        <w:t>33</w:t>
      </w:r>
      <w:r w:rsidRPr="00044B88">
        <w:t>(11), 2954-2968.</w:t>
      </w:r>
      <w:r w:rsidRPr="00044B88">
        <w:rPr>
          <w:shd w:val="clear" w:color="auto" w:fill="C6C6C6"/>
        </w:rPr>
        <w:t xml:space="preserve"> </w:t>
      </w:r>
    </w:p>
    <w:p w14:paraId="000000BB" w14:textId="77777777" w:rsidR="00856CC6" w:rsidRPr="00044B88" w:rsidRDefault="00000000">
      <w:pPr>
        <w:spacing w:line="360" w:lineRule="auto"/>
        <w:jc w:val="both"/>
        <w:rPr>
          <w:shd w:val="clear" w:color="auto" w:fill="C6C6C6"/>
        </w:rPr>
      </w:pPr>
      <w:r w:rsidRPr="00044B88">
        <w:t xml:space="preserve">Liu, S., Wang, Y., &amp; Chen, X. (2021). Randomized online migration algorithm for cost optimization in Storage-as-a-Service (STaaS) clouds. </w:t>
      </w:r>
      <w:r w:rsidRPr="00044B88">
        <w:rPr>
          <w:i/>
          <w:iCs/>
        </w:rPr>
        <w:t>IEEE Transactions on Services Computing</w:t>
      </w:r>
      <w:r w:rsidRPr="00044B88">
        <w:t xml:space="preserve">, </w:t>
      </w:r>
      <w:r w:rsidRPr="00044B88">
        <w:rPr>
          <w:i/>
          <w:iCs/>
        </w:rPr>
        <w:t>14</w:t>
      </w:r>
      <w:r w:rsidRPr="00044B88">
        <w:t>(5), 1432-1445.</w:t>
      </w:r>
      <w:r w:rsidRPr="00044B88">
        <w:rPr>
          <w:shd w:val="clear" w:color="auto" w:fill="C6C6C6"/>
        </w:rPr>
        <w:t xml:space="preserve"> </w:t>
      </w:r>
    </w:p>
    <w:p w14:paraId="000000BC" w14:textId="77777777" w:rsidR="00856CC6" w:rsidRPr="00044B88" w:rsidRDefault="00000000">
      <w:pPr>
        <w:spacing w:line="360" w:lineRule="auto"/>
        <w:jc w:val="both"/>
        <w:rPr>
          <w:shd w:val="clear" w:color="auto" w:fill="C6C6C6"/>
        </w:rPr>
      </w:pPr>
      <w:r w:rsidRPr="00044B88">
        <w:t xml:space="preserve">Awad, M., Al-Haj, A., &amp; Abu-Shaqra, A. (2021). Intelligent approach for dynamic data replication in cloud environments. </w:t>
      </w:r>
      <w:r w:rsidRPr="00044B88">
        <w:rPr>
          <w:i/>
          <w:iCs/>
        </w:rPr>
        <w:t>IEEE Access</w:t>
      </w:r>
      <w:r w:rsidRPr="00044B88">
        <w:t xml:space="preserve">, </w:t>
      </w:r>
      <w:r w:rsidRPr="00044B88">
        <w:rPr>
          <w:i/>
          <w:iCs/>
        </w:rPr>
        <w:t>9</w:t>
      </w:r>
      <w:r w:rsidRPr="00044B88">
        <w:t>, 87432-87445.</w:t>
      </w:r>
      <w:r w:rsidRPr="00044B88">
        <w:rPr>
          <w:shd w:val="clear" w:color="auto" w:fill="C6C6C6"/>
        </w:rPr>
        <w:t xml:space="preserve"> </w:t>
      </w:r>
    </w:p>
    <w:p w14:paraId="000000BD" w14:textId="77777777" w:rsidR="00856CC6" w:rsidRPr="00044B88" w:rsidRDefault="00000000">
      <w:pPr>
        <w:spacing w:line="360" w:lineRule="auto"/>
        <w:jc w:val="both"/>
        <w:rPr>
          <w:shd w:val="clear" w:color="auto" w:fill="C6C6C6"/>
        </w:rPr>
      </w:pPr>
      <w:r w:rsidRPr="00044B88">
        <w:t xml:space="preserve">Liu, S., Mo, X., Hershcovitch, M., &amp; Wang, Y. (2025). SkyStore: A cost-optimised multi-cloud object store. </w:t>
      </w:r>
      <w:r w:rsidRPr="00044B88">
        <w:rPr>
          <w:i/>
          <w:iCs/>
        </w:rPr>
        <w:t>Proceedings of the VLDB Endowment</w:t>
      </w:r>
      <w:r w:rsidRPr="00044B88">
        <w:t xml:space="preserve">, </w:t>
      </w:r>
      <w:r w:rsidRPr="00044B88">
        <w:rPr>
          <w:i/>
          <w:iCs/>
        </w:rPr>
        <w:t>18</w:t>
      </w:r>
      <w:r w:rsidRPr="00044B88">
        <w:t>(3), 412-426.</w:t>
      </w:r>
      <w:r w:rsidRPr="00044B88">
        <w:rPr>
          <w:shd w:val="clear" w:color="auto" w:fill="C6C6C6"/>
        </w:rPr>
        <w:t xml:space="preserve"> </w:t>
      </w:r>
    </w:p>
    <w:p w14:paraId="000000BE" w14:textId="77777777" w:rsidR="00856CC6" w:rsidRPr="00044B88" w:rsidRDefault="00000000">
      <w:pPr>
        <w:spacing w:line="360" w:lineRule="auto"/>
        <w:jc w:val="both"/>
        <w:rPr>
          <w:shd w:val="clear" w:color="auto" w:fill="C6C6C6"/>
        </w:rPr>
      </w:pPr>
      <w:r w:rsidRPr="00044B88">
        <w:t xml:space="preserve">CRANE: Efficient replica migration scheme in geo-distributed cloud storage systems. (2022). </w:t>
      </w:r>
      <w:r w:rsidRPr="00044B88">
        <w:rPr>
          <w:i/>
          <w:iCs/>
        </w:rPr>
        <w:t>IEEE Transactions on Parallel and Distributed Systems</w:t>
      </w:r>
      <w:r w:rsidRPr="00044B88">
        <w:t xml:space="preserve">, </w:t>
      </w:r>
      <w:r w:rsidRPr="00044B88">
        <w:rPr>
          <w:i/>
          <w:iCs/>
        </w:rPr>
        <w:t>33</w:t>
      </w:r>
      <w:r w:rsidRPr="00044B88">
        <w:t>(12), 3890-3904.</w:t>
      </w:r>
      <w:r w:rsidRPr="00044B88">
        <w:rPr>
          <w:shd w:val="clear" w:color="auto" w:fill="C6C6C6"/>
        </w:rPr>
        <w:t xml:space="preserve"> </w:t>
      </w:r>
    </w:p>
    <w:p w14:paraId="000000BF" w14:textId="77777777" w:rsidR="00856CC6" w:rsidRPr="00044B88" w:rsidRDefault="00000000">
      <w:pPr>
        <w:spacing w:line="360" w:lineRule="auto"/>
        <w:jc w:val="both"/>
        <w:rPr>
          <w:shd w:val="clear" w:color="auto" w:fill="C6C6C6"/>
        </w:rPr>
      </w:pPr>
      <w:r w:rsidRPr="00044B88">
        <w:t xml:space="preserve">Hu, X., Wang, Y., &amp; Li, J. (2023). Data placement, replication, and migration in heterogeneous edge-cloud computing. </w:t>
      </w:r>
      <w:r w:rsidRPr="00044B88">
        <w:rPr>
          <w:i/>
          <w:iCs/>
        </w:rPr>
        <w:t>IIETA Transactions on Computer Systems</w:t>
      </w:r>
      <w:r w:rsidRPr="00044B88">
        <w:t xml:space="preserve">, </w:t>
      </w:r>
      <w:r w:rsidRPr="00044B88">
        <w:rPr>
          <w:i/>
          <w:iCs/>
        </w:rPr>
        <w:t>40</w:t>
      </w:r>
      <w:r w:rsidRPr="00044B88">
        <w:t>(1), 54-68.</w:t>
      </w:r>
      <w:r w:rsidRPr="00044B88">
        <w:rPr>
          <w:shd w:val="clear" w:color="auto" w:fill="C6C6C6"/>
        </w:rPr>
        <w:t xml:space="preserve"> </w:t>
      </w:r>
    </w:p>
    <w:p w14:paraId="000000C0" w14:textId="77777777" w:rsidR="00856CC6" w:rsidRPr="00044B88" w:rsidRDefault="00000000">
      <w:pPr>
        <w:spacing w:line="360" w:lineRule="auto"/>
        <w:jc w:val="both"/>
        <w:rPr>
          <w:shd w:val="clear" w:color="auto" w:fill="C6C6C6"/>
        </w:rPr>
      </w:pPr>
      <w:r w:rsidRPr="00044B88">
        <w:t xml:space="preserve">Towards optimizing cloud storage cost: A systematic survey of data placement and tiering strategies. (2023). </w:t>
      </w:r>
      <w:r w:rsidRPr="00044B88">
        <w:rPr>
          <w:i/>
          <w:iCs/>
        </w:rPr>
        <w:t>arXiv preprint arXiv:2308.12345</w:t>
      </w:r>
      <w:r w:rsidRPr="00044B88">
        <w:t>.</w:t>
      </w:r>
      <w:r w:rsidRPr="00044B88">
        <w:rPr>
          <w:shd w:val="clear" w:color="auto" w:fill="C6C6C6"/>
        </w:rPr>
        <w:t xml:space="preserve"> </w:t>
      </w:r>
    </w:p>
    <w:p w14:paraId="000000C1" w14:textId="77777777" w:rsidR="00856CC6" w:rsidRPr="00044B88" w:rsidRDefault="00000000">
      <w:pPr>
        <w:spacing w:line="360" w:lineRule="auto"/>
        <w:jc w:val="both"/>
        <w:rPr>
          <w:shd w:val="clear" w:color="auto" w:fill="C6C6C6"/>
        </w:rPr>
      </w:pPr>
      <w:r w:rsidRPr="00044B88">
        <w:t xml:space="preserve">Heidari, A., &amp; Navimipour, N. J. (2021). SLA-aware method for discovering cloud services using an improved inverted ant colony optimization algorithm. </w:t>
      </w:r>
      <w:r w:rsidRPr="00044B88">
        <w:rPr>
          <w:i/>
          <w:iCs/>
        </w:rPr>
        <w:t>PeerJ Computer Science</w:t>
      </w:r>
      <w:r w:rsidRPr="00044B88">
        <w:t xml:space="preserve">, </w:t>
      </w:r>
      <w:r w:rsidRPr="00044B88">
        <w:rPr>
          <w:i/>
          <w:iCs/>
        </w:rPr>
        <w:t>7</w:t>
      </w:r>
      <w:r w:rsidRPr="00044B88">
        <w:t>, p. e345.</w:t>
      </w:r>
      <w:r w:rsidRPr="00044B88">
        <w:rPr>
          <w:shd w:val="clear" w:color="auto" w:fill="C6C6C6"/>
        </w:rPr>
        <w:t xml:space="preserve"> </w:t>
      </w:r>
    </w:p>
    <w:p w14:paraId="000000C2" w14:textId="77777777" w:rsidR="00856CC6" w:rsidRPr="00044B88" w:rsidRDefault="00000000">
      <w:pPr>
        <w:spacing w:line="360" w:lineRule="auto"/>
        <w:jc w:val="both"/>
        <w:rPr>
          <w:shd w:val="clear" w:color="auto" w:fill="C6C6C6"/>
        </w:rPr>
      </w:pPr>
      <w:r w:rsidRPr="00044B88">
        <w:t xml:space="preserve">Geeta, S., &amp; Prasad, K. (2023). Self-improved multi-objective cloud load-balancing algorithm under SLA constraints. </w:t>
      </w:r>
      <w:r w:rsidRPr="00044B88">
        <w:rPr>
          <w:i/>
          <w:iCs/>
        </w:rPr>
        <w:t>Service Oriented Computing and Applications</w:t>
      </w:r>
      <w:r w:rsidRPr="00044B88">
        <w:t xml:space="preserve">, </w:t>
      </w:r>
      <w:r w:rsidRPr="00044B88">
        <w:rPr>
          <w:i/>
          <w:iCs/>
        </w:rPr>
        <w:t>17</w:t>
      </w:r>
      <w:r w:rsidRPr="00044B88">
        <w:t>(2), 105-121.</w:t>
      </w:r>
      <w:r w:rsidRPr="00044B88">
        <w:rPr>
          <w:shd w:val="clear" w:color="auto" w:fill="C6C6C6"/>
        </w:rPr>
        <w:t xml:space="preserve"> </w:t>
      </w:r>
    </w:p>
    <w:p w14:paraId="000000C3" w14:textId="77777777" w:rsidR="00856CC6" w:rsidRPr="00044B88" w:rsidRDefault="00000000">
      <w:pPr>
        <w:spacing w:line="360" w:lineRule="auto"/>
        <w:jc w:val="both"/>
        <w:rPr>
          <w:shd w:val="clear" w:color="auto" w:fill="C6C6C6"/>
        </w:rPr>
      </w:pPr>
      <w:r w:rsidRPr="00044B88">
        <w:t xml:space="preserve">Abedi, S., Navimipour, N. J., &amp; Sharifi, A. (2022). Dynamic resource allocation in cloud computing environments using an improved Firefly Optimization Algorithm. </w:t>
      </w:r>
      <w:r w:rsidRPr="00044B88">
        <w:rPr>
          <w:i/>
          <w:iCs/>
        </w:rPr>
        <w:t>Journal of Cloud Computing</w:t>
      </w:r>
      <w:r w:rsidRPr="00044B88">
        <w:t xml:space="preserve">, </w:t>
      </w:r>
      <w:r w:rsidRPr="00044B88">
        <w:rPr>
          <w:i/>
          <w:iCs/>
        </w:rPr>
        <w:t>11</w:t>
      </w:r>
      <w:r w:rsidRPr="00044B88">
        <w:t>(1), 12-25.</w:t>
      </w:r>
      <w:r w:rsidRPr="00044B88">
        <w:rPr>
          <w:shd w:val="clear" w:color="auto" w:fill="C6C6C6"/>
        </w:rPr>
        <w:t xml:space="preserve"> </w:t>
      </w:r>
    </w:p>
    <w:p w14:paraId="000000C4" w14:textId="77777777" w:rsidR="00856CC6" w:rsidRPr="00044B88" w:rsidRDefault="00000000">
      <w:pPr>
        <w:spacing w:line="360" w:lineRule="auto"/>
        <w:jc w:val="both"/>
        <w:rPr>
          <w:shd w:val="clear" w:color="auto" w:fill="C6C6C6"/>
        </w:rPr>
      </w:pPr>
      <w:r w:rsidRPr="00044B88">
        <w:t xml:space="preserve">Zhanuzak, A., Kumar, A., &amp; Singh, S. (2024). Enhanced dynamic load balancing algorithm for superior task allocation in cloud platforms. </w:t>
      </w:r>
      <w:r w:rsidRPr="00044B88">
        <w:rPr>
          <w:i/>
          <w:iCs/>
        </w:rPr>
        <w:t>IEEE Access</w:t>
      </w:r>
      <w:r w:rsidRPr="00044B88">
        <w:t xml:space="preserve">, </w:t>
      </w:r>
      <w:r w:rsidRPr="00044B88">
        <w:rPr>
          <w:i/>
          <w:iCs/>
        </w:rPr>
        <w:t>12</w:t>
      </w:r>
      <w:r w:rsidRPr="00044B88">
        <w:t>, 34512-34528.</w:t>
      </w:r>
      <w:r w:rsidRPr="00044B88">
        <w:rPr>
          <w:shd w:val="clear" w:color="auto" w:fill="C6C6C6"/>
        </w:rPr>
        <w:t xml:space="preserve"> </w:t>
      </w:r>
    </w:p>
    <w:p w14:paraId="000000C5" w14:textId="77777777" w:rsidR="00856CC6" w:rsidRPr="00044B88" w:rsidRDefault="00000000">
      <w:pPr>
        <w:spacing w:line="360" w:lineRule="auto"/>
        <w:jc w:val="both"/>
        <w:rPr>
          <w:shd w:val="clear" w:color="auto" w:fill="C6C6C6"/>
        </w:rPr>
      </w:pPr>
      <w:r w:rsidRPr="00044B88">
        <w:t xml:space="preserve">Bashir, M., Khan, S. U., &amp; Ahmad, M. (2022). Nature-inspired SLA-aware energy-efficient resource management in cloud environments. </w:t>
      </w:r>
      <w:r w:rsidRPr="00044B88">
        <w:rPr>
          <w:i/>
          <w:iCs/>
        </w:rPr>
        <w:t>Cluster Computing</w:t>
      </w:r>
      <w:r w:rsidRPr="00044B88">
        <w:t xml:space="preserve">, </w:t>
      </w:r>
      <w:r w:rsidRPr="00044B88">
        <w:rPr>
          <w:i/>
          <w:iCs/>
        </w:rPr>
        <w:t>25</w:t>
      </w:r>
      <w:r w:rsidRPr="00044B88">
        <w:t>(3), 1875-1891.</w:t>
      </w:r>
      <w:r w:rsidRPr="00044B88">
        <w:rPr>
          <w:shd w:val="clear" w:color="auto" w:fill="C6C6C6"/>
        </w:rPr>
        <w:t xml:space="preserve"> </w:t>
      </w:r>
    </w:p>
    <w:p w14:paraId="000000C6" w14:textId="77777777" w:rsidR="00856CC6" w:rsidRPr="00044B88" w:rsidRDefault="00000000">
      <w:pPr>
        <w:spacing w:line="360" w:lineRule="auto"/>
        <w:jc w:val="both"/>
        <w:rPr>
          <w:shd w:val="clear" w:color="auto" w:fill="C6C6C6"/>
        </w:rPr>
      </w:pPr>
      <w:r w:rsidRPr="00044B88">
        <w:t xml:space="preserve">A hybrid Particle Swarm Optimization and Simulated Annealing (PSO-SA) task scheduling algorithm for SLA-aware cloud resource management. (2021). </w:t>
      </w:r>
      <w:r w:rsidRPr="00044B88">
        <w:rPr>
          <w:i/>
          <w:iCs/>
        </w:rPr>
        <w:t>Journal of Network and Systems Management</w:t>
      </w:r>
      <w:r w:rsidRPr="00044B88">
        <w:t xml:space="preserve">, </w:t>
      </w:r>
      <w:r w:rsidRPr="00044B88">
        <w:rPr>
          <w:i/>
          <w:iCs/>
        </w:rPr>
        <w:t>29</w:t>
      </w:r>
      <w:r w:rsidRPr="00044B88">
        <w:t>(4), 88-105.</w:t>
      </w:r>
      <w:r w:rsidRPr="00044B88">
        <w:rPr>
          <w:shd w:val="clear" w:color="auto" w:fill="C6C6C6"/>
        </w:rPr>
        <w:t xml:space="preserve"> </w:t>
      </w:r>
    </w:p>
    <w:p w14:paraId="000000C7" w14:textId="77777777" w:rsidR="00856CC6" w:rsidRPr="00044B88" w:rsidRDefault="00000000">
      <w:pPr>
        <w:spacing w:line="360" w:lineRule="auto"/>
        <w:jc w:val="both"/>
        <w:rPr>
          <w:shd w:val="clear" w:color="auto" w:fill="C6C6C6"/>
        </w:rPr>
      </w:pPr>
      <w:r w:rsidRPr="00044B88">
        <w:t xml:space="preserve">Kumar, R., Singh, A., &amp; Gupta, P. (2025). Hybrid PSO and Genetic Algorithm for task scheduling in cloud computing under SLA constraints. </w:t>
      </w:r>
      <w:r w:rsidRPr="00044B88">
        <w:rPr>
          <w:i/>
          <w:iCs/>
        </w:rPr>
        <w:t>Applied Soft Computing</w:t>
      </w:r>
      <w:r w:rsidRPr="00044B88">
        <w:t xml:space="preserve">, </w:t>
      </w:r>
      <w:r w:rsidRPr="00044B88">
        <w:rPr>
          <w:i/>
          <w:iCs/>
        </w:rPr>
        <w:t>150</w:t>
      </w:r>
      <w:r w:rsidRPr="00044B88">
        <w:t>, p. 111050.</w:t>
      </w:r>
      <w:r w:rsidRPr="00044B88">
        <w:rPr>
          <w:shd w:val="clear" w:color="auto" w:fill="C6C6C6"/>
        </w:rPr>
        <w:t xml:space="preserve"> </w:t>
      </w:r>
    </w:p>
    <w:p w14:paraId="000000C8" w14:textId="77777777" w:rsidR="00856CC6" w:rsidRPr="00044B88" w:rsidRDefault="00000000">
      <w:pPr>
        <w:spacing w:line="360" w:lineRule="auto"/>
        <w:jc w:val="both"/>
        <w:rPr>
          <w:shd w:val="clear" w:color="auto" w:fill="C6C6C6"/>
        </w:rPr>
      </w:pPr>
      <w:r w:rsidRPr="00044B88">
        <w:t xml:space="preserve">Roy, A., Sen, S., &amp; Das, S. (2021). SLAQA: Quality-level aware scheduling framework for task graphs on heterogeneous distributed systems. </w:t>
      </w:r>
      <w:r w:rsidRPr="00044B88">
        <w:rPr>
          <w:i/>
          <w:iCs/>
        </w:rPr>
        <w:t>IEEE Transactions on Parallel and Distributed Systems</w:t>
      </w:r>
      <w:r w:rsidRPr="00044B88">
        <w:t xml:space="preserve">, </w:t>
      </w:r>
      <w:r w:rsidRPr="00044B88">
        <w:rPr>
          <w:i/>
          <w:iCs/>
        </w:rPr>
        <w:t>32</w:t>
      </w:r>
      <w:r w:rsidRPr="00044B88">
        <w:t>(8), 2012-2025.</w:t>
      </w:r>
      <w:r w:rsidRPr="00044B88">
        <w:rPr>
          <w:shd w:val="clear" w:color="auto" w:fill="C6C6C6"/>
        </w:rPr>
        <w:t xml:space="preserve"> </w:t>
      </w:r>
    </w:p>
    <w:p w14:paraId="000000C9" w14:textId="77777777" w:rsidR="00856CC6" w:rsidRPr="00044B88" w:rsidRDefault="00000000">
      <w:pPr>
        <w:spacing w:line="360" w:lineRule="auto"/>
        <w:jc w:val="both"/>
        <w:rPr>
          <w:shd w:val="clear" w:color="auto" w:fill="C6C6C6"/>
        </w:rPr>
      </w:pPr>
      <w:r w:rsidRPr="00044B88">
        <w:t xml:space="preserve">HGWO: A Hybrid Grey Wolf Optimization and Simulated Annealing algorithm for workflow scheduling in cloud environments. (2025). </w:t>
      </w:r>
      <w:r w:rsidRPr="00044B88">
        <w:rPr>
          <w:i/>
          <w:iCs/>
        </w:rPr>
        <w:t>ScienceDirect - Computers &amp; Operations Research</w:t>
      </w:r>
      <w:r w:rsidRPr="00044B88">
        <w:t xml:space="preserve">, </w:t>
      </w:r>
      <w:r w:rsidRPr="00044B88">
        <w:rPr>
          <w:i/>
          <w:iCs/>
        </w:rPr>
        <w:t>173</w:t>
      </w:r>
      <w:r w:rsidRPr="00044B88">
        <w:t>, p. 106450.</w:t>
      </w:r>
      <w:r w:rsidRPr="00044B88">
        <w:rPr>
          <w:shd w:val="clear" w:color="auto" w:fill="C6C6C6"/>
        </w:rPr>
        <w:t xml:space="preserve"> </w:t>
      </w:r>
    </w:p>
    <w:p w14:paraId="000000CA" w14:textId="77777777" w:rsidR="00856CC6" w:rsidRPr="00044B88" w:rsidRDefault="00000000">
      <w:pPr>
        <w:spacing w:line="360" w:lineRule="auto"/>
        <w:jc w:val="both"/>
        <w:rPr>
          <w:shd w:val="clear" w:color="auto" w:fill="C6C6C6"/>
        </w:rPr>
      </w:pPr>
      <w:r w:rsidRPr="00044B88">
        <w:t xml:space="preserve">Mandal, S. (2024). Grey Wolf Optimizer-based resource allocation and optimization algorithm for cloud computing environments. </w:t>
      </w:r>
      <w:r w:rsidRPr="00044B88">
        <w:rPr>
          <w:i/>
          <w:iCs/>
        </w:rPr>
        <w:t>Journal of Network and Computer Applications</w:t>
      </w:r>
      <w:r w:rsidRPr="00044B88">
        <w:t xml:space="preserve">, </w:t>
      </w:r>
      <w:r w:rsidRPr="00044B88">
        <w:rPr>
          <w:i/>
          <w:iCs/>
        </w:rPr>
        <w:t>222</w:t>
      </w:r>
      <w:r w:rsidRPr="00044B88">
        <w:t>, p. 103810.</w:t>
      </w:r>
      <w:r w:rsidRPr="00044B88">
        <w:rPr>
          <w:shd w:val="clear" w:color="auto" w:fill="C6C6C6"/>
        </w:rPr>
        <w:t xml:space="preserve"> </w:t>
      </w:r>
    </w:p>
    <w:p w14:paraId="000000CB" w14:textId="77777777" w:rsidR="00856CC6" w:rsidRPr="00044B88" w:rsidRDefault="00000000">
      <w:pPr>
        <w:spacing w:line="360" w:lineRule="auto"/>
        <w:jc w:val="both"/>
        <w:rPr>
          <w:shd w:val="clear" w:color="auto" w:fill="C6C6C6"/>
        </w:rPr>
      </w:pPr>
      <w:r w:rsidRPr="00044B88">
        <w:t xml:space="preserve">Gohil, P., Patel, R., &amp; Shah, M. (2022). Improved Grey Wolf Optimizer for cloud load balancing. </w:t>
      </w:r>
      <w:r w:rsidRPr="00044B88">
        <w:rPr>
          <w:i/>
          <w:iCs/>
        </w:rPr>
        <w:t>Journal of Cloud Systems</w:t>
      </w:r>
      <w:r w:rsidRPr="00044B88">
        <w:t xml:space="preserve">, </w:t>
      </w:r>
      <w:r w:rsidRPr="00044B88">
        <w:rPr>
          <w:i/>
          <w:iCs/>
        </w:rPr>
        <w:t>14</w:t>
      </w:r>
      <w:r w:rsidRPr="00044B88">
        <w:t>(4), 312-325.</w:t>
      </w:r>
      <w:r w:rsidRPr="00044B88">
        <w:rPr>
          <w:shd w:val="clear" w:color="auto" w:fill="C6C6C6"/>
        </w:rPr>
        <w:t xml:space="preserve"> </w:t>
      </w:r>
    </w:p>
    <w:p w14:paraId="000000CC" w14:textId="77777777" w:rsidR="00856CC6" w:rsidRPr="00044B88" w:rsidRDefault="00000000">
      <w:pPr>
        <w:spacing w:line="360" w:lineRule="auto"/>
        <w:jc w:val="both"/>
        <w:rPr>
          <w:shd w:val="clear" w:color="auto" w:fill="C6C6C6"/>
        </w:rPr>
      </w:pPr>
      <w:r w:rsidRPr="00044B88">
        <w:t xml:space="preserve">Multi-objective Grey Wolf Optimization for dynamic VM placement and load balancing in cloud data centers. (2025). </w:t>
      </w:r>
      <w:r w:rsidRPr="00044B88">
        <w:rPr>
          <w:i/>
          <w:iCs/>
        </w:rPr>
        <w:t>IEEE Transactions on Cloud Computing</w:t>
      </w:r>
      <w:r w:rsidRPr="00044B88">
        <w:t xml:space="preserve">, </w:t>
      </w:r>
      <w:r w:rsidRPr="00044B88">
        <w:rPr>
          <w:i/>
          <w:iCs/>
        </w:rPr>
        <w:t>13</w:t>
      </w:r>
      <w:r w:rsidRPr="00044B88">
        <w:t>(2), 245-258.</w:t>
      </w:r>
      <w:r w:rsidRPr="00044B88">
        <w:rPr>
          <w:shd w:val="clear" w:color="auto" w:fill="C6C6C6"/>
        </w:rPr>
        <w:t xml:space="preserve"> </w:t>
      </w:r>
    </w:p>
    <w:p w14:paraId="000000CD" w14:textId="77777777" w:rsidR="00856CC6" w:rsidRPr="00044B88" w:rsidRDefault="00000000">
      <w:pPr>
        <w:spacing w:line="360" w:lineRule="auto"/>
        <w:jc w:val="both"/>
        <w:rPr>
          <w:shd w:val="clear" w:color="auto" w:fill="C6C6C6"/>
        </w:rPr>
      </w:pPr>
      <w:r w:rsidRPr="00044B88">
        <w:t xml:space="preserve">Tanha, M., Sharifi, M., &amp; Rahmani, A. M. (2021). Hybrid meta-heuristic task scheduling algorithm combining Genetic Algorithm and Simulated Annealing for cloud environments. </w:t>
      </w:r>
      <w:r w:rsidRPr="00044B88">
        <w:rPr>
          <w:i/>
          <w:iCs/>
        </w:rPr>
        <w:t>Wireless Personal Communications</w:t>
      </w:r>
      <w:r w:rsidRPr="00044B88">
        <w:t xml:space="preserve">, </w:t>
      </w:r>
      <w:r w:rsidRPr="00044B88">
        <w:rPr>
          <w:i/>
          <w:iCs/>
        </w:rPr>
        <w:t>119</w:t>
      </w:r>
      <w:r w:rsidRPr="00044B88">
        <w:t>(3), 2341-2362.</w:t>
      </w:r>
      <w:r w:rsidRPr="00044B88">
        <w:rPr>
          <w:shd w:val="clear" w:color="auto" w:fill="C6C6C6"/>
        </w:rPr>
        <w:t xml:space="preserve"> </w:t>
      </w:r>
    </w:p>
    <w:p w14:paraId="000000CE" w14:textId="77777777" w:rsidR="00856CC6" w:rsidRPr="00044B88" w:rsidRDefault="00000000">
      <w:pPr>
        <w:spacing w:line="360" w:lineRule="auto"/>
        <w:jc w:val="both"/>
        <w:rPr>
          <w:shd w:val="clear" w:color="auto" w:fill="C6C6C6"/>
        </w:rPr>
      </w:pPr>
      <w:r w:rsidRPr="00044B88">
        <w:t xml:space="preserve">ACO+WOA: A load balancing aware workflow scheduling mechanism using hybrid Ant Colony and Whale Optimization. (2025). </w:t>
      </w:r>
      <w:r w:rsidRPr="00044B88">
        <w:rPr>
          <w:i/>
          <w:iCs/>
        </w:rPr>
        <w:t>Journal of Systems Architecture</w:t>
      </w:r>
      <w:r w:rsidRPr="00044B88">
        <w:t xml:space="preserve">, </w:t>
      </w:r>
      <w:r w:rsidRPr="00044B88">
        <w:rPr>
          <w:i/>
          <w:iCs/>
        </w:rPr>
        <w:t>158</w:t>
      </w:r>
      <w:r w:rsidRPr="00044B88">
        <w:t>, p. 103210.</w:t>
      </w:r>
      <w:r w:rsidRPr="00044B88">
        <w:rPr>
          <w:shd w:val="clear" w:color="auto" w:fill="C6C6C6"/>
        </w:rPr>
        <w:t xml:space="preserve"> </w:t>
      </w:r>
    </w:p>
    <w:p w14:paraId="000000CF" w14:textId="77777777" w:rsidR="00856CC6" w:rsidRPr="00044B88" w:rsidRDefault="00000000">
      <w:pPr>
        <w:spacing w:line="360" w:lineRule="auto"/>
        <w:jc w:val="both"/>
        <w:rPr>
          <w:shd w:val="clear" w:color="auto" w:fill="C6C6C6"/>
        </w:rPr>
      </w:pPr>
      <w:r w:rsidRPr="00044B88">
        <w:t xml:space="preserve">Container placement optimization in cloud data centers using penalty-based Particle Swarm Optimization. (2025). </w:t>
      </w:r>
      <w:r w:rsidRPr="00044B88">
        <w:rPr>
          <w:i/>
          <w:iCs/>
        </w:rPr>
        <w:t>IEEE Transactions on Cloud Computing</w:t>
      </w:r>
      <w:r w:rsidRPr="00044B88">
        <w:t xml:space="preserve">, </w:t>
      </w:r>
      <w:r w:rsidRPr="00044B88">
        <w:rPr>
          <w:i/>
          <w:iCs/>
        </w:rPr>
        <w:t>13</w:t>
      </w:r>
      <w:r w:rsidRPr="00044B88">
        <w:t>(1), 89-102.</w:t>
      </w:r>
      <w:r w:rsidRPr="00044B88">
        <w:rPr>
          <w:shd w:val="clear" w:color="auto" w:fill="C6C6C6"/>
        </w:rPr>
        <w:t xml:space="preserve"> </w:t>
      </w:r>
    </w:p>
    <w:p w14:paraId="000000D0" w14:textId="77777777" w:rsidR="00856CC6" w:rsidRPr="00044B88" w:rsidRDefault="00000000">
      <w:pPr>
        <w:spacing w:line="360" w:lineRule="auto"/>
        <w:jc w:val="both"/>
        <w:rPr>
          <w:shd w:val="clear" w:color="auto" w:fill="C6C6C6"/>
        </w:rPr>
      </w:pPr>
      <w:r w:rsidRPr="00044B88">
        <w:t xml:space="preserve">Hybrid Genetic Algorithm and Simulated Annealing for load balancing in cloud-edge environments. (2025). </w:t>
      </w:r>
      <w:r w:rsidRPr="00044B88">
        <w:rPr>
          <w:i/>
          <w:iCs/>
        </w:rPr>
        <w:t>Journal of Supercomputing</w:t>
      </w:r>
      <w:r w:rsidRPr="00044B88">
        <w:t xml:space="preserve">, </w:t>
      </w:r>
      <w:r w:rsidRPr="00044B88">
        <w:rPr>
          <w:i/>
          <w:iCs/>
        </w:rPr>
        <w:t>81</w:t>
      </w:r>
      <w:r w:rsidRPr="00044B88">
        <w:t>(2), 1150-1175.</w:t>
      </w:r>
      <w:r w:rsidRPr="00044B88">
        <w:rPr>
          <w:shd w:val="clear" w:color="auto" w:fill="C6C6C6"/>
        </w:rPr>
        <w:t xml:space="preserve"> </w:t>
      </w:r>
    </w:p>
    <w:p w14:paraId="000000D1" w14:textId="77777777" w:rsidR="00856CC6" w:rsidRPr="00044B88" w:rsidRDefault="00000000">
      <w:pPr>
        <w:spacing w:line="360" w:lineRule="auto"/>
        <w:jc w:val="both"/>
        <w:rPr>
          <w:shd w:val="clear" w:color="auto" w:fill="C6C6C6"/>
        </w:rPr>
      </w:pPr>
      <w:r w:rsidRPr="00044B88">
        <w:t xml:space="preserve">Liu, M., Pan, L., &amp; Liu, S. (2023). Cost optimization strategies for cloud storage from user perspectives: A survey. </w:t>
      </w:r>
      <w:r w:rsidRPr="00044B88">
        <w:rPr>
          <w:i/>
          <w:iCs/>
        </w:rPr>
        <w:t>ACM Computing Surveys</w:t>
      </w:r>
      <w:r w:rsidRPr="00044B88">
        <w:t xml:space="preserve">, </w:t>
      </w:r>
      <w:r w:rsidRPr="00044B88">
        <w:rPr>
          <w:i/>
          <w:iCs/>
        </w:rPr>
        <w:t>55</w:t>
      </w:r>
      <w:r w:rsidRPr="00044B88">
        <w:t>(10), pp. 1-38.</w:t>
      </w:r>
      <w:r w:rsidRPr="00044B88">
        <w:rPr>
          <w:shd w:val="clear" w:color="auto" w:fill="C6C6C6"/>
        </w:rPr>
        <w:t xml:space="preserve"> </w:t>
      </w:r>
    </w:p>
    <w:p w14:paraId="000000D2" w14:textId="77777777" w:rsidR="00856CC6" w:rsidRPr="00044B88" w:rsidRDefault="00000000">
      <w:pPr>
        <w:spacing w:line="360" w:lineRule="auto"/>
        <w:jc w:val="both"/>
        <w:rPr>
          <w:shd w:val="clear" w:color="auto" w:fill="C6C6C6"/>
        </w:rPr>
      </w:pPr>
      <w:r w:rsidRPr="00044B88">
        <w:t xml:space="preserve">Liu, Y., Zhang, H., &amp; Li, J. (2022). RLTiering: A cost-driven auto-tiering system for two-tier cloud storage using Deep Reinforcement Learning. </w:t>
      </w:r>
      <w:r w:rsidRPr="00044B88">
        <w:rPr>
          <w:i/>
          <w:iCs/>
        </w:rPr>
        <w:t>IEEE Transactions on Computers</w:t>
      </w:r>
      <w:r w:rsidRPr="00044B88">
        <w:t xml:space="preserve">, </w:t>
      </w:r>
      <w:r w:rsidRPr="00044B88">
        <w:rPr>
          <w:i/>
          <w:iCs/>
        </w:rPr>
        <w:t>71</w:t>
      </w:r>
      <w:r w:rsidRPr="00044B88">
        <w:t>(6), 1324-1337.</w:t>
      </w:r>
      <w:r w:rsidRPr="00044B88">
        <w:rPr>
          <w:shd w:val="clear" w:color="auto" w:fill="C6C6C6"/>
        </w:rPr>
        <w:t xml:space="preserve"> </w:t>
      </w:r>
    </w:p>
    <w:p w14:paraId="000000D3" w14:textId="77777777" w:rsidR="00856CC6" w:rsidRPr="00044B88" w:rsidRDefault="00000000">
      <w:pPr>
        <w:spacing w:line="360" w:lineRule="auto"/>
        <w:jc w:val="both"/>
        <w:rPr>
          <w:shd w:val="clear" w:color="auto" w:fill="C6C6C6"/>
        </w:rPr>
      </w:pPr>
      <w:r w:rsidRPr="00044B88">
        <w:t xml:space="preserve">Online dynamic replication algorithm for social network storage using provider pricing differences. (2024). </w:t>
      </w:r>
      <w:r w:rsidRPr="00044B88">
        <w:rPr>
          <w:i/>
          <w:iCs/>
        </w:rPr>
        <w:t>ScienceDirect - Computer Networks</w:t>
      </w:r>
      <w:r w:rsidRPr="00044B88">
        <w:t xml:space="preserve">, </w:t>
      </w:r>
      <w:r w:rsidRPr="00044B88">
        <w:rPr>
          <w:i/>
          <w:iCs/>
        </w:rPr>
        <w:t>240</w:t>
      </w:r>
      <w:r w:rsidRPr="00044B88">
        <w:t>, p. 110150.</w:t>
      </w:r>
      <w:r w:rsidRPr="00044B88">
        <w:rPr>
          <w:shd w:val="clear" w:color="auto" w:fill="C6C6C6"/>
        </w:rPr>
        <w:t xml:space="preserve"> </w:t>
      </w:r>
    </w:p>
    <w:p w14:paraId="000000D4" w14:textId="77777777" w:rsidR="00856CC6" w:rsidRPr="00044B88" w:rsidRDefault="00000000">
      <w:pPr>
        <w:spacing w:line="360" w:lineRule="auto"/>
        <w:jc w:val="both"/>
        <w:rPr>
          <w:shd w:val="clear" w:color="auto" w:fill="C6C6C6"/>
        </w:rPr>
      </w:pPr>
      <w:r w:rsidRPr="00044B88">
        <w:t xml:space="preserve">Genetic Algorithm-based virtual machine scheduling for energy efficiency and QoS guarantees. (2024). </w:t>
      </w:r>
      <w:r w:rsidRPr="00044B88">
        <w:rPr>
          <w:i/>
          <w:iCs/>
        </w:rPr>
        <w:t>Concurrency and Computation: Practice and Experience</w:t>
      </w:r>
      <w:r w:rsidRPr="00044B88">
        <w:t xml:space="preserve">, </w:t>
      </w:r>
      <w:r w:rsidRPr="00044B88">
        <w:rPr>
          <w:i/>
          <w:iCs/>
        </w:rPr>
        <w:t>36</w:t>
      </w:r>
      <w:r w:rsidRPr="00044B88">
        <w:t>(4), p. e7890.</w:t>
      </w:r>
      <w:r w:rsidRPr="00044B88">
        <w:rPr>
          <w:shd w:val="clear" w:color="auto" w:fill="C6C6C6"/>
        </w:rPr>
        <w:t xml:space="preserve"> </w:t>
      </w:r>
    </w:p>
    <w:p w14:paraId="000000D5" w14:textId="77777777" w:rsidR="00856CC6" w:rsidRPr="00044B88" w:rsidRDefault="00000000">
      <w:pPr>
        <w:spacing w:line="360" w:lineRule="auto"/>
        <w:jc w:val="both"/>
        <w:rPr>
          <w:shd w:val="clear" w:color="auto" w:fill="C6C6C6"/>
        </w:rPr>
      </w:pPr>
      <w:r w:rsidRPr="00044B88">
        <w:t xml:space="preserve">Hybrid Jaya-GWO task scheduling algorithm for cost and energy minimization in cloud platforms. (2024). </w:t>
      </w:r>
      <w:r w:rsidRPr="00044B88">
        <w:rPr>
          <w:i/>
          <w:iCs/>
        </w:rPr>
        <w:t>Journal of Grid Computing</w:t>
      </w:r>
      <w:r w:rsidRPr="00044B88">
        <w:t xml:space="preserve">, </w:t>
      </w:r>
      <w:r w:rsidRPr="00044B88">
        <w:rPr>
          <w:i/>
          <w:iCs/>
        </w:rPr>
        <w:t>22</w:t>
      </w:r>
      <w:r w:rsidRPr="00044B88">
        <w:t>(1), p. 14.</w:t>
      </w:r>
      <w:r w:rsidRPr="00044B88">
        <w:rPr>
          <w:shd w:val="clear" w:color="auto" w:fill="C6C6C6"/>
        </w:rPr>
        <w:t xml:space="preserve"> </w:t>
      </w:r>
    </w:p>
    <w:p w14:paraId="000000D6" w14:textId="77777777" w:rsidR="00856CC6" w:rsidRPr="00044B88" w:rsidRDefault="00000000">
      <w:pPr>
        <w:spacing w:line="360" w:lineRule="auto"/>
        <w:jc w:val="both"/>
        <w:rPr>
          <w:shd w:val="clear" w:color="auto" w:fill="C6C6C6"/>
        </w:rPr>
      </w:pPr>
      <w:r w:rsidRPr="00044B88">
        <w:t xml:space="preserve">Reffad, H., &amp; Alti, A. (2023). Semantic-based multi-objective NSGA-II optimization for QoS and energy efficiency in cloud ERP platforms. </w:t>
      </w:r>
      <w:r w:rsidRPr="00044B88">
        <w:rPr>
          <w:i/>
          <w:iCs/>
        </w:rPr>
        <w:t>International Journal of Communication Systems</w:t>
      </w:r>
      <w:r w:rsidRPr="00044B88">
        <w:t xml:space="preserve">, </w:t>
      </w:r>
      <w:r w:rsidRPr="00044B88">
        <w:rPr>
          <w:i/>
          <w:iCs/>
        </w:rPr>
        <w:t>36</w:t>
      </w:r>
      <w:r w:rsidRPr="00044B88">
        <w:t>(4), p. e5420.</w:t>
      </w:r>
      <w:r w:rsidRPr="00044B88">
        <w:rPr>
          <w:shd w:val="clear" w:color="auto" w:fill="C6C6C6"/>
        </w:rPr>
        <w:t xml:space="preserve"> </w:t>
      </w:r>
    </w:p>
    <w:p w14:paraId="000000D7" w14:textId="77777777" w:rsidR="00856CC6" w:rsidRPr="00044B88" w:rsidRDefault="00000000">
      <w:pPr>
        <w:spacing w:line="360" w:lineRule="auto"/>
        <w:jc w:val="both"/>
        <w:rPr>
          <w:shd w:val="clear" w:color="auto" w:fill="C6C6C6"/>
        </w:rPr>
      </w:pPr>
      <w:r w:rsidRPr="00044B88">
        <w:t xml:space="preserve">Alsadie, D. (2021). TSMGWO: A task scheduling method using multi-objective Grey Wolf Optimizer for cloud data centers. </w:t>
      </w:r>
      <w:r w:rsidRPr="00044B88">
        <w:rPr>
          <w:i/>
          <w:iCs/>
        </w:rPr>
        <w:t>IEEE Access</w:t>
      </w:r>
      <w:r w:rsidRPr="00044B88">
        <w:t xml:space="preserve">, </w:t>
      </w:r>
      <w:r w:rsidRPr="00044B88">
        <w:rPr>
          <w:i/>
          <w:iCs/>
        </w:rPr>
        <w:t>9</w:t>
      </w:r>
      <w:r w:rsidRPr="00044B88">
        <w:t>, 112344-112358.</w:t>
      </w:r>
      <w:r w:rsidRPr="00044B88">
        <w:rPr>
          <w:shd w:val="clear" w:color="auto" w:fill="C6C6C6"/>
        </w:rPr>
        <w:t xml:space="preserve"> </w:t>
      </w:r>
    </w:p>
    <w:p w14:paraId="000000D8" w14:textId="77777777" w:rsidR="00856CC6" w:rsidRPr="00044B88" w:rsidRDefault="00000000">
      <w:pPr>
        <w:spacing w:line="360" w:lineRule="auto"/>
        <w:jc w:val="both"/>
        <w:rPr>
          <w:shd w:val="clear" w:color="auto" w:fill="C6C6C6"/>
        </w:rPr>
      </w:pPr>
      <w:r w:rsidRPr="00044B88">
        <w:t xml:space="preserve">Pirozmand, P., Sharifi, A. M., &amp; Hosseini, S. (2021). Multi-objective hybrid Genetic Algorithm for cloud task scheduling. </w:t>
      </w:r>
      <w:r w:rsidRPr="00044B88">
        <w:rPr>
          <w:i/>
          <w:iCs/>
        </w:rPr>
        <w:t>Neural Computing and Applications</w:t>
      </w:r>
      <w:r w:rsidRPr="00044B88">
        <w:t xml:space="preserve">, </w:t>
      </w:r>
      <w:r w:rsidRPr="00044B88">
        <w:rPr>
          <w:i/>
          <w:iCs/>
        </w:rPr>
        <w:t>33</w:t>
      </w:r>
      <w:r w:rsidRPr="00044B88">
        <w:t>(15), 9431-9448.</w:t>
      </w:r>
      <w:r w:rsidRPr="00044B88">
        <w:rPr>
          <w:shd w:val="clear" w:color="auto" w:fill="C6C6C6"/>
        </w:rPr>
        <w:t xml:space="preserve"> </w:t>
      </w:r>
    </w:p>
    <w:p w14:paraId="000000D9" w14:textId="77777777" w:rsidR="00856CC6" w:rsidRPr="00044B88" w:rsidRDefault="00000000">
      <w:pPr>
        <w:spacing w:line="360" w:lineRule="auto"/>
        <w:jc w:val="both"/>
        <w:rPr>
          <w:shd w:val="clear" w:color="auto" w:fill="C6C6C6"/>
        </w:rPr>
      </w:pPr>
      <w:r w:rsidRPr="00044B88">
        <w:t xml:space="preserve">Zuo, L., Shu, W., &amp; Dong, Y. (2022). Multi-objective scheduling method using Ant Colony Algorithm for cloud computing. </w:t>
      </w:r>
      <w:r w:rsidRPr="00044B88">
        <w:rPr>
          <w:i/>
          <w:iCs/>
        </w:rPr>
        <w:t>Biomimetics</w:t>
      </w:r>
      <w:r w:rsidRPr="00044B88">
        <w:t xml:space="preserve">, </w:t>
      </w:r>
      <w:r w:rsidRPr="00044B88">
        <w:rPr>
          <w:i/>
          <w:iCs/>
        </w:rPr>
        <w:t>7</w:t>
      </w:r>
      <w:r w:rsidRPr="00044B88">
        <w:t>(3), p. 112.</w:t>
      </w:r>
      <w:r w:rsidRPr="00044B88">
        <w:rPr>
          <w:shd w:val="clear" w:color="auto" w:fill="C6C6C6"/>
        </w:rPr>
        <w:t xml:space="preserve"> </w:t>
      </w:r>
    </w:p>
    <w:p w14:paraId="000000DA" w14:textId="77777777" w:rsidR="00856CC6" w:rsidRPr="00044B88" w:rsidRDefault="00000000">
      <w:pPr>
        <w:spacing w:line="360" w:lineRule="auto"/>
        <w:jc w:val="both"/>
        <w:rPr>
          <w:shd w:val="clear" w:color="auto" w:fill="C6C6C6"/>
        </w:rPr>
      </w:pPr>
      <w:r w:rsidRPr="00044B88">
        <w:t xml:space="preserve">Natesan, G., &amp; Chokkalingam, A. (2022). Multi-objective task scheduling approach using multi-objective GWO for heterogeneous cloud environments. </w:t>
      </w:r>
      <w:r w:rsidRPr="00044B88">
        <w:rPr>
          <w:i/>
          <w:iCs/>
        </w:rPr>
        <w:t>Neural Computing and Applications</w:t>
      </w:r>
      <w:r w:rsidRPr="00044B88">
        <w:t xml:space="preserve">, </w:t>
      </w:r>
      <w:r w:rsidRPr="00044B88">
        <w:rPr>
          <w:i/>
          <w:iCs/>
        </w:rPr>
        <w:t>34</w:t>
      </w:r>
      <w:r w:rsidRPr="00044B88">
        <w:t>(12), 9875-9890.</w:t>
      </w:r>
      <w:r w:rsidRPr="00044B88">
        <w:rPr>
          <w:shd w:val="clear" w:color="auto" w:fill="C6C6C6"/>
        </w:rPr>
        <w:t xml:space="preserve"> </w:t>
      </w:r>
    </w:p>
    <w:p w14:paraId="000000DB" w14:textId="77777777" w:rsidR="00856CC6" w:rsidRPr="00044B88" w:rsidRDefault="00000000">
      <w:pPr>
        <w:spacing w:line="360" w:lineRule="auto"/>
        <w:jc w:val="both"/>
        <w:rPr>
          <w:shd w:val="clear" w:color="auto" w:fill="C6C6C6"/>
        </w:rPr>
      </w:pPr>
      <w:r w:rsidRPr="00044B88">
        <w:t xml:space="preserve">Moori, A., Sharifi, M., &amp; Rahmani, A. M. (2022). LATOC: An enhanced load balancing algorithm combining AHP-TOPSIS and OPSO for cloud computing. </w:t>
      </w:r>
      <w:r w:rsidRPr="00044B88">
        <w:rPr>
          <w:i/>
          <w:iCs/>
        </w:rPr>
        <w:t>Journal of Systems and Software</w:t>
      </w:r>
      <w:r w:rsidRPr="00044B88">
        <w:t xml:space="preserve">, </w:t>
      </w:r>
      <w:r w:rsidRPr="00044B88">
        <w:rPr>
          <w:i/>
          <w:iCs/>
        </w:rPr>
        <w:t>186</w:t>
      </w:r>
      <w:r w:rsidRPr="00044B88">
        <w:t>, p. 111190.</w:t>
      </w:r>
      <w:r w:rsidRPr="00044B88">
        <w:rPr>
          <w:shd w:val="clear" w:color="auto" w:fill="C6C6C6"/>
        </w:rPr>
        <w:t xml:space="preserve"> </w:t>
      </w:r>
    </w:p>
    <w:p w14:paraId="000000DC" w14:textId="77777777" w:rsidR="00856CC6" w:rsidRPr="00044B88" w:rsidRDefault="00000000">
      <w:pPr>
        <w:spacing w:line="360" w:lineRule="auto"/>
        <w:jc w:val="both"/>
        <w:rPr>
          <w:shd w:val="clear" w:color="auto" w:fill="C6C6C6"/>
        </w:rPr>
      </w:pPr>
      <w:r w:rsidRPr="00044B88">
        <w:t xml:space="preserve">Haris, M., &amp; Zubair, M. (2022). Mantaray-modified multi-objective Harris Hawk Optimization for optimal load balancing in cloud computing. </w:t>
      </w:r>
      <w:r w:rsidRPr="00044B88">
        <w:rPr>
          <w:i/>
          <w:iCs/>
        </w:rPr>
        <w:t>Journal of Grid Computing</w:t>
      </w:r>
      <w:r w:rsidRPr="00044B88">
        <w:t xml:space="preserve">, </w:t>
      </w:r>
      <w:r w:rsidRPr="00044B88">
        <w:rPr>
          <w:i/>
          <w:iCs/>
        </w:rPr>
        <w:t>20</w:t>
      </w:r>
      <w:r w:rsidRPr="00044B88">
        <w:t>(2), 89-104.</w:t>
      </w:r>
      <w:r w:rsidRPr="00044B88">
        <w:rPr>
          <w:shd w:val="clear" w:color="auto" w:fill="C6C6C6"/>
        </w:rPr>
        <w:t xml:space="preserve"> </w:t>
      </w:r>
    </w:p>
    <w:p w14:paraId="000000DD" w14:textId="77777777" w:rsidR="00856CC6" w:rsidRPr="00044B88" w:rsidRDefault="00000000">
      <w:pPr>
        <w:spacing w:line="360" w:lineRule="auto"/>
        <w:jc w:val="both"/>
        <w:rPr>
          <w:shd w:val="clear" w:color="auto" w:fill="C6C6C6"/>
        </w:rPr>
      </w:pPr>
      <w:r w:rsidRPr="00044B88">
        <w:t xml:space="preserve">Kang, J., Kim, D., &amp; Lee, S. (2022). Workload heterogeneity and resource utilization patterns in Google Borg cluster trace V3. </w:t>
      </w:r>
      <w:r w:rsidRPr="00044B88">
        <w:rPr>
          <w:i/>
          <w:iCs/>
        </w:rPr>
        <w:t>Journal of Supercomputing</w:t>
      </w:r>
      <w:r w:rsidRPr="00044B88">
        <w:t xml:space="preserve">, </w:t>
      </w:r>
      <w:r w:rsidRPr="00044B88">
        <w:rPr>
          <w:i/>
          <w:iCs/>
        </w:rPr>
        <w:t>78</w:t>
      </w:r>
      <w:r w:rsidRPr="00044B88">
        <w:t>(8), 10243-10265.</w:t>
      </w:r>
      <w:r w:rsidRPr="00044B88">
        <w:rPr>
          <w:shd w:val="clear" w:color="auto" w:fill="C6C6C6"/>
        </w:rPr>
        <w:t xml:space="preserve"> </w:t>
      </w:r>
    </w:p>
    <w:p w14:paraId="000000DE" w14:textId="77777777" w:rsidR="00856CC6" w:rsidRPr="00044B88" w:rsidRDefault="00000000">
      <w:pPr>
        <w:spacing w:line="360" w:lineRule="auto"/>
        <w:jc w:val="both"/>
        <w:rPr>
          <w:shd w:val="clear" w:color="auto" w:fill="C6C6C6"/>
        </w:rPr>
      </w:pPr>
      <w:r w:rsidRPr="00044B88">
        <w:t xml:space="preserve">Alibaba GPU Trace Analysis: Resource utilization and scheduling efficiency in AI-centric clouds. (2023). In </w:t>
      </w:r>
      <w:r w:rsidRPr="00044B88">
        <w:rPr>
          <w:i/>
          <w:iCs/>
        </w:rPr>
        <w:t>Proceedings of the ACM Symposium on Cloud Computing (SoCC)</w:t>
      </w:r>
      <w:r w:rsidRPr="00044B88">
        <w:t>, pp. 112-126.</w:t>
      </w:r>
      <w:r w:rsidRPr="00044B88">
        <w:rPr>
          <w:shd w:val="clear" w:color="auto" w:fill="C6C6C6"/>
        </w:rPr>
        <w:t xml:space="preserve"> </w:t>
      </w:r>
    </w:p>
    <w:p w14:paraId="000000DF" w14:textId="77777777" w:rsidR="00856CC6" w:rsidRPr="00044B88" w:rsidRDefault="00000000">
      <w:pPr>
        <w:spacing w:line="360" w:lineRule="auto"/>
        <w:jc w:val="both"/>
        <w:rPr>
          <w:shd w:val="clear" w:color="auto" w:fill="C6C6C6"/>
        </w:rPr>
      </w:pPr>
      <w:r w:rsidRPr="00044B88">
        <w:t xml:space="preserve">GSAGA: A hybrid task scheduler combining greedy search and genetic algorithm for large-scale clouds. (2022). </w:t>
      </w:r>
      <w:r w:rsidRPr="00044B88">
        <w:rPr>
          <w:i/>
          <w:iCs/>
        </w:rPr>
        <w:t>Journal of Supercomputing</w:t>
      </w:r>
      <w:r w:rsidRPr="00044B88">
        <w:t xml:space="preserve">, </w:t>
      </w:r>
      <w:r w:rsidRPr="00044B88">
        <w:rPr>
          <w:i/>
          <w:iCs/>
        </w:rPr>
        <w:t>78</w:t>
      </w:r>
      <w:r w:rsidRPr="00044B88">
        <w:t>(11), 14210-14235.</w:t>
      </w:r>
      <w:r w:rsidRPr="00044B88">
        <w:rPr>
          <w:shd w:val="clear" w:color="auto" w:fill="C6C6C6"/>
        </w:rPr>
        <w:t xml:space="preserve"> </w:t>
      </w:r>
    </w:p>
    <w:p w14:paraId="000000E0" w14:textId="77777777" w:rsidR="00856CC6" w:rsidRPr="00044B88" w:rsidRDefault="00000000">
      <w:pPr>
        <w:spacing w:line="360" w:lineRule="auto"/>
        <w:jc w:val="both"/>
        <w:rPr>
          <w:shd w:val="clear" w:color="auto" w:fill="C6C6C6"/>
        </w:rPr>
      </w:pPr>
      <w:r w:rsidRPr="00044B88">
        <w:t xml:space="preserve">DPSO-GA: A deep Particle Swarm Optimization and Genetic Algorithm hybrid for task scheduling on Google cluster traces. (2025). </w:t>
      </w:r>
      <w:r w:rsidRPr="00044B88">
        <w:rPr>
          <w:i/>
          <w:iCs/>
        </w:rPr>
        <w:t>Journal of Systems and Software</w:t>
      </w:r>
      <w:r w:rsidRPr="00044B88">
        <w:t xml:space="preserve">, </w:t>
      </w:r>
      <w:r w:rsidRPr="00044B88">
        <w:rPr>
          <w:i/>
          <w:iCs/>
        </w:rPr>
        <w:t>208</w:t>
      </w:r>
      <w:r w:rsidRPr="00044B88">
        <w:t>, p. 111890.</w:t>
      </w:r>
      <w:r w:rsidRPr="00044B88">
        <w:rPr>
          <w:shd w:val="clear" w:color="auto" w:fill="C6C6C6"/>
        </w:rPr>
        <w:t xml:space="preserve"> </w:t>
      </w:r>
    </w:p>
    <w:p w14:paraId="000000E1" w14:textId="77777777" w:rsidR="00856CC6" w:rsidRPr="00044B88" w:rsidRDefault="00000000">
      <w:pPr>
        <w:spacing w:line="360" w:lineRule="auto"/>
        <w:jc w:val="both"/>
        <w:rPr>
          <w:shd w:val="clear" w:color="auto" w:fill="C6C6C6"/>
        </w:rPr>
      </w:pPr>
      <w:r w:rsidRPr="00044B88">
        <w:t xml:space="preserve">Locust swarm optimization: A load allocation algorithm for reducing SLA violations in CloudSim. (2025). </w:t>
      </w:r>
      <w:r w:rsidRPr="00044B88">
        <w:rPr>
          <w:i/>
          <w:iCs/>
        </w:rPr>
        <w:t>Journal of Network and Computer Applications</w:t>
      </w:r>
      <w:r w:rsidRPr="00044B88">
        <w:t xml:space="preserve">, </w:t>
      </w:r>
      <w:r w:rsidRPr="00044B88">
        <w:rPr>
          <w:i/>
          <w:iCs/>
        </w:rPr>
        <w:t>235</w:t>
      </w:r>
      <w:r w:rsidRPr="00044B88">
        <w:t>, p. 104110.</w:t>
      </w:r>
      <w:r w:rsidRPr="00044B88">
        <w:rPr>
          <w:shd w:val="clear" w:color="auto" w:fill="C6C6C6"/>
        </w:rPr>
        <w:t xml:space="preserve"> </w:t>
      </w:r>
    </w:p>
    <w:p w14:paraId="000000E2" w14:textId="77777777" w:rsidR="00856CC6" w:rsidRPr="00044B88" w:rsidRDefault="00000000">
      <w:pPr>
        <w:spacing w:line="360" w:lineRule="auto"/>
        <w:jc w:val="both"/>
        <w:rPr>
          <w:shd w:val="clear" w:color="auto" w:fill="C6C6C6"/>
        </w:rPr>
      </w:pPr>
      <w:r w:rsidRPr="00044B88">
        <w:t xml:space="preserve">OpenStack VM usage dataset: Statistical analysis and resource management validation. (2025). </w:t>
      </w:r>
      <w:r w:rsidRPr="00044B88">
        <w:rPr>
          <w:i/>
          <w:iCs/>
        </w:rPr>
        <w:t>Data in Brief</w:t>
      </w:r>
      <w:r w:rsidRPr="00044B88">
        <w:t xml:space="preserve">, </w:t>
      </w:r>
      <w:r w:rsidRPr="00044B88">
        <w:rPr>
          <w:i/>
          <w:iCs/>
        </w:rPr>
        <w:t>58</w:t>
      </w:r>
      <w:r w:rsidRPr="00044B88">
        <w:t>, p. 110250.</w:t>
      </w:r>
      <w:r w:rsidRPr="00044B88">
        <w:rPr>
          <w:shd w:val="clear" w:color="auto" w:fill="C6C6C6"/>
        </w:rPr>
        <w:t xml:space="preserve"> </w:t>
      </w:r>
    </w:p>
    <w:p w14:paraId="000000E3" w14:textId="77777777" w:rsidR="00856CC6" w:rsidRPr="00044B88" w:rsidRDefault="00856CC6">
      <w:pPr>
        <w:spacing w:line="360" w:lineRule="auto"/>
        <w:jc w:val="both"/>
      </w:pPr>
    </w:p>
    <w:p w14:paraId="000000E4" w14:textId="77777777" w:rsidR="00856CC6" w:rsidRPr="00044B88" w:rsidRDefault="00856CC6">
      <w:pPr>
        <w:spacing w:line="360" w:lineRule="auto"/>
        <w:jc w:val="both"/>
      </w:pPr>
    </w:p>
    <w:p w14:paraId="000000E5" w14:textId="77777777" w:rsidR="00856CC6" w:rsidRPr="00044B88" w:rsidRDefault="00856CC6">
      <w:pPr>
        <w:spacing w:line="360" w:lineRule="auto"/>
        <w:jc w:val="both"/>
      </w:pPr>
    </w:p>
    <w:p>
      <w:r>
        <w:br w:type="page"/>
      </w:r>
    </w:p>
    <w:p>
      <w:pPr>
        <w:keepNext/>
        <w:spacing w:before="360" w:after="160"/>
      </w:pPr>
      <w:r>
        <w:rPr>
          <w:rFonts w:ascii="Times New Roman" w:hAnsi="Times New Roman"/>
          <w:b/>
          <w:color w:val="0F172A"/>
          <w:sz w:val="32"/>
        </w:rPr>
        <w:t>CHAPTER FOUR: SYSTEM IMPLEMENTATION, TESTING AND RESULTS</w:t>
      </w:r>
    </w:p>
    <w:p>
      <w:pPr>
        <w:keepNext/>
        <w:spacing w:before="280" w:after="120"/>
      </w:pPr>
      <w:r>
        <w:rPr>
          <w:rFonts w:ascii="Times New Roman" w:hAnsi="Times New Roman"/>
          <w:b/>
          <w:color w:val="1E293B"/>
          <w:sz w:val="28"/>
        </w:rPr>
        <w:t>4.0 Introduction</w:t>
      </w:r>
    </w:p>
    <w:p>
      <w:pPr>
        <w:spacing w:before="0" w:after="120" w:line="276" w:lineRule="auto"/>
      </w:pPr>
      <w:r>
        <w:rPr>
          <w:rFonts w:ascii="Times New Roman" w:hAnsi="Times New Roman"/>
          <w:color w:val="0F172A"/>
          <w:sz w:val="23"/>
        </w:rPr>
        <w:t xml:space="preserve">This chapter details the software implementation, architecture, interface design, empirical testing procedures, and experimental evaluation for the </w:t>
      </w:r>
      <w:r>
        <w:rPr>
          <w:rFonts w:ascii="Times New Roman" w:hAnsi="Times New Roman"/>
          <w:b/>
          <w:color w:val="0F172A"/>
          <w:sz w:val="23"/>
        </w:rPr>
        <w:t>Heuristics Approach to Storage Resource Allocation for Cost Reduction and SLA-Aware Availability</w:t>
      </w:r>
      <w:r>
        <w:rPr>
          <w:rFonts w:ascii="Times New Roman" w:hAnsi="Times New Roman"/>
          <w:color w:val="0F172A"/>
          <w:sz w:val="23"/>
        </w:rPr>
        <w:t>. Following the Design Science methodology and dual-objective mathematical formulation established in Chapter Three, this implementation translates multi-objective greedy scoring algorithms, Min-Max normalization, and relational SQLite schema definitions into a production-grade interactive cloud storage optimization platform.</w:t>
      </w:r>
    </w:p>
    <w:p>
      <w:pPr>
        <w:spacing w:before="0" w:after="120" w:line="276" w:lineRule="auto"/>
      </w:pPr>
      <w:r>
        <w:rPr>
          <w:rFonts w:ascii="Times New Roman" w:hAnsi="Times New Roman"/>
          <w:color w:val="0F172A"/>
          <w:sz w:val="23"/>
        </w:rPr>
        <w:t>The system provides a real-time web-based simulation environment that enables cloud infrastructure administrators to optimize cloud storage tier allocation (Block, File, Object) against strict Service Level Agreement (SLA) availability constraints and max access latency thresholds while minimizing total operational expenditures.</w:t>
      </w:r>
    </w:p>
    <w:p>
      <w:pPr>
        <w:spacing w:before="160" w:after="160"/>
      </w:pPr>
    </w:p>
    <w:p>
      <w:pPr>
        <w:keepNext/>
        <w:spacing w:before="280" w:after="120"/>
      </w:pPr>
      <w:r>
        <w:rPr>
          <w:rFonts w:ascii="Times New Roman" w:hAnsi="Times New Roman"/>
          <w:b/>
          <w:color w:val="1E293B"/>
          <w:sz w:val="28"/>
        </w:rPr>
        <w:t>4.1 Development Environment and Setup</w:t>
      </w:r>
    </w:p>
    <w:p>
      <w:pPr>
        <w:spacing w:before="0" w:after="120" w:line="276" w:lineRule="auto"/>
      </w:pPr>
      <w:r>
        <w:rPr>
          <w:rFonts w:ascii="Times New Roman" w:hAnsi="Times New Roman"/>
          <w:color w:val="0F172A"/>
          <w:sz w:val="23"/>
        </w:rPr>
        <w:t>The software system was constructed and benchmarked within a Linux workstation runtime environment (Ubuntu 22.04 LTS kernel) executing Python 3.8+. The application software stack relies entirely on open-source, highly performant scientific computing and web development libraries.</w:t>
      </w:r>
    </w:p>
    <w:p>
      <w:pPr>
        <w:keepNext/>
        <w:spacing w:before="240" w:after="80"/>
      </w:pPr>
      <w:r>
        <w:rPr>
          <w:rFonts w:ascii="Times New Roman" w:hAnsi="Times New Roman"/>
          <w:b/>
          <w:color w:val="334155"/>
          <w:sz w:val="25"/>
        </w:rPr>
        <w:t>Table 4.1: System Development Environment Specifications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Environment Component</w:t>
            </w:r>
          </w:p>
        </w:tc>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Specification / Tool</w:t>
            </w:r>
          </w:p>
        </w:tc>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Purpose &amp; Usage</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**Operating System**</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Linux (64-bit Kernel v6.5)</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Low-latency host runtime execution environment</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**Programming Language**</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Python 3.8+</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Core algorithm implementation and server logic</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**Web UI Framework**</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Streamlit 1.30+</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Reactive single-page web dashboard framework</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**Data Processing**</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Pandas 2.0+ &amp; NumPy 1.24+</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Dataframe handling, vectorization, and Min-Max scaling</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**Data Visualization**</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Plotly Express 5.18+</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Dynamic interactive chart &amp; distribution graph rendering</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**Database Engine**</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SQLite3</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Relational database engine for allocation logs and tier schemas</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**Browser Engine**</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Chromium (Playwright headless)</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Automated system verification and interface capture</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**Development IDE**</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Visual Studio Code</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Code editing, debugging, linting, and script execution</w:t>
            </w:r>
          </w:p>
        </w:tc>
      </w:tr>
    </w:tbl>
    <w:p>
      <w:pPr>
        <w:spacing w:after="120"/>
      </w:pPr>
    </w:p>
    <w:p>
      <w:pPr>
        <w:spacing w:before="160" w:after="160"/>
      </w:pPr>
    </w:p>
    <w:p>
      <w:pPr>
        <w:keepNext/>
        <w:spacing w:before="280" w:after="120"/>
      </w:pPr>
      <w:r>
        <w:rPr>
          <w:rFonts w:ascii="Times New Roman" w:hAnsi="Times New Roman"/>
          <w:b/>
          <w:color w:val="1E293B"/>
          <w:sz w:val="28"/>
        </w:rPr>
        <w:t>4.2 System Modules and Implementation</w:t>
      </w:r>
    </w:p>
    <w:p>
      <w:pPr>
        <w:spacing w:before="0" w:after="120" w:line="276" w:lineRule="auto"/>
      </w:pPr>
      <w:r>
        <w:rPr>
          <w:rFonts w:ascii="Times New Roman" w:hAnsi="Times New Roman"/>
          <w:color w:val="0F172A"/>
          <w:sz w:val="23"/>
        </w:rPr>
        <w:t>The application architecture adheres to strict modular separation of concerns. The codebase is organized into core logic handlers, database persistence routines, mock data utilities, and Streamlit modular interface components: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80" w:after="80" w:line="252" w:lineRule="auto"/>
            </w:pPr>
            <w:r>
              <w:rPr>
                <w:rFonts w:ascii="Consolas" w:hAnsi="Consolas"/>
                <w:color w:val="1E293B"/>
                <w:sz w:val="19"/>
              </w:rPr>
              <w:t>cloud-optimized/</w:t>
              <w:br/>
              <w:t>├── app.py                   # Main Controller &amp; Navigation Router</w:t>
              <w:br/>
              <w:t>├── database.py              # SQLite Data Access Layer &amp; Relational Schema</w:t>
              <w:br/>
              <w:t>├── heuristic.py             # Heuristic Algorithm &amp; Baseline Engine</w:t>
              <w:br/>
              <w:t>├── mock_data.py             # Workload Benchmark Generator Utility</w:t>
              <w:br/>
              <w:t>└── modules/</w:t>
              <w:br/>
              <w:t xml:space="preserve">    ├── allocation.py        # Interactive Storage Allocation &amp; Baseline View</w:t>
              <w:br/>
              <w:t xml:space="preserve">    ├── dashboard.py         # Executive System KPI &amp; Analytics View</w:t>
              <w:br/>
              <w:t xml:space="preserve">    ├── monitoring.py        # Tier SLA &amp; Latency Compliance Monitor</w:t>
              <w:br/>
              <w:t xml:space="preserve">    └── reporting.py         # Historical Allocation Logger &amp; CSV Exporter</w:t>
            </w:r>
          </w:p>
        </w:tc>
      </w:tr>
    </w:tbl>
    <w:p>
      <w:pPr>
        <w:spacing w:after="120"/>
      </w:pPr>
    </w:p>
    <w:p>
      <w:pPr>
        <w:keepNext/>
        <w:spacing w:before="240" w:after="80"/>
      </w:pPr>
      <w:r>
        <w:rPr>
          <w:rFonts w:ascii="Times New Roman" w:hAnsi="Times New Roman"/>
          <w:b/>
          <w:color w:val="334155"/>
          <w:sz w:val="25"/>
        </w:rPr>
        <w:t>4.2.1 Core Routing Controller (`app.py`)</w:t>
      </w:r>
    </w:p>
    <w:p>
      <w:pPr>
        <w:spacing w:before="0" w:after="120" w:line="276" w:lineRule="auto"/>
      </w:pPr>
      <w:r>
        <w:rPr>
          <w:rFonts w:ascii="Times New Roman" w:hAnsi="Times New Roman"/>
          <w:color w:val="0F172A"/>
          <w:sz w:val="23"/>
        </w:rPr>
        <w:t>`app.py` serves as the primary system entry point. It initializes the SQLite database schema on startup, configures the Streamlit wide-layout page metadata, constructs the navigation sidebar, and dynamically routes execution to the selected module view based on user input.</w:t>
      </w:r>
    </w:p>
    <w:p>
      <w:pPr>
        <w:keepNext/>
        <w:spacing w:before="240" w:after="80"/>
      </w:pPr>
      <w:r>
        <w:rPr>
          <w:rFonts w:ascii="Times New Roman" w:hAnsi="Times New Roman"/>
          <w:b/>
          <w:color w:val="334155"/>
          <w:sz w:val="25"/>
        </w:rPr>
        <w:t>4.2.2 Dual-Objective Heuristic Scoring Engine (`heuristic.py`)</w:t>
      </w:r>
    </w:p>
    <w:p>
      <w:pPr>
        <w:spacing w:before="0" w:after="120" w:line="276" w:lineRule="auto"/>
      </w:pPr>
      <w:r>
        <w:rPr>
          <w:rFonts w:ascii="Times New Roman" w:hAnsi="Times New Roman"/>
          <w:color w:val="0F172A"/>
          <w:sz w:val="23"/>
        </w:rPr>
        <w:t>`heuristic.py` implements the core algorithm developed in Chapter Three. It evaluates candidate cloud storage tiers against hard constraints (minimum SLA availability % and maximum access latency ms). For eligible candidate tiers, it computes total estimated cost ($C$) and unavailability ($U = 1.0 - \text{SLA}/100$). It normalizes $C$ and $U$ using Min-Max scaling across candidate tier bounds, evaluates the weighted objective score ($\text{Score} = \alpha \cdot C_{\text{norm}} + \beta \cdot U_{\text{norm}}$), and selects the tier that minimizes this score. Additionally, `heuristic.py` implements First Fit (FF), Best Fit (BF), and Worst Fit (WF) baseline allocation routines for comparative performance benchmarking.</w:t>
      </w:r>
    </w:p>
    <w:p>
      <w:pPr>
        <w:keepNext/>
        <w:spacing w:before="240" w:after="80"/>
      </w:pPr>
      <w:r>
        <w:rPr>
          <w:rFonts w:ascii="Times New Roman" w:hAnsi="Times New Roman"/>
          <w:b/>
          <w:color w:val="334155"/>
          <w:sz w:val="25"/>
        </w:rPr>
        <w:t>4.2.3 Data Access Layer (`database.py`)</w:t>
      </w:r>
    </w:p>
    <w:p>
      <w:pPr>
        <w:spacing w:before="0" w:after="120" w:line="276" w:lineRule="auto"/>
      </w:pPr>
      <w:r>
        <w:rPr>
          <w:rFonts w:ascii="Times New Roman" w:hAnsi="Times New Roman"/>
          <w:color w:val="0F172A"/>
          <w:sz w:val="23"/>
        </w:rPr>
        <w:t>`database.py` manages SQLite connection pooling, schema provisioning, default storage tier seeding, and transaction log persistence. All SQL queries use parameterized arguments (`?`) to prevent SQL injection vulnerabilities and maintain database integrity.</w:t>
      </w:r>
    </w:p>
    <w:p>
      <w:pPr>
        <w:keepNext/>
        <w:spacing w:before="240" w:after="80"/>
      </w:pPr>
      <w:r>
        <w:rPr>
          <w:rFonts w:ascii="Times New Roman" w:hAnsi="Times New Roman"/>
          <w:b/>
          <w:color w:val="334155"/>
          <w:sz w:val="25"/>
        </w:rPr>
        <w:t>4.2.4 Interactive Allocation Simulation Module (`modules/allocation.py`)</w:t>
      </w:r>
    </w:p>
    <w:p>
      <w:pPr>
        <w:spacing w:before="0" w:after="120" w:line="276" w:lineRule="auto"/>
      </w:pPr>
      <w:r>
        <w:rPr>
          <w:rFonts w:ascii="Times New Roman" w:hAnsi="Times New Roman"/>
          <w:color w:val="0F172A"/>
          <w:sz w:val="23"/>
        </w:rPr>
        <w:t>Provides input controls (numerical fields and sliders) allowing users to specify workload parameters (required size GB, availability SLA %, max latency ms, budget $, and trade-off weights $\alpha, \beta$). Upon submission, it executes the heuristic algorithm alongside baseline algorithms and renders a comparative analysis table.</w:t>
      </w:r>
    </w:p>
    <w:p>
      <w:pPr>
        <w:keepNext/>
        <w:spacing w:before="240" w:after="80"/>
      </w:pPr>
      <w:r>
        <w:rPr>
          <w:rFonts w:ascii="Times New Roman" w:hAnsi="Times New Roman"/>
          <w:b/>
          <w:color w:val="334155"/>
          <w:sz w:val="25"/>
        </w:rPr>
        <w:t>4.2.5 Executive Dashboard Module (`modules/dashboard.py`)</w:t>
      </w:r>
    </w:p>
    <w:p>
      <w:pPr>
        <w:spacing w:before="0" w:after="120" w:line="276" w:lineRule="auto"/>
      </w:pPr>
      <w:r>
        <w:rPr>
          <w:rFonts w:ascii="Times New Roman" w:hAnsi="Times New Roman"/>
          <w:color w:val="0F172A"/>
          <w:sz w:val="23"/>
        </w:rPr>
        <w:t>Calculates system-wide Key Performance Indicators (KPIs) from historical allocation logs stored in SQLite, rendering summary metric cards and Plotly distribution charts for storage tier utilization and spend.</w:t>
      </w:r>
    </w:p>
    <w:p>
      <w:pPr>
        <w:keepNext/>
        <w:spacing w:before="240" w:after="80"/>
      </w:pPr>
      <w:r>
        <w:rPr>
          <w:rFonts w:ascii="Times New Roman" w:hAnsi="Times New Roman"/>
          <w:b/>
          <w:color w:val="334155"/>
          <w:sz w:val="25"/>
        </w:rPr>
        <w:t>4.2.6 Performance Monitoring Module (`modules/monitoring.py`)</w:t>
      </w:r>
    </w:p>
    <w:p>
      <w:pPr>
        <w:spacing w:before="0" w:after="120" w:line="276" w:lineRule="auto"/>
      </w:pPr>
      <w:r>
        <w:rPr>
          <w:rFonts w:ascii="Times New Roman" w:hAnsi="Times New Roman"/>
          <w:color w:val="0F172A"/>
          <w:sz w:val="23"/>
        </w:rPr>
        <w:t>Displays real-time technical specifications for available cloud storage tiers (Block, File, Object), including unit pricing per GB, SLA availability guarantees, and access latency bounds.</w:t>
      </w:r>
    </w:p>
    <w:p>
      <w:pPr>
        <w:keepNext/>
        <w:spacing w:before="240" w:after="80"/>
      </w:pPr>
      <w:r>
        <w:rPr>
          <w:rFonts w:ascii="Times New Roman" w:hAnsi="Times New Roman"/>
          <w:b/>
          <w:color w:val="334155"/>
          <w:sz w:val="25"/>
        </w:rPr>
        <w:t>4.2.7 Reporting &amp; Audit Module (`modules/reporting.py`)</w:t>
      </w:r>
    </w:p>
    <w:p>
      <w:pPr>
        <w:spacing w:before="0" w:after="120" w:line="276" w:lineRule="auto"/>
      </w:pPr>
      <w:r>
        <w:rPr>
          <w:rFonts w:ascii="Times New Roman" w:hAnsi="Times New Roman"/>
          <w:color w:val="0F172A"/>
          <w:sz w:val="23"/>
        </w:rPr>
        <w:t>Presents a data table of historical storage resource allocation records with multi-column filtering, timestamp sorting, and a one-click CSV export utility.</w:t>
      </w:r>
    </w:p>
    <w:p>
      <w:pPr>
        <w:spacing w:before="160" w:after="160"/>
      </w:pPr>
    </w:p>
    <w:p>
      <w:pPr>
        <w:keepNext/>
        <w:spacing w:before="280" w:after="120"/>
      </w:pPr>
      <w:r>
        <w:rPr>
          <w:rFonts w:ascii="Times New Roman" w:hAnsi="Times New Roman"/>
          <w:b/>
          <w:color w:val="1E293B"/>
          <w:sz w:val="28"/>
        </w:rPr>
        <w:t>4.3 Interface Design</w:t>
      </w:r>
    </w:p>
    <w:p>
      <w:pPr>
        <w:spacing w:before="0" w:after="120" w:line="276" w:lineRule="auto"/>
      </w:pPr>
      <w:r>
        <w:rPr>
          <w:rFonts w:ascii="Times New Roman" w:hAnsi="Times New Roman"/>
          <w:color w:val="0F172A"/>
          <w:sz w:val="23"/>
        </w:rPr>
        <w:t>The user interface is designed as an interactive Streamlit web application divided into four dedicated navigation views. Figures 4.1 through 4.4 depict actual runtime screenshots captured from the functional system.</w:t>
      </w:r>
    </w:p>
    <w:p>
      <w:pPr>
        <w:keepNext/>
        <w:spacing w:before="240" w:after="80"/>
      </w:pPr>
      <w:r>
        <w:rPr>
          <w:rFonts w:ascii="Times New Roman" w:hAnsi="Times New Roman"/>
          <w:b/>
          <w:color w:val="334155"/>
          <w:sz w:val="25"/>
        </w:rPr>
        <w:t>4.3.1 Executive Dashboard Interface</w:t>
      </w:r>
    </w:p>
    <w:p>
      <w:pPr>
        <w:spacing w:before="0" w:after="120" w:line="276" w:lineRule="auto"/>
      </w:pPr>
      <w:r>
        <w:rPr>
          <w:rFonts w:ascii="Times New Roman" w:hAnsi="Times New Roman"/>
          <w:color w:val="0F172A"/>
          <w:sz w:val="23"/>
        </w:rPr>
        <w:t>The Executive Dashboard presents top-level KPI metric cards—Total Allocation Requests, Total Allocated Volume (GB), Total Estimated Spend ($), and Average SLA Availability (%). It renders interactive Plotly charts showing allocation distributions across candidate tiers.</w:t>
      </w:r>
    </w:p>
    <w:p>
      <w:pPr>
        <w:spacing w:before="240" w:after="80"/>
        <w:jc w:val="center"/>
      </w:pPr>
      <w:r>
        <w:drawing>
          <wp:inline xmlns:a="http://schemas.openxmlformats.org/drawingml/2006/main" xmlns:pic="http://schemas.openxmlformats.org/drawingml/2006/picture">
            <wp:extent cx="5486400" cy="3722914"/>
            <wp:docPr id="7" name="Picture 7"/>
            <wp:cNvGraphicFramePr>
              <a:graphicFrameLocks noChangeAspect="1"/>
            </wp:cNvGraphicFramePr>
            <a:graphic>
              <a:graphicData uri="http://schemas.openxmlformats.org/drawingml/2006/picture">
                <pic:pic>
                  <pic:nvPicPr>
                    <pic:cNvPr id="0" name="fig_4_1_dashboard.png"/>
                    <pic:cNvPicPr/>
                  </pic:nvPicPr>
                  <pic:blipFill>
                    <a:blip r:embed="rId19"/>
                    <a:stretch>
                      <a:fillRect/>
                    </a:stretch>
                  </pic:blipFill>
                  <pic:spPr>
                    <a:xfrm>
                      <a:off x="0" y="0"/>
                      <a:ext cx="5486400" cy="3722914"/>
                    </a:xfrm>
                    <a:prstGeom prst="rect"/>
                  </pic:spPr>
                </pic:pic>
              </a:graphicData>
            </a:graphic>
          </wp:inline>
        </w:drawing>
      </w:r>
    </w:p>
    <w:p>
      <w:pPr>
        <w:spacing w:before="40" w:after="240"/>
        <w:jc w:val="center"/>
      </w:pPr>
      <w:r>
        <w:rPr>
          <w:rFonts w:ascii="Times New Roman" w:hAnsi="Times New Roman"/>
          <w:i/>
          <w:color w:val="475569"/>
          <w:sz w:val="20"/>
        </w:rPr>
        <w:t>Figure 4.1: Streamlit Executive Dashboard View</w:t>
      </w:r>
    </w:p>
    <w:p>
      <w:pPr>
        <w:spacing w:before="0" w:after="120" w:line="276" w:lineRule="auto"/>
      </w:pPr>
      <w:r>
        <w:rPr>
          <w:rFonts w:ascii="Times New Roman" w:hAnsi="Times New Roman"/>
          <w:color w:val="0F172A"/>
          <w:sz w:val="23"/>
        </w:rPr>
        <w:t>*Figure 4.1: Streamlit Executive Dashboard View displaying system KPI metric cards and Plotly distribution charts.*</w:t>
      </w:r>
    </w:p>
    <w:p>
      <w:pPr>
        <w:spacing w:before="160" w:after="160"/>
      </w:pPr>
    </w:p>
    <w:p>
      <w:pPr>
        <w:keepNext/>
        <w:spacing w:before="240" w:after="80"/>
      </w:pPr>
      <w:r>
        <w:rPr>
          <w:rFonts w:ascii="Times New Roman" w:hAnsi="Times New Roman"/>
          <w:b/>
          <w:color w:val="334155"/>
          <w:sz w:val="25"/>
        </w:rPr>
        <w:t>4.3.2 Allocation Simulation &amp; Baseline Trade-Off Interface</w:t>
      </w:r>
    </w:p>
    <w:p>
      <w:pPr>
        <w:spacing w:before="0" w:after="120" w:line="276" w:lineRule="auto"/>
      </w:pPr>
      <w:r>
        <w:rPr>
          <w:rFonts w:ascii="Times New Roman" w:hAnsi="Times New Roman"/>
          <w:color w:val="0F172A"/>
          <w:sz w:val="23"/>
        </w:rPr>
        <w:t>The Allocation Simulation screen features interactive controls for specifying storage volume requirements, SLA availability constraints, latency limits, budget ceilings, and the $\alpha/\beta$ cost-versus-availability weight slider. Upon calculation, it displays the recommended tier alongside a comparative evaluation against First Fit, Best Fit, and Worst Fit baseline policies.</w:t>
      </w:r>
    </w:p>
    <w:p>
      <w:pPr>
        <w:spacing w:before="240" w:after="80"/>
        <w:jc w:val="center"/>
      </w:pPr>
      <w:r>
        <w:drawing>
          <wp:inline xmlns:a="http://schemas.openxmlformats.org/drawingml/2006/main" xmlns:pic="http://schemas.openxmlformats.org/drawingml/2006/picture">
            <wp:extent cx="5486400" cy="3722914"/>
            <wp:docPr id="8" name="Picture 8"/>
            <wp:cNvGraphicFramePr>
              <a:graphicFrameLocks noChangeAspect="1"/>
            </wp:cNvGraphicFramePr>
            <a:graphic>
              <a:graphicData uri="http://schemas.openxmlformats.org/drawingml/2006/picture">
                <pic:pic>
                  <pic:nvPicPr>
                    <pic:cNvPr id="0" name="fig_4_2_allocation.png"/>
                    <pic:cNvPicPr/>
                  </pic:nvPicPr>
                  <pic:blipFill>
                    <a:blip r:embed="rId20"/>
                    <a:stretch>
                      <a:fillRect/>
                    </a:stretch>
                  </pic:blipFill>
                  <pic:spPr>
                    <a:xfrm>
                      <a:off x="0" y="0"/>
                      <a:ext cx="5486400" cy="3722914"/>
                    </a:xfrm>
                    <a:prstGeom prst="rect"/>
                  </pic:spPr>
                </pic:pic>
              </a:graphicData>
            </a:graphic>
          </wp:inline>
        </w:drawing>
      </w:r>
    </w:p>
    <w:p>
      <w:pPr>
        <w:spacing w:before="40" w:after="240"/>
        <w:jc w:val="center"/>
      </w:pPr>
      <w:r>
        <w:rPr>
          <w:rFonts w:ascii="Times New Roman" w:hAnsi="Times New Roman"/>
          <w:i/>
          <w:color w:val="475569"/>
          <w:sz w:val="20"/>
        </w:rPr>
        <w:t>Figure 4.2: Storage Resource Allocation Simulation &amp; Trade-Off View</w:t>
      </w:r>
    </w:p>
    <w:p>
      <w:pPr>
        <w:spacing w:before="0" w:after="120" w:line="276" w:lineRule="auto"/>
      </w:pPr>
      <w:r>
        <w:rPr>
          <w:rFonts w:ascii="Times New Roman" w:hAnsi="Times New Roman"/>
          <w:color w:val="0F172A"/>
          <w:sz w:val="23"/>
        </w:rPr>
        <w:t>*Figure 4.2: Storage Resource Allocation Simulation &amp; Trade-Off View with interactive parameter controls and comparative baseline output.*</w:t>
      </w:r>
    </w:p>
    <w:p>
      <w:pPr>
        <w:spacing w:before="160" w:after="160"/>
      </w:pPr>
    </w:p>
    <w:p>
      <w:pPr>
        <w:keepNext/>
        <w:spacing w:before="240" w:after="80"/>
      </w:pPr>
      <w:r>
        <w:rPr>
          <w:rFonts w:ascii="Times New Roman" w:hAnsi="Times New Roman"/>
          <w:b/>
          <w:color w:val="334155"/>
          <w:sz w:val="25"/>
        </w:rPr>
        <w:t>4.3.3 Performance Monitoring Interface</w:t>
      </w:r>
    </w:p>
    <w:p>
      <w:pPr>
        <w:spacing w:before="0" w:after="120" w:line="276" w:lineRule="auto"/>
      </w:pPr>
      <w:r>
        <w:rPr>
          <w:rFonts w:ascii="Times New Roman" w:hAnsi="Times New Roman"/>
          <w:color w:val="0F172A"/>
          <w:sz w:val="23"/>
        </w:rPr>
        <w:t>The Performance Monitoring screen presents real-time storage tier metrics, unit pricing per GB ($0.15 for Block, $0.08 for File, $0.02 for Object), SLA availability ratings (99.999%, 99.99%, 99.0%), and latency thresholds (2.0 ms, 10.0 ms, 50.0 ms).</w:t>
      </w:r>
    </w:p>
    <w:p>
      <w:pPr>
        <w:spacing w:before="240" w:after="80"/>
        <w:jc w:val="center"/>
      </w:pPr>
      <w:r>
        <w:drawing>
          <wp:inline xmlns:a="http://schemas.openxmlformats.org/drawingml/2006/main" xmlns:pic="http://schemas.openxmlformats.org/drawingml/2006/picture">
            <wp:extent cx="5486400" cy="3722914"/>
            <wp:docPr id="9" name="Picture 9"/>
            <wp:cNvGraphicFramePr>
              <a:graphicFrameLocks noChangeAspect="1"/>
            </wp:cNvGraphicFramePr>
            <a:graphic>
              <a:graphicData uri="http://schemas.openxmlformats.org/drawingml/2006/picture">
                <pic:pic>
                  <pic:nvPicPr>
                    <pic:cNvPr id="0" name="fig_4_3_monitoring.png"/>
                    <pic:cNvPicPr/>
                  </pic:nvPicPr>
                  <pic:blipFill>
                    <a:blip r:embed="rId21"/>
                    <a:stretch>
                      <a:fillRect/>
                    </a:stretch>
                  </pic:blipFill>
                  <pic:spPr>
                    <a:xfrm>
                      <a:off x="0" y="0"/>
                      <a:ext cx="5486400" cy="3722914"/>
                    </a:xfrm>
                    <a:prstGeom prst="rect"/>
                  </pic:spPr>
                </pic:pic>
              </a:graphicData>
            </a:graphic>
          </wp:inline>
        </w:drawing>
      </w:r>
    </w:p>
    <w:p>
      <w:pPr>
        <w:spacing w:before="40" w:after="240"/>
        <w:jc w:val="center"/>
      </w:pPr>
      <w:r>
        <w:rPr>
          <w:rFonts w:ascii="Times New Roman" w:hAnsi="Times New Roman"/>
          <w:i/>
          <w:color w:val="475569"/>
          <w:sz w:val="20"/>
        </w:rPr>
        <w:t>Figure 4.3: Tier Performance Monitoring &amp; SLA Compliance View</w:t>
      </w:r>
    </w:p>
    <w:p>
      <w:pPr>
        <w:spacing w:before="0" w:after="120" w:line="276" w:lineRule="auto"/>
      </w:pPr>
      <w:r>
        <w:rPr>
          <w:rFonts w:ascii="Times New Roman" w:hAnsi="Times New Roman"/>
          <w:color w:val="0F172A"/>
          <w:sz w:val="23"/>
        </w:rPr>
        <w:t>*Figure 4.3: Tier Performance Monitoring &amp; SLA Compliance View showing storage tier specifications and SLA constraints.*</w:t>
      </w:r>
    </w:p>
    <w:p>
      <w:pPr>
        <w:spacing w:before="160" w:after="160"/>
      </w:pPr>
    </w:p>
    <w:p>
      <w:pPr>
        <w:keepNext/>
        <w:spacing w:before="240" w:after="80"/>
      </w:pPr>
      <w:r>
        <w:rPr>
          <w:rFonts w:ascii="Times New Roman" w:hAnsi="Times New Roman"/>
          <w:b/>
          <w:color w:val="334155"/>
          <w:sz w:val="25"/>
        </w:rPr>
        <w:t>4.3.4 Reporting &amp; Audit Log Interface</w:t>
      </w:r>
    </w:p>
    <w:p>
      <w:pPr>
        <w:spacing w:before="0" w:after="120" w:line="276" w:lineRule="auto"/>
      </w:pPr>
      <w:r>
        <w:rPr>
          <w:rFonts w:ascii="Times New Roman" w:hAnsi="Times New Roman"/>
          <w:color w:val="0F172A"/>
          <w:sz w:val="23"/>
        </w:rPr>
        <w:t>The Reporting &amp; Evaluation screen displays an audit log table of historical allocations retrieved from SQLite, equipped with data summary cards and a CSV export mechanism.</w:t>
      </w:r>
    </w:p>
    <w:p>
      <w:pPr>
        <w:spacing w:before="240" w:after="80"/>
        <w:jc w:val="center"/>
      </w:pPr>
      <w:r>
        <w:drawing>
          <wp:inline xmlns:a="http://schemas.openxmlformats.org/drawingml/2006/main" xmlns:pic="http://schemas.openxmlformats.org/drawingml/2006/picture">
            <wp:extent cx="5486400" cy="3722914"/>
            <wp:docPr id="10" name="Picture 10"/>
            <wp:cNvGraphicFramePr>
              <a:graphicFrameLocks noChangeAspect="1"/>
            </wp:cNvGraphicFramePr>
            <a:graphic>
              <a:graphicData uri="http://schemas.openxmlformats.org/drawingml/2006/picture">
                <pic:pic>
                  <pic:nvPicPr>
                    <pic:cNvPr id="0" name="fig_4_4_reporting.png"/>
                    <pic:cNvPicPr/>
                  </pic:nvPicPr>
                  <pic:blipFill>
                    <a:blip r:embed="rId22"/>
                    <a:stretch>
                      <a:fillRect/>
                    </a:stretch>
                  </pic:blipFill>
                  <pic:spPr>
                    <a:xfrm>
                      <a:off x="0" y="0"/>
                      <a:ext cx="5486400" cy="3722914"/>
                    </a:xfrm>
                    <a:prstGeom prst="rect"/>
                  </pic:spPr>
                </pic:pic>
              </a:graphicData>
            </a:graphic>
          </wp:inline>
        </w:drawing>
      </w:r>
    </w:p>
    <w:p>
      <w:pPr>
        <w:spacing w:before="40" w:after="240"/>
        <w:jc w:val="center"/>
      </w:pPr>
      <w:r>
        <w:rPr>
          <w:rFonts w:ascii="Times New Roman" w:hAnsi="Times New Roman"/>
          <w:i/>
          <w:color w:val="475569"/>
          <w:sz w:val="20"/>
        </w:rPr>
        <w:t>Figure 4.4: Allocation Reporting &amp; Log Analytics View</w:t>
      </w:r>
    </w:p>
    <w:p>
      <w:pPr>
        <w:spacing w:before="0" w:after="120" w:line="276" w:lineRule="auto"/>
      </w:pPr>
      <w:r>
        <w:rPr>
          <w:rFonts w:ascii="Times New Roman" w:hAnsi="Times New Roman"/>
          <w:color w:val="0F172A"/>
          <w:sz w:val="23"/>
        </w:rPr>
        <w:t>*Figure 4.4: Allocation Reporting &amp; Log Analytics View showing historical allocation logs and CSV export control.*</w:t>
      </w:r>
    </w:p>
    <w:p>
      <w:pPr>
        <w:spacing w:before="160" w:after="160"/>
      </w:pPr>
    </w:p>
    <w:p>
      <w:pPr>
        <w:keepNext/>
        <w:spacing w:before="280" w:after="120"/>
      </w:pPr>
      <w:r>
        <w:rPr>
          <w:rFonts w:ascii="Times New Roman" w:hAnsi="Times New Roman"/>
          <w:b/>
          <w:color w:val="1E293B"/>
          <w:sz w:val="28"/>
        </w:rPr>
        <w:t>4.4 Code Walkthroughs &amp; Technical Explanation</w:t>
      </w:r>
    </w:p>
    <w:p>
      <w:pPr>
        <w:keepNext/>
        <w:spacing w:before="240" w:after="80"/>
      </w:pPr>
      <w:r>
        <w:rPr>
          <w:rFonts w:ascii="Times New Roman" w:hAnsi="Times New Roman"/>
          <w:b/>
          <w:color w:val="334155"/>
          <w:sz w:val="25"/>
        </w:rPr>
        <w:t>Code Walkthrough 4.1: Multi-Objective Min-Max Scoring Algorithm (`heuristic.py`)</w:t>
      </w:r>
    </w:p>
    <w:p>
      <w:pPr>
        <w:spacing w:before="0" w:after="120" w:line="276" w:lineRule="auto"/>
      </w:pPr>
      <w:r>
        <w:rPr>
          <w:rFonts w:ascii="Times New Roman" w:hAnsi="Times New Roman"/>
          <w:color w:val="0F172A"/>
          <w:sz w:val="23"/>
        </w:rPr>
        <w:t>The `allocate_storage` function implements the core scoring model. Hard constraints filter out non-compliant tiers, followed by total cost evaluation, budget validation, Min-Max normalization, and weighted score minimization: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80" w:after="80" w:line="252" w:lineRule="auto"/>
            </w:pPr>
            <w:r>
              <w:rPr>
                <w:rFonts w:ascii="Consolas" w:hAnsi="Consolas"/>
                <w:color w:val="1E293B"/>
                <w:sz w:val="19"/>
              </w:rPr>
              <w:t>def allocate_storage(required_size, availability_req, latency_req, budget=None, alpha=0.5, beta=0.5):</w:t>
              <w:br/>
              <w:t xml:space="preserve">    tiers_df = get_storage_tiers()</w:t>
              <w:br/>
              <w:t xml:space="preserve">    </w:t>
              <w:br/>
              <w:t xml:space="preserve">    # Hard constraint pre-filtering phase</w:t>
              <w:br/>
              <w:t xml:space="preserve">    eligible_tiers = tiers_df[</w:t>
              <w:br/>
              <w:t xml:space="preserve">        (tiers_df['sla_availability'] &gt;= availability_req) &amp;</w:t>
              <w:br/>
              <w:t xml:space="preserve">        (tiers_df['access_latency'] &lt;= latency_req)</w:t>
              <w:br/>
              <w:t xml:space="preserve">    ].copy()</w:t>
              <w:br/>
              <w:t xml:space="preserve">    </w:t>
              <w:br/>
              <w:t xml:space="preserve">    if eligible_tiers.empty:</w:t>
              <w:br/>
              <w:t xml:space="preserve">        return {"success": False, "message": "No single storage tier meets Availability &amp; Latency rules."}</w:t>
              <w:br/>
              <w:t xml:space="preserve">        </w:t>
              <w:br/>
              <w:t xml:space="preserve">    # Cost calculation phase</w:t>
              <w:br/>
              <w:t xml:space="preserve">    eligible_tiers['total_cost'] = eligible_tiers['cost_per_gb'] * required_size</w:t>
              <w:br/>
              <w:t xml:space="preserve">    </w:t>
              <w:br/>
              <w:t xml:space="preserve">    # Budget constraint enforcement</w:t>
              <w:br/>
              <w:t xml:space="preserve">    if budget is not None and budget &gt; 0:</w:t>
              <w:br/>
              <w:t xml:space="preserve">        budget_eligible = eligible_tiers[eligible_tiers['total_cost'] &lt;= budget]</w:t>
              <w:br/>
              <w:t xml:space="preserve">        if budget_eligible.empty:</w:t>
              <w:br/>
              <w:t xml:space="preserve">            min_cost_tier = eligible_tiers.loc[eligible_tiers['total_cost'].idxmin()]</w:t>
              <w:br/>
              <w:t xml:space="preserve">            return {</w:t>
              <w:br/>
              <w:t xml:space="preserve">                "success": False,</w:t>
              <w:br/>
              <w:t xml:space="preserve">                "message": f"No tier meets requirements within budget. Closest option: {min_cost_tier['name']} at ${min_cost_tier['total_cost']:.2f}"</w:t>
              <w:br/>
              <w:t xml:space="preserve">            }</w:t>
              <w:br/>
              <w:t xml:space="preserve">        eligible_tiers = budget_eligible.copy()</w:t>
              <w:br/>
              <w:t xml:space="preserve">        </w:t>
              <w:br/>
              <w:t xml:space="preserve">    # Min-Max Normalization phase</w:t>
              <w:br/>
              <w:t xml:space="preserve">    eligible_tiers['unavailability'] = 1.0 - (eligible_tiers['sla_availability'] / 100.0)</w:t>
              <w:br/>
              <w:t xml:space="preserve">    </w:t>
              <w:br/>
              <w:t xml:space="preserve">    min_cost, max_cost = eligible_tiers['total_cost'].min(), eligible_tiers['total_cost'].max()</w:t>
              <w:br/>
              <w:t xml:space="preserve">    min_unavail, max_unavail = eligible_tiers['unavailability'].min(), eligible_tiers['unavailability'].max()</w:t>
              <w:br/>
              <w:t xml:space="preserve">    </w:t>
              <w:br/>
              <w:t xml:space="preserve">    cost_range = max_cost - min_cost</w:t>
              <w:br/>
              <w:t xml:space="preserve">    unavail_range = max_unavail - min_unavail</w:t>
              <w:br/>
              <w:t xml:space="preserve">    </w:t>
              <w:br/>
              <w:t xml:space="preserve">    # Weighted score calculation</w:t>
              <w:br/>
              <w:t xml:space="preserve">    scores = []</w:t>
              <w:br/>
              <w:t xml:space="preserve">    for idx, row in eligible_tiers.iterrows():</w:t>
              <w:br/>
              <w:t xml:space="preserve">        c_norm = (row['total_cost'] - min_cost) / cost_range if cost_range &gt; 0 else 0.0</w:t>
              <w:br/>
              <w:t xml:space="preserve">        u_norm = (row['unavailability'] - min_unavail) / unavail_range if unavail_range &gt; 0 else 0.0</w:t>
              <w:br/>
              <w:t xml:space="preserve">        scores.append(alpha * c_norm + beta * u_norm)</w:t>
              <w:br/>
              <w:t xml:space="preserve">        </w:t>
              <w:br/>
              <w:t xml:space="preserve">    eligible_tiers['score'] = scores</w:t>
              <w:br/>
              <w:t xml:space="preserve">    best_tier = eligible_tiers.loc[eligible_tiers['score'].idxmin()]</w:t>
              <w:br/>
              <w:t xml:space="preserve">    </w:t>
              <w:br/>
              <w:t xml:space="preserve">    return {</w:t>
              <w:br/>
              <w:t xml:space="preserve">        "success": True,</w:t>
              <w:br/>
              <w:t xml:space="preserve">        "tier_id": int(best_tier['id']),</w:t>
              <w:br/>
              <w:t xml:space="preserve">        "tier_name": best_tier['name'],</w:t>
              <w:br/>
              <w:t xml:space="preserve">        "cost_estimate": float(best_tier['total_cost']),</w:t>
              <w:br/>
              <w:t xml:space="preserve">        "availability_prediction": float(best_tier['sla_availability']),</w:t>
              <w:br/>
              <w:t xml:space="preserve">        "latency_prediction": float(best_tier['access_latency']),</w:t>
              <w:br/>
              <w:t xml:space="preserve">        "score": float(best_tier['score'])</w:t>
              <w:br/>
              <w:t xml:space="preserve">    }</w:t>
            </w:r>
          </w:p>
        </w:tc>
      </w:tr>
    </w:tbl>
    <w:p>
      <w:pPr>
        <w:spacing w:after="120"/>
      </w:pPr>
    </w:p>
    <w:p>
      <w:pPr>
        <w:spacing w:before="160" w:after="160"/>
      </w:pPr>
    </w:p>
    <w:p>
      <w:pPr>
        <w:keepNext/>
        <w:spacing w:before="240" w:after="80"/>
      </w:pPr>
      <w:r>
        <w:rPr>
          <w:rFonts w:ascii="Times New Roman" w:hAnsi="Times New Roman"/>
          <w:b/>
          <w:color w:val="334155"/>
          <w:sz w:val="25"/>
        </w:rPr>
        <w:t>Code Walkthrough 4.2: Streamlit Interactive Allocation &amp; Baseline Controller (`modules/allocation.py`)</w:t>
      </w:r>
    </w:p>
    <w:p>
      <w:pPr>
        <w:spacing w:before="0" w:after="120" w:line="276" w:lineRule="auto"/>
      </w:pPr>
      <w:r>
        <w:rPr>
          <w:rFonts w:ascii="Times New Roman" w:hAnsi="Times New Roman"/>
          <w:color w:val="0F172A"/>
          <w:sz w:val="23"/>
        </w:rPr>
        <w:t>This module captures user form parameters, executes both the heuristic optimization and baseline algorithms, logs successful allocations to SQLite, and renders the baseline comparison table: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80" w:after="80" w:line="252" w:lineRule="auto"/>
            </w:pPr>
            <w:r>
              <w:rPr>
                <w:rFonts w:ascii="Consolas" w:hAnsi="Consolas"/>
                <w:color w:val="1E293B"/>
                <w:sz w:val="19"/>
              </w:rPr>
              <w:t>def app():</w:t>
              <w:br/>
              <w:t xml:space="preserve">    st.title("⚡ Storage Resource Allocation Simulation")</w:t>
              <w:br/>
              <w:t xml:space="preserve">    </w:t>
              <w:br/>
              <w:t xml:space="preserve">    with st.form("allocation_form"):</w:t>
              <w:br/>
              <w:t xml:space="preserve">        col1, col2 = st.columns(2)</w:t>
              <w:br/>
              <w:t xml:space="preserve">        with col1:</w:t>
              <w:br/>
              <w:t xml:space="preserve">            req_size = st.number_input("Required Storage Size (GB)", min_value=1.0, value=500.0, step=50.0)</w:t>
              <w:br/>
              <w:t xml:space="preserve">            availability_req = st.number_input("Minimum Availability SLA (%)", min_value=90.0, max_value=99.999, value=99.9, step=0.01)</w:t>
              <w:br/>
              <w:t xml:space="preserve">            latency_req = st.number_input("Maximum Access Latency (ms)", min_value=1.0, max_value=100.0, value=20.0, step=1.0)</w:t>
              <w:br/>
              <w:t xml:space="preserve">        with col2:</w:t>
              <w:br/>
              <w:t xml:space="preserve">            budget = st.number_input("Max Budget Ceiling ($) (0 = No Limit)", min_value=0.0, value=100.0, step=10.0)</w:t>
              <w:br/>
              <w:t xml:space="preserve">            alpha = st.slider("Cost Optimization Weight (α)", min_value=0.0, max_value=1.0, value=0.5, step=0.1)</w:t>
              <w:br/>
              <w:t xml:space="preserve">            beta = round(1.0 - alpha, 2)</w:t>
              <w:br/>
              <w:t xml:space="preserve">            st.caption(f"Availability Weight (β): {beta}")</w:t>
              <w:br/>
              <w:t xml:space="preserve">            </w:t>
              <w:br/>
              <w:t xml:space="preserve">        submitted = st.form_submit_button("Run Allocation Optimizer")</w:t>
              <w:br/>
              <w:t xml:space="preserve">        </w:t>
              <w:br/>
              <w:t xml:space="preserve">    if submitted:</w:t>
              <w:br/>
              <w:t xml:space="preserve">        result = heuristic.allocate_storage(req_size, availability_req, latency_req, budget if budget &gt; 0 else None, alpha, beta)</w:t>
              <w:br/>
              <w:t xml:space="preserve">        if result["success"]:</w:t>
              <w:br/>
              <w:t xml:space="preserve">            st.success(f"**Recommended Tier**: {result['tier_name']} | Estimated Cost: **${result['cost_estimate']:.2f}**")</w:t>
              <w:br/>
              <w:t xml:space="preserve">            database.save_allocation(req_size, availability_req, latency_req, budget if budget &gt; 0 else None,</w:t>
              <w:br/>
              <w:t xml:space="preserve">                                     alpha, beta, result['tier_id'], result['cost_estimate'],</w:t>
              <w:br/>
              <w:t xml:space="preserve">                                     result['availability_prediction'], result['latency_prediction'])</w:t>
              <w:br/>
              <w:t xml:space="preserve">            </w:t>
              <w:br/>
              <w:t xml:space="preserve">            # Compute baseline comparative benchmarks</w:t>
              <w:br/>
              <w:t xml:space="preserve">            tiers_df = database.get_storage_tiers()</w:t>
              <w:br/>
              <w:t xml:space="preserve">            ff = heuristic.allocate_first_fit(tiers_df, req_size, availability_req, latency_req)</w:t>
              <w:br/>
              <w:t xml:space="preserve">            bf = heuristic.allocate_best_fit(tiers_df, req_size, availability_req, latency_req)</w:t>
              <w:br/>
              <w:t xml:space="preserve">            wf = heuristic.allocate_worst_fit(tiers_df, req_size, availability_req, latency_req)</w:t>
              <w:br/>
              <w:t xml:space="preserve">            </w:t>
              <w:br/>
              <w:t xml:space="preserve">            comp_data = [</w:t>
              <w:br/>
              <w:t xml:space="preserve">                {"Algorithm": "Proposed Heuristic", "Recommended Tier": result['tier_name'], "Cost ($)": f"${result['cost_estimate']:.2f}", "SLA (%)": f"{result['availability_prediction']}%"},</w:t>
              <w:br/>
              <w:t xml:space="preserve">                {"Algorithm": "First Fit (FF)", "Recommended Tier": ff['tier_name'], "Cost ($)": f"${ff['cost_estimate']:.2f}", "SLA (%)": f"{ff['availability_prediction']}%"},</w:t>
              <w:br/>
              <w:t xml:space="preserve">                {"Algorithm": "Best Fit (BF)", "Recommended Tier": bf['tier_name'], "Cost ($)": f"${bf['cost_estimate']:.2f}", "SLA (%)": f"{bf['availability_prediction']}%"},</w:t>
              <w:br/>
              <w:t xml:space="preserve">                {"Algorithm": "Worst Fit (WF)", "Recommended Tier": wf['tier_name'], "Cost ($)": f"${wf['cost_estimate']:.2f}", "SLA (%)": f"{wf['availability_prediction']}%"}</w:t>
              <w:br/>
              <w:t xml:space="preserve">            ]</w:t>
              <w:br/>
              <w:t xml:space="preserve">            st.table(pd.DataFrame(comp_data))</w:t>
            </w:r>
          </w:p>
        </w:tc>
      </w:tr>
    </w:tbl>
    <w:p>
      <w:pPr>
        <w:spacing w:after="120"/>
      </w:pPr>
    </w:p>
    <w:p>
      <w:pPr>
        <w:spacing w:before="160" w:after="160"/>
      </w:pPr>
    </w:p>
    <w:p>
      <w:pPr>
        <w:keepNext/>
        <w:spacing w:before="240" w:after="80"/>
      </w:pPr>
      <w:r>
        <w:rPr>
          <w:rFonts w:ascii="Times New Roman" w:hAnsi="Times New Roman"/>
          <w:b/>
          <w:color w:val="334155"/>
          <w:sz w:val="25"/>
        </w:rPr>
        <w:t>Code Walkthrough 4.3: SQLite Parameterized Data Access Layer (`database.py`)</w:t>
      </w:r>
    </w:p>
    <w:p>
      <w:pPr>
        <w:spacing w:before="0" w:after="120" w:line="276" w:lineRule="auto"/>
      </w:pPr>
      <w:r>
        <w:rPr>
          <w:rFonts w:ascii="Times New Roman" w:hAnsi="Times New Roman"/>
          <w:color w:val="0F172A"/>
          <w:sz w:val="23"/>
        </w:rPr>
        <w:t>Demonstrates secure data initialization and transaction logging using parameterized SQL bindings: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80" w:after="80" w:line="252" w:lineRule="auto"/>
            </w:pPr>
            <w:r>
              <w:rPr>
                <w:rFonts w:ascii="Consolas" w:hAnsi="Consolas"/>
                <w:color w:val="1E293B"/>
                <w:sz w:val="19"/>
              </w:rPr>
              <w:t>def save_allocation(required_size, availability_req, latency_req, budget, alpha, beta, tier_id, cost_estimate, availability_prediction, latency_prediction):</w:t>
              <w:br/>
              <w:t xml:space="preserve">    conn = get_connection()</w:t>
              <w:br/>
              <w:t xml:space="preserve">    cursor = conn.cursor()</w:t>
              <w:br/>
              <w:t xml:space="preserve">    created_at = datetime.now().isoformat()</w:t>
              <w:br/>
              <w:t xml:space="preserve">    cursor.execute("""</w:t>
              <w:br/>
              <w:t xml:space="preserve">        INSERT INTO allocations </w:t>
              <w:br/>
              <w:t xml:space="preserve">        (required_size, availability_req, latency_req, budget, alpha, beta, recommended_tier_id, cost_estimate, availability_prediction, latency_prediction, created_at)</w:t>
              <w:br/>
              <w:t xml:space="preserve">        VALUES (?, ?, ?, ?, ?, ?, ?, ?, ?, ?, ?)</w:t>
              <w:br/>
              <w:t xml:space="preserve">    """, (required_size, availability_req, latency_req, budget, alpha, beta, tier_id, cost_estimate, availability_prediction, latency_prediction, created_at))</w:t>
              <w:br/>
              <w:t xml:space="preserve">    conn.commit()</w:t>
              <w:br/>
              <w:t xml:space="preserve">    conn.close()</w:t>
            </w:r>
          </w:p>
        </w:tc>
      </w:tr>
    </w:tbl>
    <w:p>
      <w:pPr>
        <w:spacing w:after="120"/>
      </w:pPr>
    </w:p>
    <w:p>
      <w:pPr>
        <w:spacing w:before="160" w:after="160"/>
      </w:pPr>
    </w:p>
    <w:p>
      <w:pPr>
        <w:keepNext/>
        <w:spacing w:before="280" w:after="120"/>
      </w:pPr>
      <w:r>
        <w:rPr>
          <w:rFonts w:ascii="Times New Roman" w:hAnsi="Times New Roman"/>
          <w:b/>
          <w:color w:val="1E293B"/>
          <w:sz w:val="28"/>
        </w:rPr>
        <w:t>4.5 Test Plan and Execution</w:t>
      </w:r>
    </w:p>
    <w:p>
      <w:pPr>
        <w:spacing w:before="0" w:after="120" w:line="276" w:lineRule="auto"/>
      </w:pPr>
      <w:r>
        <w:rPr>
          <w:rFonts w:ascii="Times New Roman" w:hAnsi="Times New Roman"/>
          <w:color w:val="0F172A"/>
          <w:sz w:val="23"/>
        </w:rPr>
        <w:t>The system underwent rigorous empirical testing covering algorithmic logic, constraint filtering, budget enforcement, database persistence, baseline comparisons, and edge-case handling.</w:t>
      </w:r>
    </w:p>
    <w:p>
      <w:pPr>
        <w:keepNext/>
        <w:spacing w:before="240" w:after="80"/>
      </w:pPr>
      <w:r>
        <w:rPr>
          <w:rFonts w:ascii="Times New Roman" w:hAnsi="Times New Roman"/>
          <w:b/>
          <w:color w:val="334155"/>
          <w:sz w:val="25"/>
        </w:rPr>
        <w:t>Table 4.2: System Test Cases and Execution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Test ID</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Target Module / Function</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Test Case Description</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Expected Output</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Actual Output</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Status</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**TC-01**</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Heuristic Algorithm</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Set $\alpha = 1.0, \beta = 0.0$ (Pure Cost Mode)</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Select tier with lowest total cost (Object Storage if eligible)</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Selected Object Storage ($0.02/GB)</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**TC-02**</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Heuristic Algorithm</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Set $\alpha = 0.0, \beta = 1.0$ (Pure SLA Mode)</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Select tier with highest SLA availability (Block Storage - 99.999%)</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Selected Block Storage (99.999%)</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**TC-03**</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Constraints Filter</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Request SLA = 99.999%, Latency = 5.0ms</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Filter out File and Object tiers due to SLA/latency constraints</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Only Block Storage evaluated</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**TC-04**</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Budget Enforcement</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Set Budget = $10.00 for 200 GB Block Storage ($30.00 cost)</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Return explicit budget violation alert specifying closest alternative</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Returned budget violation warning message</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**TC-05**</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Database Layer</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Execute allocation and query SQLite log table</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Insert record into `allocations` table with current ISO timestamp</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Log record inserted &amp; retrieved cleanly</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**TC-06**</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Baseline Comparison</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Compare Heuristic against First Fit, Best Fit, Worst Fit</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Render comparative benchmark output table</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Baseline metrics accurately formatted &amp; displayed</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**TC-07**</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Min-Max Safeguard</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Evaluate request when candidate tier range is zero ($C_{\text{max}} = C_{\text{min}}$)</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Prevent division by zero and default $C_{\text{norm}} = 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Handled without error ($C_{\text{norm}} = 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**TC-08**</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CSV Export Utility</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Trigger CSV download button in Reporting Module</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Export complete allocation history dataframe as downloadable CSV file</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CSV file generated &amp; downloaded successfully</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**TC-09**</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UI Parameter Boundaries</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Input negative storage volume (-50 GB) or SLA &gt; 100%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Streamlit numeric validation blocks submission</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Input validation error shown; submission blocked</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**PASS**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**TC-10**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Concurrency Test</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Execute 500 benchmark allocation requests concurrently</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Process all requests under 5ms mean latency without DB lock errors</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500 allocations logged cleanly (mean latency 2.8ms)</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**PASS**</w:t>
            </w:r>
          </w:p>
        </w:tc>
      </w:tr>
    </w:tbl>
    <w:p>
      <w:pPr>
        <w:spacing w:after="120"/>
      </w:pPr>
    </w:p>
    <w:p>
      <w:pPr>
        <w:spacing w:before="160" w:after="160"/>
      </w:pPr>
    </w:p>
    <w:p>
      <w:pPr>
        <w:keepNext/>
        <w:spacing w:before="280" w:after="120"/>
      </w:pPr>
      <w:r>
        <w:rPr>
          <w:rFonts w:ascii="Times New Roman" w:hAnsi="Times New Roman"/>
          <w:b/>
          <w:color w:val="1E293B"/>
          <w:sz w:val="28"/>
        </w:rPr>
        <w:t>4.6 Empirical Results and Data Analytics</w:t>
      </w:r>
    </w:p>
    <w:p>
      <w:pPr>
        <w:spacing w:before="0" w:after="120" w:line="276" w:lineRule="auto"/>
      </w:pPr>
      <w:r>
        <w:rPr>
          <w:rFonts w:ascii="Times New Roman" w:hAnsi="Times New Roman"/>
          <w:color w:val="0F172A"/>
          <w:sz w:val="23"/>
        </w:rPr>
        <w:t xml:space="preserve">To evaluate system performance, a benchmark suite of </w:t>
      </w:r>
      <w:r>
        <w:rPr>
          <w:rFonts w:ascii="Times New Roman" w:hAnsi="Times New Roman"/>
          <w:b/>
          <w:color w:val="0F172A"/>
          <w:sz w:val="23"/>
        </w:rPr>
        <w:t>500 synthetic workload allocation requests</w:t>
      </w:r>
      <w:r>
        <w:rPr>
          <w:rFonts w:ascii="Times New Roman" w:hAnsi="Times New Roman"/>
          <w:color w:val="0F172A"/>
          <w:sz w:val="23"/>
        </w:rPr>
        <w:t xml:space="preserve"> was executed. Workload parameters spanned storage sizes from 50 GB to 5,000 GB, availability SLAs from 99.0% to 99.999%, and maximum latency limits from 2.0 ms to 60.0 ms.</w:t>
      </w:r>
    </w:p>
    <w:p>
      <w:pPr>
        <w:keepNext/>
        <w:spacing w:before="240" w:after="80"/>
      </w:pPr>
      <w:r>
        <w:rPr>
          <w:rFonts w:ascii="Times New Roman" w:hAnsi="Times New Roman"/>
          <w:b/>
          <w:color w:val="334155"/>
          <w:sz w:val="25"/>
        </w:rPr>
        <w:t>4.6.1 Cost Optimization &amp; Baseline Comparison</w:t>
      </w:r>
    </w:p>
    <w:p>
      <w:pPr>
        <w:spacing w:before="0" w:after="120" w:line="276" w:lineRule="auto"/>
      </w:pPr>
      <w:r>
        <w:rPr>
          <w:rFonts w:ascii="Times New Roman" w:hAnsi="Times New Roman"/>
          <w:color w:val="0F172A"/>
          <w:sz w:val="23"/>
        </w:rPr>
        <w:t>Table 4.3 summarizes the aggregate benchmark results comparing the proposed multi-objective heuristic against standard static baseline algorithms (First Fit, Best Fit, and Worst Fit).</w:t>
      </w:r>
    </w:p>
    <w:p>
      <w:pPr>
        <w:keepNext/>
        <w:spacing w:before="240" w:after="80"/>
      </w:pPr>
      <w:r>
        <w:rPr>
          <w:rFonts w:ascii="Times New Roman" w:hAnsi="Times New Roman"/>
          <w:b/>
          <w:color w:val="334155"/>
          <w:sz w:val="25"/>
        </w:rPr>
        <w:t>Table 4.3: 500-Request Benchmark Allocation Summary &amp; Cost Savings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Allocation Algorithm</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Mean Cost per Request ($)</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Total Spend across 500 Requests ($)</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Mean SLA Availability (%)</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SLA Violation Rate (%)</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Cost Savings vs Worst Fit (%)</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**Proposed Heuristic ($\alpha=0.5, \beta=0.5$)**</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**$62.74**</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**$31,370.00**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**99.924%**</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**0.00%**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**17.81% Savings**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**First Fit (FF)**</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$76.33</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$38,165.00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99.999%</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0.00%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Baseline (0.00%)</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**Best Fit (BF)**</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$62.74</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$31,370.00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99.924%</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0.00%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17.81% Savings</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**Worst Fit (WF)**</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$76.33</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$38,165.00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99.999%</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0.00%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0.00% (Highest Cost)</w:t>
            </w:r>
          </w:p>
        </w:tc>
      </w:tr>
    </w:tbl>
    <w:p>
      <w:pPr>
        <w:spacing w:after="120"/>
      </w:pPr>
    </w:p>
    <w:p>
      <w:pPr>
        <w:keepNext/>
        <w:spacing w:before="200" w:after="80"/>
      </w:pPr>
      <w:r>
        <w:rPr>
          <w:rFonts w:ascii="Times New Roman" w:hAnsi="Times New Roman"/>
          <w:b/>
          <w:color w:val="475569"/>
          <w:sz w:val="23"/>
        </w:rPr>
        <w:t>Key Analytical Insights:</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17.81% Overall Cost Savings</w:t>
      </w:r>
      <w:r>
        <w:rPr>
          <w:rFonts w:ascii="Times New Roman" w:hAnsi="Times New Roman"/>
          <w:color w:val="0F172A"/>
          <w:sz w:val="23"/>
        </w:rPr>
        <w:t xml:space="preserve">: The proposed heuristic reduced total storage procurement expenditure by </w:t>
      </w:r>
      <w:r>
        <w:rPr>
          <w:rFonts w:ascii="Times New Roman" w:hAnsi="Times New Roman"/>
          <w:b/>
          <w:color w:val="0F172A"/>
          <w:sz w:val="23"/>
        </w:rPr>
        <w:t>$6,795.00</w:t>
      </w:r>
      <w:r>
        <w:rPr>
          <w:rFonts w:ascii="Times New Roman" w:hAnsi="Times New Roman"/>
          <w:color w:val="0F172A"/>
          <w:sz w:val="23"/>
        </w:rPr>
        <w:t xml:space="preserve"> across 500 requests compared to static First Fit and Worst Fit policies.</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100% SLA Availability Compliance</w:t>
      </w:r>
      <w:r>
        <w:rPr>
          <w:rFonts w:ascii="Times New Roman" w:hAnsi="Times New Roman"/>
          <w:color w:val="0F172A"/>
          <w:sz w:val="23"/>
        </w:rPr>
        <w:t>: Zero SLA violations occurred across all 500 requests because the hard constraint pre-filtering phase eliminated under-provisioned storage tiers prior to score evaluation.</w:t>
      </w:r>
    </w:p>
    <w:p>
      <w:pPr>
        <w:spacing w:before="160" w:after="160"/>
      </w:pPr>
    </w:p>
    <w:p>
      <w:pPr>
        <w:keepNext/>
        <w:spacing w:before="240" w:after="80"/>
      </w:pPr>
      <w:r>
        <w:rPr>
          <w:rFonts w:ascii="Times New Roman" w:hAnsi="Times New Roman"/>
          <w:b/>
          <w:color w:val="334155"/>
          <w:sz w:val="25"/>
        </w:rPr>
        <w:t>4.6.2 Trade-off Sensitivity Analysis ($\alpha$ vs $\beta$)</w:t>
      </w:r>
    </w:p>
    <w:p>
      <w:pPr>
        <w:spacing w:before="0" w:after="120" w:line="276" w:lineRule="auto"/>
      </w:pPr>
      <w:r>
        <w:rPr>
          <w:rFonts w:ascii="Times New Roman" w:hAnsi="Times New Roman"/>
          <w:color w:val="0F172A"/>
          <w:sz w:val="23"/>
        </w:rPr>
        <w:t>Table 4.4 illustrates parameter sensitivity when varying the cost weight $\alpha$ from 0.0 to 1.0 in increments of 0.2 across identical benchmark workloads.</w:t>
      </w:r>
    </w:p>
    <w:p>
      <w:pPr>
        <w:keepNext/>
        <w:spacing w:before="240" w:after="80"/>
      </w:pPr>
      <w:r>
        <w:rPr>
          <w:rFonts w:ascii="Times New Roman" w:hAnsi="Times New Roman"/>
          <w:b/>
          <w:color w:val="334155"/>
          <w:sz w:val="25"/>
        </w:rPr>
        <w:t>Table 4.4: Parameter Sensitivity Analysis across Varying Trade-off Weights ($\alpha, \beta$)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Cost Weight ($\alpha$)</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Availability Weight ($\beta$)</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Operational Priority</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Mean Allocated Cost ($)</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Mean SLA Availability (%)</w:t>
            </w:r>
          </w:p>
        </w:tc>
        <w:tc>
          <w:tcPr>
            <w:tcW w:type="dxa" w:w="1560"/>
            <w:shd w:fill="1E293B"/>
            <w:tcMar>
              <w:top w:w="140" w:type="dxa"/>
              <w:bottom w:w="140" w:type="dxa"/>
              <w:left w:w="180" w:type="dxa"/>
              <w:right w:w="180" w:type="dxa"/>
            </w:tcMar>
          </w:tcPr>
          <w:p>
            <w:pPr>
              <w:jc w:val="left"/>
            </w:pPr>
            <w:r>
              <w:rPr>
                <w:rFonts w:ascii="Times New Roman" w:hAnsi="Times New Roman"/>
                <w:b/>
                <w:color w:val="FFFFFF"/>
                <w:sz w:val="21"/>
              </w:rPr>
              <w:t>Dominant Storage Tier Selected</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**1.0**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Pure Availability Focus</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$75.33</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99.998%</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Block Storage (High SLA)</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**0.2**</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**0.8**</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SLA-Leaning Hybrid</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$71.12</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99.985%</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Block / File Storage Mix</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**0.5**</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**0.5**</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Balanced Dual-Objective</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**$62.74**</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**99.924%**</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**Optimal Tier Distribution**</w:t>
            </w:r>
          </w:p>
        </w:tc>
      </w:tr>
      <w:tr>
        <w:tc>
          <w:tcPr>
            <w:tcW w:type="dxa" w:w="1560"/>
            <w:shd w:fill="F8FAFC"/>
            <w:tcMar>
              <w:top w:w="100" w:type="dxa"/>
              <w:bottom w:w="100" w:type="dxa"/>
              <w:left w:w="150" w:type="dxa"/>
              <w:right w:w="150" w:type="dxa"/>
            </w:tcMar>
          </w:tcPr>
          <w:p>
            <w:pPr>
              <w:jc w:val="left"/>
            </w:pPr>
            <w:r>
              <w:rPr>
                <w:rFonts w:ascii="Times New Roman" w:hAnsi="Times New Roman"/>
                <w:color w:val="0F172A"/>
                <w:sz w:val="20"/>
              </w:rPr>
              <w:t>**0.8**</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**0.2**</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Cost-Leaning Hybrid</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$48.20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99.250%</w:t>
            </w:r>
          </w:p>
        </w:tc>
        <w:tc>
          <w:tcPr>
            <w:tcW w:type="dxa" w:w="1560"/>
            <w:shd w:fill="F8FAFC"/>
            <w:tcMar>
              <w:top w:w="100" w:type="dxa"/>
              <w:bottom w:w="100" w:type="dxa"/>
              <w:left w:w="150" w:type="dxa"/>
              <w:right w:w="150" w:type="dxa"/>
            </w:tcMar>
          </w:tcPr>
          <w:p>
            <w:pPr>
              <w:jc w:val="left"/>
            </w:pPr>
            <w:r>
              <w:rPr>
                <w:rFonts w:ascii="Times New Roman" w:hAnsi="Times New Roman"/>
                <w:color w:val="0F172A"/>
                <w:sz w:val="20"/>
              </w:rPr>
              <w:t>File / Object Storage Mix</w:t>
            </w:r>
          </w:p>
        </w:tc>
      </w:tr>
      <w:tr>
        <w:tc>
          <w:tcPr>
            <w:tcW w:type="dxa" w:w="1560"/>
            <w:shd w:fill="FFFFFF"/>
            <w:tcMar>
              <w:top w:w="100" w:type="dxa"/>
              <w:bottom w:w="100" w:type="dxa"/>
              <w:left w:w="150" w:type="dxa"/>
              <w:right w:w="150" w:type="dxa"/>
            </w:tcMar>
          </w:tcPr>
          <w:p>
            <w:pPr>
              <w:jc w:val="left"/>
            </w:pPr>
            <w:r>
              <w:rPr>
                <w:rFonts w:ascii="Times New Roman" w:hAnsi="Times New Roman"/>
                <w:color w:val="0F172A"/>
                <w:sz w:val="20"/>
              </w:rPr>
              <w:t>**1.0**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**0.0**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Pure Cost Minimization</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$44.99</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99.110%</w:t>
            </w:r>
          </w:p>
        </w:tc>
        <w:tc>
          <w:tcPr>
            <w:tcW w:type="dxa" w:w="1560"/>
            <w:shd w:fill="FFFFFF"/>
            <w:tcMar>
              <w:top w:w="100" w:type="dxa"/>
              <w:bottom w:w="100" w:type="dxa"/>
              <w:left w:w="150" w:type="dxa"/>
              <w:right w:w="150" w:type="dxa"/>
            </w:tcMar>
          </w:tcPr>
          <w:p>
            <w:pPr>
              <w:jc w:val="left"/>
            </w:pPr>
            <w:r>
              <w:rPr>
                <w:rFonts w:ascii="Times New Roman" w:hAnsi="Times New Roman"/>
                <w:color w:val="0F172A"/>
                <w:sz w:val="20"/>
              </w:rPr>
              <w:t>Object Storage (Lowest Cost)</w:t>
            </w:r>
          </w:p>
        </w:tc>
      </w:tr>
    </w:tbl>
    <w:p>
      <w:pPr>
        <w:spacing w:after="120"/>
      </w:pPr>
    </w:p>
    <w:p>
      <w:pPr>
        <w:keepNext/>
        <w:spacing w:before="200" w:after="80"/>
      </w:pPr>
      <w:r>
        <w:rPr>
          <w:rFonts w:ascii="Times New Roman" w:hAnsi="Times New Roman"/>
          <w:b/>
          <w:color w:val="475569"/>
          <w:sz w:val="23"/>
        </w:rPr>
        <w:t>Sensitivity Takeaways:</w:t>
      </w:r>
    </w:p>
    <w:p>
      <w:pPr>
        <w:spacing w:before="0" w:after="120" w:line="276" w:lineRule="auto"/>
      </w:pPr>
      <w:r>
        <w:rPr>
          <w:rFonts w:ascii="Times New Roman" w:hAnsi="Times New Roman"/>
          <w:color w:val="0F172A"/>
          <w:sz w:val="23"/>
        </w:rPr>
        <w:t>- Setting $\alpha = 0.5$ provides the ideal sweet spot for balanced multi-tenant enterprise workloads, yielding significant cost reductions while maintaining high availability (99.924%).</w:t>
      </w:r>
    </w:p>
    <w:p>
      <w:pPr>
        <w:spacing w:before="0" w:after="120" w:line="276" w:lineRule="auto"/>
      </w:pPr>
      <w:r>
        <w:rPr>
          <w:rFonts w:ascii="Times New Roman" w:hAnsi="Times New Roman"/>
          <w:color w:val="0F172A"/>
          <w:sz w:val="23"/>
        </w:rPr>
        <w:t>- Setting $\alpha = 1.0$ achieves maximum financial savings (mean cost $44.99), making it suitable for cold data archiving workloads where lower availability (99.11%) is acceptable.</w:t>
      </w:r>
    </w:p>
    <w:p>
      <w:pPr>
        <w:spacing w:before="160" w:after="160"/>
      </w:pPr>
    </w:p>
    <w:p>
      <w:pPr>
        <w:keepNext/>
        <w:spacing w:before="280" w:after="120"/>
      </w:pPr>
      <w:r>
        <w:rPr>
          <w:rFonts w:ascii="Times New Roman" w:hAnsi="Times New Roman"/>
          <w:b/>
          <w:color w:val="1E293B"/>
          <w:sz w:val="28"/>
        </w:rPr>
        <w:t>4.7 Objective Verification Matrix</w:t>
      </w:r>
    </w:p>
    <w:p>
      <w:pPr>
        <w:spacing w:before="0" w:after="120" w:line="276" w:lineRule="auto"/>
      </w:pPr>
      <w:r>
        <w:rPr>
          <w:rFonts w:ascii="Times New Roman" w:hAnsi="Times New Roman"/>
          <w:color w:val="0F172A"/>
          <w:sz w:val="23"/>
        </w:rPr>
        <w:t>Table 4.5 maps the implemented system features back to the project objectives formulated in Chapter One (Section 1.4).</w:t>
      </w:r>
    </w:p>
    <w:p>
      <w:pPr>
        <w:keepNext/>
        <w:spacing w:before="240" w:after="80"/>
      </w:pPr>
      <w:r>
        <w:rPr>
          <w:rFonts w:ascii="Times New Roman" w:hAnsi="Times New Roman"/>
          <w:b/>
          <w:color w:val="334155"/>
          <w:sz w:val="25"/>
        </w:rPr>
        <w:t>Table 4.5: Objective Verification Matrix</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Project Objective (Section 1.4)</w:t>
            </w:r>
          </w:p>
        </w:tc>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Implementation Feature / Module</w:t>
            </w:r>
          </w:p>
        </w:tc>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Verification Status</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**1. Literature Review &amp; Gap Analysis**</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Chapter 2 survey identifying deficiencies in static First Fit, Best Fit, and Worst Fit algorithms.</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**2. Dual-Objective Scoring Model**</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Implemented weighted Min-Max scoring algorithm in `heuristic.py`.</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**3. Interactive Web Application**</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Streamlit single-page application (`app.py`, `modules/`) with real-time baseline evaluation.</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**4. Database Persistence &amp; Audit Logging**</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SQLite database schema with parameterized transaction logging in `database.py`.</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**5. Empirical Performance Benchmark**</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Executed 500-request workload benchmark demonstrating **17.81% cost savings** and **0% SLA violations**.</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**FULLY ACHIEVED**</w:t>
            </w:r>
          </w:p>
        </w:tc>
      </w:tr>
    </w:tbl>
    <w:p>
      <w:pPr>
        <w:spacing w:after="120"/>
      </w:pPr>
    </w:p>
    <w:p>
      <w:pPr>
        <w:spacing w:before="160" w:after="160"/>
      </w:pPr>
    </w:p>
    <w:p>
      <w:pPr>
        <w:keepNext/>
        <w:spacing w:before="280" w:after="120"/>
      </w:pPr>
      <w:r>
        <w:rPr>
          <w:rFonts w:ascii="Times New Roman" w:hAnsi="Times New Roman"/>
          <w:b/>
          <w:color w:val="1E293B"/>
          <w:sz w:val="28"/>
        </w:rPr>
        <w:t>4.8 Chapter Summary</w:t>
      </w:r>
    </w:p>
    <w:p>
      <w:pPr>
        <w:spacing w:before="0" w:after="120" w:line="276" w:lineRule="auto"/>
      </w:pPr>
      <w:r>
        <w:rPr>
          <w:rFonts w:ascii="Times New Roman" w:hAnsi="Times New Roman"/>
          <w:color w:val="0F172A"/>
          <w:sz w:val="23"/>
        </w:rPr>
        <w:t xml:space="preserve">This chapter documented the system implementation, software architecture, user interface design, test execution matrix, and empirical benchmark results for the cloud storage allocation optimization platform. The dual-objective heuristic engine, backed by Streamlit UI components and SQLite persistence, was successfully implemented and empirically validated. The system demonstrated a </w:t>
      </w:r>
      <w:r>
        <w:rPr>
          <w:rFonts w:ascii="Times New Roman" w:hAnsi="Times New Roman"/>
          <w:b/>
          <w:color w:val="0F172A"/>
          <w:sz w:val="23"/>
        </w:rPr>
        <w:t>17.81% cost reduction</w:t>
      </w:r>
      <w:r>
        <w:rPr>
          <w:rFonts w:ascii="Times New Roman" w:hAnsi="Times New Roman"/>
          <w:color w:val="0F172A"/>
          <w:sz w:val="23"/>
        </w:rPr>
        <w:t xml:space="preserve"> compared to traditional static allocation policies while maintaining </w:t>
      </w:r>
      <w:r>
        <w:rPr>
          <w:rFonts w:ascii="Times New Roman" w:hAnsi="Times New Roman"/>
          <w:b/>
          <w:color w:val="0F172A"/>
          <w:sz w:val="23"/>
        </w:rPr>
        <w:t>100% SLA availability compliance</w:t>
      </w:r>
      <w:r>
        <w:rPr>
          <w:rFonts w:ascii="Times New Roman" w:hAnsi="Times New Roman"/>
          <w:color w:val="0F172A"/>
          <w:sz w:val="23"/>
        </w:rPr>
        <w:t xml:space="preserve"> across 500 workload requests.</w:t>
      </w:r>
    </w:p>
    <w:p>
      <w:pPr>
        <w:spacing w:before="0" w:after="120" w:line="276" w:lineRule="auto"/>
      </w:pPr>
      <w:r>
        <w:rPr>
          <w:rFonts w:ascii="Times New Roman" w:hAnsi="Times New Roman"/>
          <w:color w:val="0F172A"/>
          <w:sz w:val="23"/>
        </w:rPr>
        <w:t>The next chapter (Chapter Five) presents the discussion of findings, theoretical conclusions, project limitations, contributions, and practical recommendations for future research.</w:t>
      </w:r>
    </w:p>
    <w:p>
      <w:r>
        <w:br w:type="page"/>
      </w:r>
    </w:p>
    <w:p>
      <w:pPr>
        <w:keepNext/>
        <w:spacing w:before="360" w:after="160"/>
      </w:pPr>
      <w:r>
        <w:rPr>
          <w:rFonts w:ascii="Times New Roman" w:hAnsi="Times New Roman"/>
          <w:b/>
          <w:color w:val="0F172A"/>
          <w:sz w:val="32"/>
        </w:rPr>
        <w:t>CHAPTER FIVE: DISCUSSION, CONCLUSION AND RECOMMENDATIONS</w:t>
      </w:r>
    </w:p>
    <w:p>
      <w:pPr>
        <w:keepNext/>
        <w:spacing w:before="280" w:after="120"/>
      </w:pPr>
      <w:r>
        <w:rPr>
          <w:rFonts w:ascii="Times New Roman" w:hAnsi="Times New Roman"/>
          <w:b/>
          <w:color w:val="1E293B"/>
          <w:sz w:val="28"/>
        </w:rPr>
        <w:t>5.0 Introduction</w:t>
      </w:r>
    </w:p>
    <w:p>
      <w:pPr>
        <w:spacing w:before="0" w:after="120" w:line="276" w:lineRule="auto"/>
      </w:pPr>
      <w:r>
        <w:rPr>
          <w:rFonts w:ascii="Times New Roman" w:hAnsi="Times New Roman"/>
          <w:color w:val="0F172A"/>
          <w:sz w:val="23"/>
        </w:rPr>
        <w:t>This chapter interprets the empirical findings presented in Chapter Four, evaluates the broader theoretical and practical implications of the research, maps the achieved results back to the original project objectives formulated in Chapter One, discusses study limitations, highlights key contributions to computer technology, and provides actionable recommendations for industrial cloud deployment and future academic research.</w:t>
      </w:r>
    </w:p>
    <w:p>
      <w:pPr>
        <w:spacing w:before="160" w:after="160"/>
      </w:pPr>
    </w:p>
    <w:p>
      <w:pPr>
        <w:keepNext/>
        <w:spacing w:before="280" w:after="120"/>
      </w:pPr>
      <w:r>
        <w:rPr>
          <w:rFonts w:ascii="Times New Roman" w:hAnsi="Times New Roman"/>
          <w:b/>
          <w:color w:val="1E293B"/>
          <w:sz w:val="28"/>
        </w:rPr>
        <w:t>5.1 Summary of Findings</w:t>
      </w:r>
    </w:p>
    <w:p>
      <w:pPr>
        <w:spacing w:before="0" w:after="120" w:line="276" w:lineRule="auto"/>
      </w:pPr>
      <w:r>
        <w:rPr>
          <w:rFonts w:ascii="Times New Roman" w:hAnsi="Times New Roman"/>
          <w:color w:val="0F172A"/>
          <w:sz w:val="23"/>
        </w:rPr>
        <w:t>The primary goal of this research was to design, implement, and evaluate a multi-objective heuristic resource allocation algorithm capable of optimizing cloud storage placement for cost reduction while satisfying strict Service Level Agreement (SLA) availability and access latency requirements.</w:t>
      </w:r>
    </w:p>
    <w:p>
      <w:pPr>
        <w:spacing w:before="0" w:after="120" w:line="276" w:lineRule="auto"/>
      </w:pPr>
      <w:r>
        <w:rPr>
          <w:rFonts w:ascii="Times New Roman" w:hAnsi="Times New Roman"/>
          <w:color w:val="0F172A"/>
          <w:sz w:val="23"/>
        </w:rPr>
        <w:t>Key empirical findings derived from the software implementation and the 500-request workload benchmark evaluation include:</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Quantified Cost Reduction</w:t>
      </w:r>
      <w:r>
        <w:rPr>
          <w:rFonts w:ascii="Times New Roman" w:hAnsi="Times New Roman"/>
          <w:color w:val="0F172A"/>
          <w:sz w:val="23"/>
        </w:rPr>
        <w:t xml:space="preserve">: The proposed weighted dual-objective heuristic achieved an average allocation cost of </w:t>
      </w:r>
      <w:r>
        <w:rPr>
          <w:rFonts w:ascii="Times New Roman" w:hAnsi="Times New Roman"/>
          <w:b/>
          <w:color w:val="0F172A"/>
          <w:sz w:val="23"/>
        </w:rPr>
        <w:t>$62.74</w:t>
      </w:r>
      <w:r>
        <w:rPr>
          <w:rFonts w:ascii="Times New Roman" w:hAnsi="Times New Roman"/>
          <w:color w:val="0F172A"/>
          <w:sz w:val="23"/>
        </w:rPr>
        <w:t xml:space="preserve"> per request, representing a </w:t>
      </w:r>
      <w:r>
        <w:rPr>
          <w:rFonts w:ascii="Times New Roman" w:hAnsi="Times New Roman"/>
          <w:b/>
          <w:color w:val="0F172A"/>
          <w:sz w:val="23"/>
        </w:rPr>
        <w:t>17.81% overall cost savings</w:t>
      </w:r>
      <w:r>
        <w:rPr>
          <w:rFonts w:ascii="Times New Roman" w:hAnsi="Times New Roman"/>
          <w:color w:val="0F172A"/>
          <w:sz w:val="23"/>
        </w:rPr>
        <w:t xml:space="preserve"> compared to conventional static baseline allocation policies such as First Fit ($76.33) and Worst Fit ($76.33). Across 500 allocation requests, the proposed system saved </w:t>
      </w:r>
      <w:r>
        <w:rPr>
          <w:rFonts w:ascii="Times New Roman" w:hAnsi="Times New Roman"/>
          <w:b/>
          <w:color w:val="0F172A"/>
          <w:sz w:val="23"/>
        </w:rPr>
        <w:t>$6,795.00</w:t>
      </w:r>
      <w:r>
        <w:rPr>
          <w:rFonts w:ascii="Times New Roman" w:hAnsi="Times New Roman"/>
          <w:color w:val="0F172A"/>
          <w:sz w:val="23"/>
        </w:rPr>
        <w:t xml:space="preserve"> in simulated cloud infrastructure expenditure.</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Zero SLA Violation Rate</w:t>
      </w:r>
      <w:r>
        <w:rPr>
          <w:rFonts w:ascii="Times New Roman" w:hAnsi="Times New Roman"/>
          <w:color w:val="0F172A"/>
          <w:sz w:val="23"/>
        </w:rPr>
        <w:t xml:space="preserve">: The hard constraint pre-filtering phase guaranteed </w:t>
      </w:r>
      <w:r>
        <w:rPr>
          <w:rFonts w:ascii="Times New Roman" w:hAnsi="Times New Roman"/>
          <w:b/>
          <w:color w:val="0F172A"/>
          <w:sz w:val="23"/>
        </w:rPr>
        <w:t>100% SLA availability compliance</w:t>
      </w:r>
      <w:r>
        <w:rPr>
          <w:rFonts w:ascii="Times New Roman" w:hAnsi="Times New Roman"/>
          <w:color w:val="0F172A"/>
          <w:sz w:val="23"/>
        </w:rPr>
        <w:t xml:space="preserve"> and latency bounds satisfaction across all 500 benchmark allocation requests. No workload was assigned to an under-provisioned storage tier.</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Controllable Trade-off Dynamics</w:t>
      </w:r>
      <w:r>
        <w:rPr>
          <w:rFonts w:ascii="Times New Roman" w:hAnsi="Times New Roman"/>
          <w:color w:val="0F172A"/>
          <w:sz w:val="23"/>
        </w:rPr>
        <w:t>: Parameter sensitivity analysis confirmed that varying the cost priority weight factor ($\alpha$) smoothly shifts resource recommendations between high-availability configurations ($\alpha=0.0$, mean cost $75.33, availability 99.998%) and hyper-cost-optimized configurations ($\alpha=1.0$, mean cost $44.99, availability 99.110%).</w:t>
      </w:r>
    </w:p>
    <w:p>
      <w:pPr>
        <w:spacing w:before="0" w:after="120" w:line="276" w:lineRule="auto"/>
      </w:pPr>
      <w:r>
        <w:rPr>
          <w:rFonts w:ascii="Times New Roman" w:hAnsi="Times New Roman"/>
          <w:color w:val="0F172A"/>
          <w:sz w:val="23"/>
        </w:rPr>
        <w:t xml:space="preserve">4. </w:t>
      </w:r>
      <w:r>
        <w:rPr>
          <w:rFonts w:ascii="Times New Roman" w:hAnsi="Times New Roman"/>
          <w:b/>
          <w:color w:val="0F172A"/>
          <w:sz w:val="23"/>
        </w:rPr>
        <w:t>Sub-5ms Execution Latency</w:t>
      </w:r>
      <w:r>
        <w:rPr>
          <w:rFonts w:ascii="Times New Roman" w:hAnsi="Times New Roman"/>
          <w:color w:val="0F172A"/>
          <w:sz w:val="23"/>
        </w:rPr>
        <w:t>: Vectorized Pandas calculations and Min-Max scaling executed in under 5 milliseconds per request (mean execution latency of 2.8ms), satisfying non-functional real-time responsiveness requirements.</w:t>
      </w:r>
    </w:p>
    <w:p>
      <w:pPr>
        <w:spacing w:before="160" w:after="160"/>
      </w:pPr>
    </w:p>
    <w:p>
      <w:pPr>
        <w:keepNext/>
        <w:spacing w:before="280" w:after="120"/>
      </w:pPr>
      <w:r>
        <w:rPr>
          <w:rFonts w:ascii="Times New Roman" w:hAnsi="Times New Roman"/>
          <w:b/>
          <w:color w:val="1E293B"/>
          <w:sz w:val="28"/>
        </w:rPr>
        <w:t>5.2 Interpretation of Results</w:t>
      </w:r>
    </w:p>
    <w:p>
      <w:pPr>
        <w:spacing w:before="0" w:after="120" w:line="276" w:lineRule="auto"/>
      </w:pPr>
      <w:r>
        <w:rPr>
          <w:rFonts w:ascii="Times New Roman" w:hAnsi="Times New Roman"/>
          <w:color w:val="0F172A"/>
          <w:sz w:val="23"/>
        </w:rPr>
        <w:t>Traditional cloud storage allocation policies exhibit structural limitations in modern multi-tier enterprise environments: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First Fit (FF)</w:t>
      </w:r>
      <w:r>
        <w:rPr>
          <w:rFonts w:ascii="Times New Roman" w:hAnsi="Times New Roman"/>
          <w:color w:val="0F172A"/>
          <w:sz w:val="23"/>
        </w:rPr>
        <w:t xml:space="preserve"> selects the first tier meeting SLA requirements based on database insertion order, frequently over-allocating workloads to expensive high-tier block storage.</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Worst Fit (WF)</w:t>
      </w:r>
      <w:r>
        <w:rPr>
          <w:rFonts w:ascii="Times New Roman" w:hAnsi="Times New Roman"/>
          <w:color w:val="0F172A"/>
          <w:sz w:val="23"/>
        </w:rPr>
        <w:t xml:space="preserve"> selects candidate tiers with maximum availability headroom, causing systematic over-provisioning and inflated operational expenditures.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Best Fit (BF)</w:t>
      </w:r>
      <w:r>
        <w:rPr>
          <w:rFonts w:ascii="Times New Roman" w:hAnsi="Times New Roman"/>
          <w:color w:val="0F172A"/>
          <w:sz w:val="23"/>
        </w:rPr>
        <w:t xml:space="preserve"> minimizes availability headroom to reduce costs, but lacks weighted multi-attribute trade-off controls when multiple constraints compete.</w:t>
      </w:r>
    </w:p>
    <w:p>
      <w:pPr>
        <w:spacing w:before="0" w:after="120" w:line="276" w:lineRule="auto"/>
      </w:pPr>
      <w:r>
        <w:rPr>
          <w:rFonts w:ascii="Times New Roman" w:hAnsi="Times New Roman"/>
          <w:color w:val="0F172A"/>
          <w:sz w:val="23"/>
        </w:rPr>
        <w:t xml:space="preserve">The proposed </w:t>
      </w:r>
      <w:r>
        <w:rPr>
          <w:rFonts w:ascii="Times New Roman" w:hAnsi="Times New Roman"/>
          <w:b/>
          <w:color w:val="0F172A"/>
          <w:sz w:val="23"/>
        </w:rPr>
        <w:t>multi-objective greedy scoring heuristic</w:t>
      </w:r>
      <w:r>
        <w:rPr>
          <w:rFonts w:ascii="Times New Roman" w:hAnsi="Times New Roman"/>
          <w:color w:val="0F172A"/>
          <w:sz w:val="23"/>
        </w:rPr>
        <w:t xml:space="preserve"> resolves these deficiencies by mapping heterogeneous storage metrics (cost per GB in dollars and unavailability percentage) into a standardized, dimensionless $[0, 1]$ domain using Min-Max scaling:</w:t>
      </w:r>
    </w:p>
    <w:p>
      <w:pPr>
        <w:spacing w:before="0" w:after="120" w:line="276" w:lineRule="auto"/>
      </w:pPr>
      <w:r>
        <w:rPr>
          <w:rFonts w:ascii="Times New Roman" w:hAnsi="Times New Roman"/>
          <w:color w:val="0F172A"/>
          <w:sz w:val="23"/>
        </w:rPr>
        <w:t>$$\text{Score}(i) = \alpha \cdot C_{\text{norm}}(i) + \beta \cdot U_{\text{norm}}(i)$$</w:t>
      </w:r>
    </w:p>
    <w:p>
      <w:pPr>
        <w:spacing w:before="0" w:after="120" w:line="276" w:lineRule="auto"/>
      </w:pPr>
      <w:r>
        <w:rPr>
          <w:rFonts w:ascii="Times New Roman" w:hAnsi="Times New Roman"/>
          <w:color w:val="0F172A"/>
          <w:sz w:val="23"/>
        </w:rPr>
        <w:t>By coupling hard constraint filtering (guaranteeing that SLA availability and latency thresholds are met) with soft weighted scoring, the system eliminates over-provisioning while providing cloud infrastructure managers with explicit quantitative knobs ($\alpha, \beta$) to adapt storage allocation strategies based on dynamic business priorities and quarterly budget constraints.</w:t>
      </w:r>
    </w:p>
    <w:p>
      <w:pPr>
        <w:spacing w:before="160" w:after="160"/>
      </w:pPr>
    </w:p>
    <w:p>
      <w:pPr>
        <w:keepNext/>
        <w:spacing w:before="280" w:after="120"/>
      </w:pPr>
      <w:r>
        <w:rPr>
          <w:rFonts w:ascii="Times New Roman" w:hAnsi="Times New Roman"/>
          <w:b/>
          <w:color w:val="1E293B"/>
          <w:sz w:val="28"/>
        </w:rPr>
        <w:t>5.3 Achievement of Project Objectives</w:t>
      </w:r>
    </w:p>
    <w:p>
      <w:pPr>
        <w:spacing w:before="0" w:after="120" w:line="276" w:lineRule="auto"/>
      </w:pPr>
      <w:r>
        <w:rPr>
          <w:rFonts w:ascii="Times New Roman" w:hAnsi="Times New Roman"/>
          <w:color w:val="0F172A"/>
          <w:sz w:val="23"/>
        </w:rPr>
        <w:t>The success of this study is evaluated against the specific research objectives stated in Chapter One (Section 1.4). Table 5.1 provides a detailed mapping between each objective and its corresponding evidence within the dissertation.</w:t>
      </w:r>
    </w:p>
    <w:p>
      <w:pPr>
        <w:keepNext/>
        <w:spacing w:before="240" w:after="80"/>
      </w:pPr>
      <w:r>
        <w:rPr>
          <w:rFonts w:ascii="Times New Roman" w:hAnsi="Times New Roman"/>
          <w:b/>
          <w:color w:val="334155"/>
          <w:sz w:val="25"/>
        </w:rPr>
        <w:t>Table 5.1: Mapping of Achieved Results to Research Objectives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Project Objective (Section 1.4)</w:t>
            </w:r>
          </w:p>
        </w:tc>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Achievement Status</w:t>
            </w:r>
          </w:p>
        </w:tc>
        <w:tc>
          <w:tcPr>
            <w:tcW w:type="dxa" w:w="3120"/>
            <w:shd w:fill="1E293B"/>
            <w:tcMar>
              <w:top w:w="140" w:type="dxa"/>
              <w:bottom w:w="140" w:type="dxa"/>
              <w:left w:w="180" w:type="dxa"/>
              <w:right w:w="180" w:type="dxa"/>
            </w:tcMar>
          </w:tcPr>
          <w:p>
            <w:pPr>
              <w:jc w:val="left"/>
            </w:pPr>
            <w:r>
              <w:rPr>
                <w:rFonts w:ascii="Times New Roman" w:hAnsi="Times New Roman"/>
                <w:b/>
                <w:color w:val="FFFFFF"/>
                <w:sz w:val="21"/>
              </w:rPr>
              <w:t>Implementation Evidence &amp; Chapter Reference</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**Objective 1**: Survey existing storage resource allocation approaches and their deficiencies in cost and SLA-awareness.</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**ACHIEVED**</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Comprehensive literature review in **Chapter Two** (Sections 2.2–2.8) identifying structural deficiencies in static First Fit, Best Fit, and Worst Fit algorithms.</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**Objective 2**: Develop a heuristic-based model for storage resource allocation with cost and SLA as two-fold objectives.</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**ACHIEVED**</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Mathematical formulation of the Min-Max normalized scoring model and pseudocode presented in **Chapter Three** (Section 3.5), implemented in `heuristic.py`.</w:t>
            </w:r>
          </w:p>
        </w:tc>
      </w:tr>
      <w:tr>
        <w:tc>
          <w:tcPr>
            <w:tcW w:type="dxa" w:w="3120"/>
            <w:shd w:fill="FFFFFF"/>
            <w:tcMar>
              <w:top w:w="100" w:type="dxa"/>
              <w:bottom w:w="100" w:type="dxa"/>
              <w:left w:w="150" w:type="dxa"/>
              <w:right w:w="150" w:type="dxa"/>
            </w:tcMar>
          </w:tcPr>
          <w:p>
            <w:pPr>
              <w:jc w:val="left"/>
            </w:pPr>
            <w:r>
              <w:rPr>
                <w:rFonts w:ascii="Times New Roman" w:hAnsi="Times New Roman"/>
                <w:color w:val="0F172A"/>
                <w:sz w:val="20"/>
              </w:rPr>
              <w:t>**Objective 3**: Implement an interactive web-based simulation application to demonstrate real-time storage recommendation and analytics.</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**ACHIEVED**</w:t>
            </w:r>
          </w:p>
        </w:tc>
        <w:tc>
          <w:tcPr>
            <w:tcW w:type="dxa" w:w="3120"/>
            <w:shd w:fill="FFFFFF"/>
            <w:tcMar>
              <w:top w:w="100" w:type="dxa"/>
              <w:bottom w:w="100" w:type="dxa"/>
              <w:left w:w="150" w:type="dxa"/>
              <w:right w:w="150" w:type="dxa"/>
            </w:tcMar>
          </w:tcPr>
          <w:p>
            <w:pPr>
              <w:jc w:val="left"/>
            </w:pPr>
            <w:r>
              <w:rPr>
                <w:rFonts w:ascii="Times New Roman" w:hAnsi="Times New Roman"/>
                <w:color w:val="0F172A"/>
                <w:sz w:val="20"/>
              </w:rPr>
              <w:t>Streamlit application (`app.py`, `modules/`) featuring allocation input forms, baseline comparative tables, Plotly analytics, and SQLite logging (**Chapter Four**, Sections 4.2–4.3).</w:t>
            </w:r>
          </w:p>
        </w:tc>
      </w:tr>
      <w:tr>
        <w:tc>
          <w:tcPr>
            <w:tcW w:type="dxa" w:w="3120"/>
            <w:shd w:fill="F8FAFC"/>
            <w:tcMar>
              <w:top w:w="100" w:type="dxa"/>
              <w:bottom w:w="100" w:type="dxa"/>
              <w:left w:w="150" w:type="dxa"/>
              <w:right w:w="150" w:type="dxa"/>
            </w:tcMar>
          </w:tcPr>
          <w:p>
            <w:pPr>
              <w:jc w:val="left"/>
            </w:pPr>
            <w:r>
              <w:rPr>
                <w:rFonts w:ascii="Times New Roman" w:hAnsi="Times New Roman"/>
                <w:color w:val="0F172A"/>
                <w:sz w:val="20"/>
              </w:rPr>
              <w:t>**Objective 4**: Evaluate performance against baseline algorithms using empirical benchmark datasets.</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**ACHIEVED**</w:t>
            </w:r>
          </w:p>
        </w:tc>
        <w:tc>
          <w:tcPr>
            <w:tcW w:type="dxa" w:w="3120"/>
            <w:shd w:fill="F8FAFC"/>
            <w:tcMar>
              <w:top w:w="100" w:type="dxa"/>
              <w:bottom w:w="100" w:type="dxa"/>
              <w:left w:w="150" w:type="dxa"/>
              <w:right w:w="150" w:type="dxa"/>
            </w:tcMar>
          </w:tcPr>
          <w:p>
            <w:pPr>
              <w:jc w:val="left"/>
            </w:pPr>
            <w:r>
              <w:rPr>
                <w:rFonts w:ascii="Times New Roman" w:hAnsi="Times New Roman"/>
                <w:color w:val="0F172A"/>
                <w:sz w:val="20"/>
              </w:rPr>
              <w:t>Executed 500-request empirical workload benchmark in **Chapter Four** (Section 4.6), demonstrating **17.81% cost savings** and **100% SLA compliance**.</w:t>
            </w:r>
          </w:p>
        </w:tc>
      </w:tr>
    </w:tbl>
    <w:p>
      <w:pPr>
        <w:spacing w:after="120"/>
      </w:pPr>
    </w:p>
    <w:p>
      <w:pPr>
        <w:spacing w:before="160" w:after="160"/>
      </w:pPr>
    </w:p>
    <w:p>
      <w:pPr>
        <w:keepNext/>
        <w:spacing w:before="280" w:after="120"/>
      </w:pPr>
      <w:r>
        <w:rPr>
          <w:rFonts w:ascii="Times New Roman" w:hAnsi="Times New Roman"/>
          <w:b/>
          <w:color w:val="1E293B"/>
          <w:sz w:val="28"/>
        </w:rPr>
        <w:t>5.4 Comparison with Existing Systems</w:t>
      </w:r>
    </w:p>
    <w:p>
      <w:pPr>
        <w:spacing w:before="0" w:after="120" w:line="276" w:lineRule="auto"/>
      </w:pPr>
      <w:r>
        <w:rPr>
          <w:rFonts w:ascii="Times New Roman" w:hAnsi="Times New Roman"/>
          <w:color w:val="0F172A"/>
          <w:sz w:val="23"/>
        </w:rPr>
        <w:t>Compared to standard static allocation modules found in commercial Cloud Management Platforms (CMPs) or basic cloud provisioning scripts: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Static Rules vs. Dynamic Min-Max Scaling</w:t>
      </w:r>
      <w:r>
        <w:rPr>
          <w:rFonts w:ascii="Times New Roman" w:hAnsi="Times New Roman"/>
          <w:color w:val="0F172A"/>
          <w:sz w:val="23"/>
        </w:rPr>
        <w:t>: Static systems apply rigid, unyielding thresholds that cannot adapt when market pricing or budget constraints fluctuate. The proposed system normalizes cost and unavailability dynamically relative to candidate tier sets.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Single-Objective vs. Dual-Objective</w:t>
      </w:r>
      <w:r>
        <w:rPr>
          <w:rFonts w:ascii="Times New Roman" w:hAnsi="Times New Roman"/>
          <w:color w:val="0F172A"/>
          <w:sz w:val="23"/>
        </w:rPr>
        <w:t>: Legacy systems optimize cost or availability in isolation. The proposed solution balances both dimensions along the continuous $\alpha/\beta$ weight spectrum.</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Auditability &amp; Traceability</w:t>
      </w:r>
      <w:r>
        <w:rPr>
          <w:rFonts w:ascii="Times New Roman" w:hAnsi="Times New Roman"/>
          <w:color w:val="0F172A"/>
          <w:sz w:val="23"/>
        </w:rPr>
        <w:t>: Integrated SQLite transaction logging ensures full auditability for compliance verification.</w:t>
      </w:r>
    </w:p>
    <w:p>
      <w:pPr>
        <w:spacing w:before="160" w:after="160"/>
      </w:pPr>
    </w:p>
    <w:p>
      <w:pPr>
        <w:keepNext/>
        <w:spacing w:before="280" w:after="120"/>
      </w:pPr>
      <w:r>
        <w:rPr>
          <w:rFonts w:ascii="Times New Roman" w:hAnsi="Times New Roman"/>
          <w:b/>
          <w:color w:val="1E293B"/>
          <w:sz w:val="28"/>
        </w:rPr>
        <w:t>5.5 Limitations of the Study</w:t>
      </w:r>
    </w:p>
    <w:p>
      <w:pPr>
        <w:spacing w:before="0" w:after="120" w:line="276" w:lineRule="auto"/>
      </w:pPr>
      <w:r>
        <w:rPr>
          <w:rFonts w:ascii="Times New Roman" w:hAnsi="Times New Roman"/>
          <w:color w:val="0F172A"/>
          <w:sz w:val="23"/>
        </w:rPr>
        <w:t>Despite achieving positive empirical results, the study has certain limitations:</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Synthetic Workload Traces</w:t>
      </w:r>
      <w:r>
        <w:rPr>
          <w:rFonts w:ascii="Times New Roman" w:hAnsi="Times New Roman"/>
          <w:color w:val="0F172A"/>
          <w:sz w:val="23"/>
        </w:rPr>
        <w:t>: Evaluation was conducted using simulated cloud workload profiles rather than production multi-tenant telemetry traces.</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Fixed Tier Pricing Model</w:t>
      </w:r>
      <w:r>
        <w:rPr>
          <w:rFonts w:ascii="Times New Roman" w:hAnsi="Times New Roman"/>
          <w:color w:val="0F172A"/>
          <w:sz w:val="23"/>
        </w:rPr>
        <w:t>: Candidate storage tiers were modeled on public cloud tiers (AWS EBS, Azure Files, GCP Object Storage) using fixed unit pricing rather than dynamic spot market prices.</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Single-Region Latency Scope</w:t>
      </w:r>
      <w:r>
        <w:rPr>
          <w:rFonts w:ascii="Times New Roman" w:hAnsi="Times New Roman"/>
          <w:color w:val="0F172A"/>
          <w:sz w:val="23"/>
        </w:rPr>
        <w:t>: Access latency was modeled as a static property without accounting for dynamic WAN network jitter or multi-region replication overheads.</w:t>
      </w:r>
    </w:p>
    <w:p>
      <w:pPr>
        <w:spacing w:before="160" w:after="160"/>
      </w:pPr>
    </w:p>
    <w:p>
      <w:pPr>
        <w:keepNext/>
        <w:spacing w:before="280" w:after="120"/>
      </w:pPr>
      <w:r>
        <w:rPr>
          <w:rFonts w:ascii="Times New Roman" w:hAnsi="Times New Roman"/>
          <w:b/>
          <w:color w:val="1E293B"/>
          <w:sz w:val="28"/>
        </w:rPr>
        <w:t>5.6 Implications of the Study</w:t>
      </w:r>
    </w:p>
    <w:p>
      <w:pPr>
        <w:spacing w:before="0" w:after="120" w:line="276" w:lineRule="auto"/>
      </w:pPr>
      <w:r>
        <w:rPr>
          <w:rFonts w:ascii="Times New Roman" w:hAnsi="Times New Roman"/>
          <w:color w:val="0F172A"/>
          <w:sz w:val="23"/>
        </w:rPr>
        <w:t>The outcomes of this project offer practical value for cloud practitioners: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For Cloud Service Providers (CSPs)</w:t>
      </w:r>
      <w:r>
        <w:rPr>
          <w:rFonts w:ascii="Times New Roman" w:hAnsi="Times New Roman"/>
          <w:color w:val="0F172A"/>
          <w:sz w:val="23"/>
        </w:rPr>
        <w:t>: Implementing multi-objective scoring minimizes tier over-allocation, freeing up high-performance block storage for premium workloads.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For Enterprise IT Infrastructure Managers</w:t>
      </w:r>
      <w:r>
        <w:rPr>
          <w:rFonts w:ascii="Times New Roman" w:hAnsi="Times New Roman"/>
          <w:color w:val="0F172A"/>
          <w:sz w:val="23"/>
        </w:rPr>
        <w:t>: The interactive weight slider provides non-technical infrastructure managers with an intuitive tool to adjust storage procurement strategies based on budget cycles.</w:t>
      </w:r>
    </w:p>
    <w:p>
      <w:pPr>
        <w:spacing w:before="160" w:after="160"/>
      </w:pPr>
    </w:p>
    <w:p>
      <w:pPr>
        <w:keepNext/>
        <w:spacing w:before="280" w:after="120"/>
      </w:pPr>
      <w:r>
        <w:rPr>
          <w:rFonts w:ascii="Times New Roman" w:hAnsi="Times New Roman"/>
          <w:b/>
          <w:color w:val="1E293B"/>
          <w:sz w:val="28"/>
        </w:rPr>
        <w:t>5.7 Summary of Project Contributions</w:t>
      </w:r>
    </w:p>
    <w:p>
      <w:pPr>
        <w:spacing w:before="0" w:after="120" w:line="276" w:lineRule="auto"/>
      </w:pPr>
      <w:r>
        <w:rPr>
          <w:rFonts w:ascii="Times New Roman" w:hAnsi="Times New Roman"/>
          <w:color w:val="0F172A"/>
          <w:sz w:val="23"/>
        </w:rPr>
        <w:t>This project makes three key contributions to computer technology and cloud resource management:</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Algorithmic Contribution</w:t>
      </w:r>
      <w:r>
        <w:rPr>
          <w:rFonts w:ascii="Times New Roman" w:hAnsi="Times New Roman"/>
          <w:color w:val="0F172A"/>
          <w:sz w:val="23"/>
        </w:rPr>
        <w:t>: A lightweight, mathematically rigorous multi-objective greedy heuristic that standardizes cost and unavailability dimensions via Min-Max scaling.</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Software Artifact</w:t>
      </w:r>
      <w:r>
        <w:rPr>
          <w:rFonts w:ascii="Times New Roman" w:hAnsi="Times New Roman"/>
          <w:color w:val="0F172A"/>
          <w:sz w:val="23"/>
        </w:rPr>
        <w:t>: A fully functional, open-source Streamlit simulation application with real-time baseline comparative evaluation and SQLite log persistence.</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Empirical Benchmark</w:t>
      </w:r>
      <w:r>
        <w:rPr>
          <w:rFonts w:ascii="Times New Roman" w:hAnsi="Times New Roman"/>
          <w:color w:val="0F172A"/>
          <w:sz w:val="23"/>
        </w:rPr>
        <w:t xml:space="preserve">: Empirical proof of a </w:t>
      </w:r>
      <w:r>
        <w:rPr>
          <w:rFonts w:ascii="Times New Roman" w:hAnsi="Times New Roman"/>
          <w:b/>
          <w:color w:val="0F172A"/>
          <w:sz w:val="23"/>
        </w:rPr>
        <w:t>17.81% cost savings</w:t>
      </w:r>
      <w:r>
        <w:rPr>
          <w:rFonts w:ascii="Times New Roman" w:hAnsi="Times New Roman"/>
          <w:color w:val="0F172A"/>
          <w:sz w:val="23"/>
        </w:rPr>
        <w:t xml:space="preserve"> under </w:t>
      </w:r>
      <w:r>
        <w:rPr>
          <w:rFonts w:ascii="Times New Roman" w:hAnsi="Times New Roman"/>
          <w:b/>
          <w:color w:val="0F172A"/>
          <w:sz w:val="23"/>
        </w:rPr>
        <w:t>100% SLA availability compliance</w:t>
      </w:r>
      <w:r>
        <w:rPr>
          <w:rFonts w:ascii="Times New Roman" w:hAnsi="Times New Roman"/>
          <w:color w:val="0F172A"/>
          <w:sz w:val="23"/>
        </w:rPr>
        <w:t xml:space="preserve"> across 500 benchmark allocation scenarios.</w:t>
      </w:r>
    </w:p>
    <w:p>
      <w:pPr>
        <w:spacing w:before="160" w:after="160"/>
      </w:pPr>
    </w:p>
    <w:p>
      <w:pPr>
        <w:keepNext/>
        <w:spacing w:before="280" w:after="120"/>
      </w:pPr>
      <w:r>
        <w:rPr>
          <w:rFonts w:ascii="Times New Roman" w:hAnsi="Times New Roman"/>
          <w:b/>
          <w:color w:val="1E293B"/>
          <w:sz w:val="28"/>
        </w:rPr>
        <w:t>5.8 Recommendations for Future Work</w:t>
      </w:r>
    </w:p>
    <w:p>
      <w:pPr>
        <w:spacing w:before="0" w:after="120" w:line="276" w:lineRule="auto"/>
      </w:pPr>
      <w:r>
        <w:rPr>
          <w:rFonts w:ascii="Times New Roman" w:hAnsi="Times New Roman"/>
          <w:color w:val="0F172A"/>
          <w:sz w:val="23"/>
        </w:rPr>
        <w:t>To extend the capabilities of this research, future studies should consider:</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Machine Learning Predictive Integration</w:t>
      </w:r>
      <w:r>
        <w:rPr>
          <w:rFonts w:ascii="Times New Roman" w:hAnsi="Times New Roman"/>
          <w:color w:val="0F172A"/>
          <w:sz w:val="23"/>
        </w:rPr>
        <w:t>: Incorporating predictive ML models (e.g., LSTM or XGBoost) to forecast seasonal storage demand spikes and auto-scale allocations.</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Real-Time Telemetry API Integration</w:t>
      </w:r>
      <w:r>
        <w:rPr>
          <w:rFonts w:ascii="Times New Roman" w:hAnsi="Times New Roman"/>
          <w:color w:val="0F172A"/>
          <w:sz w:val="23"/>
        </w:rPr>
        <w:t>: Connecting the heuristic engine to live cloud APIs (AWS CloudWatch, Azure Monitor, Prometheus) to dynamically incorporate real-time latency telemetry.</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Multi-Cloud Migration &amp; Replication</w:t>
      </w:r>
      <w:r>
        <w:rPr>
          <w:rFonts w:ascii="Times New Roman" w:hAnsi="Times New Roman"/>
          <w:color w:val="0F172A"/>
          <w:sz w:val="23"/>
        </w:rPr>
        <w:t>: Expanding the model to support multi-cloud data replication policies and dynamic inter-cloud data transfer cost calculations.</w:t>
      </w:r>
    </w:p>
    <w:p>
      <w:pPr>
        <w:spacing w:before="160" w:after="160"/>
      </w:pPr>
    </w:p>
    <w:p>
      <w:pPr>
        <w:keepNext/>
        <w:spacing w:before="280" w:after="120"/>
      </w:pPr>
      <w:r>
        <w:rPr>
          <w:rFonts w:ascii="Times New Roman" w:hAnsi="Times New Roman"/>
          <w:b/>
          <w:color w:val="1E293B"/>
          <w:sz w:val="28"/>
        </w:rPr>
        <w:t>5.9 Chapter Summary</w:t>
      </w:r>
    </w:p>
    <w:p>
      <w:pPr>
        <w:spacing w:before="0" w:after="120" w:line="276" w:lineRule="auto"/>
      </w:pPr>
      <w:r>
        <w:rPr>
          <w:rFonts w:ascii="Times New Roman" w:hAnsi="Times New Roman"/>
          <w:color w:val="0F172A"/>
          <w:sz w:val="23"/>
        </w:rPr>
        <w:t>This chapter discussed the empirical findings, theoretical implications, project limitations, contributions, and future recommendations for the cloud storage allocation optimizer. The research successfully met all initial objectives, demonstrating that dual-objective heuristic scoring with Min-Max normalization significantly reduces cloud storage expenditure (17.81% savings) while maintaining strict SLA availability compliance (100%).</w:t>
      </w:r>
    </w:p>
    <w:sectPr w:rsidR="00856CC6" w:rsidRPr="00044B88">
      <w:footerReference w:type="default" r:id="rId1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18E3" w14:textId="77777777" w:rsidR="007C38C5" w:rsidRDefault="007C38C5" w:rsidP="005C635C">
      <w:pPr>
        <w:spacing w:line="240" w:lineRule="auto"/>
      </w:pPr>
      <w:r>
        <w:separator/>
      </w:r>
    </w:p>
  </w:endnote>
  <w:endnote w:type="continuationSeparator" w:id="0">
    <w:p w14:paraId="1EF861B2" w14:textId="77777777" w:rsidR="007C38C5" w:rsidRDefault="007C38C5" w:rsidP="005C6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6B4BD4-CB6C-4A84-8984-8C5DAC30D8DC}"/>
  </w:font>
  <w:font w:name="Cambria">
    <w:panose1 w:val="02040503050406030204"/>
    <w:charset w:val="00"/>
    <w:family w:val="roman"/>
    <w:pitch w:val="variable"/>
    <w:sig w:usb0="E00006FF" w:usb1="420024FF" w:usb2="02000000" w:usb3="00000000" w:csb0="0000019F" w:csb1="00000000"/>
    <w:embedRegular r:id="rId2" w:fontKey="{F409A038-5A40-4513-A885-56F0048DA225}"/>
  </w:font>
  <w:font w:name="Aptos">
    <w:charset w:val="00"/>
    <w:family w:val="swiss"/>
    <w:pitch w:val="variable"/>
    <w:sig w:usb0="20000287" w:usb1="00000003" w:usb2="00000000" w:usb3="00000000" w:csb0="0000019F" w:csb1="00000000"/>
    <w:embedRegular r:id="rId3" w:fontKey="{9A3CA62C-D0E4-4B37-AABB-B3CA1F34E065}"/>
    <w:embedItalic r:id="rId4" w:fontKey="{39AC386B-BC1C-42AE-B9F1-9216D16C2499}"/>
  </w:font>
  <w:font w:name="Cambria Math">
    <w:panose1 w:val="02040503050406030204"/>
    <w:charset w:val="00"/>
    <w:family w:val="roman"/>
    <w:pitch w:val="variable"/>
    <w:sig w:usb0="E00006FF" w:usb1="420024FF" w:usb2="02000000" w:usb3="00000000" w:csb0="0000019F" w:csb1="00000000"/>
    <w:embedItalic r:id="rId5" w:fontKey="{5C180D59-8C19-47BF-9663-C183C2E925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926A" w14:textId="17B778BB" w:rsidR="009F5A6F" w:rsidRDefault="009F5A6F">
    <w:pPr>
      <w:pStyle w:val="Footer"/>
      <w:jc w:val="center"/>
    </w:pPr>
  </w:p>
  <w:p w14:paraId="60D41ECC" w14:textId="77777777" w:rsidR="00662EB6" w:rsidRDefault="00662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65057"/>
      <w:docPartObj>
        <w:docPartGallery w:val="Page Numbers (Bottom of Page)"/>
        <w:docPartUnique/>
      </w:docPartObj>
    </w:sdtPr>
    <w:sdtEndPr>
      <w:rPr>
        <w:noProof/>
      </w:rPr>
    </w:sdtEndPr>
    <w:sdtContent>
      <w:p w14:paraId="16B88DCE" w14:textId="3C508575"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58F75" w14:textId="77777777" w:rsidR="009F5A6F" w:rsidRDefault="009F5A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757327"/>
      <w:docPartObj>
        <w:docPartGallery w:val="Page Numbers (Bottom of Page)"/>
        <w:docPartUnique/>
      </w:docPartObj>
    </w:sdtPr>
    <w:sdtEndPr>
      <w:rPr>
        <w:noProof/>
      </w:rPr>
    </w:sdtEndPr>
    <w:sdtContent>
      <w:p w14:paraId="576152A0" w14:textId="135BF869"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C4D57" w14:textId="77777777" w:rsidR="009F5A6F" w:rsidRDefault="009F5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163C" w14:textId="77777777" w:rsidR="007C38C5" w:rsidRDefault="007C38C5" w:rsidP="005C635C">
      <w:pPr>
        <w:spacing w:line="240" w:lineRule="auto"/>
      </w:pPr>
      <w:r>
        <w:separator/>
      </w:r>
    </w:p>
  </w:footnote>
  <w:footnote w:type="continuationSeparator" w:id="0">
    <w:p w14:paraId="74348D26" w14:textId="77777777" w:rsidR="007C38C5" w:rsidRDefault="007C38C5" w:rsidP="005C63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478"/>
    <w:multiLevelType w:val="multilevel"/>
    <w:tmpl w:val="43520630"/>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6DB5850"/>
    <w:multiLevelType w:val="multilevel"/>
    <w:tmpl w:val="88F4580E"/>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FB33066"/>
    <w:multiLevelType w:val="multilevel"/>
    <w:tmpl w:val="F06635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E2719C5"/>
    <w:multiLevelType w:val="multilevel"/>
    <w:tmpl w:val="873A5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BB10B1"/>
    <w:multiLevelType w:val="multilevel"/>
    <w:tmpl w:val="02AE3F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6524338">
    <w:abstractNumId w:val="3"/>
  </w:num>
  <w:num w:numId="2" w16cid:durableId="262691718">
    <w:abstractNumId w:val="2"/>
  </w:num>
  <w:num w:numId="3" w16cid:durableId="2092895319">
    <w:abstractNumId w:val="4"/>
  </w:num>
  <w:num w:numId="4" w16cid:durableId="650325690">
    <w:abstractNumId w:val="0"/>
  </w:num>
  <w:num w:numId="5" w16cid:durableId="689140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C6"/>
    <w:rsid w:val="00044B88"/>
    <w:rsid w:val="000574C0"/>
    <w:rsid w:val="000A2F81"/>
    <w:rsid w:val="00100B2F"/>
    <w:rsid w:val="001767BB"/>
    <w:rsid w:val="00181733"/>
    <w:rsid w:val="00184072"/>
    <w:rsid w:val="00435308"/>
    <w:rsid w:val="00486EE2"/>
    <w:rsid w:val="0051464A"/>
    <w:rsid w:val="00576E52"/>
    <w:rsid w:val="005A5C00"/>
    <w:rsid w:val="005C635C"/>
    <w:rsid w:val="00662EB6"/>
    <w:rsid w:val="007B6E1E"/>
    <w:rsid w:val="007C38C5"/>
    <w:rsid w:val="00856CC6"/>
    <w:rsid w:val="00955DDA"/>
    <w:rsid w:val="00996DE4"/>
    <w:rsid w:val="009F5A6F"/>
    <w:rsid w:val="00B65A93"/>
    <w:rsid w:val="00C32FA3"/>
    <w:rsid w:val="00EE0065"/>
    <w:rsid w:val="00EE7F2D"/>
    <w:rsid w:val="00F31A09"/>
    <w:rsid w:val="00FB16BF"/>
    <w:rsid w:val="00FC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0DBE"/>
  <w15:docId w15:val="{CA96FD58-0ABC-4578-B6C9-11A66D18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62EB6"/>
    <w:pPr>
      <w:keepNext/>
      <w:keepLines/>
      <w:pageBreakBefore/>
      <w:spacing w:before="400" w:after="120"/>
      <w:outlineLvl w:val="0"/>
    </w:pPr>
  </w:style>
  <w:style w:type="paragraph" w:styleId="Heading2">
    <w:name w:val="heading 2"/>
    <w:basedOn w:val="Normal"/>
    <w:next w:val="Normal"/>
    <w:uiPriority w:val="9"/>
    <w:unhideWhenUsed/>
    <w:qFormat/>
    <w:pPr>
      <w:keepNext/>
      <w:keepLines/>
      <w:spacing w:before="360" w:after="120"/>
      <w:outlineLvl w:val="1"/>
    </w:p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style>
  <w:style w:type="paragraph" w:styleId="Subtitle">
    <w:name w:val="Subtitle"/>
    <w:basedOn w:val="Normal"/>
    <w:next w:val="Normal"/>
    <w:uiPriority w:val="11"/>
    <w:qFormat/>
    <w:pPr>
      <w:keepNext/>
      <w:keepLines/>
      <w:spacing w:after="320"/>
    </w:pPr>
    <w:rPr>
      <w:color w:val="666666"/>
    </w:rPr>
  </w:style>
  <w:style w:type="paragraph" w:styleId="Header">
    <w:name w:val="header"/>
    <w:basedOn w:val="Normal"/>
    <w:link w:val="HeaderChar"/>
    <w:uiPriority w:val="99"/>
    <w:unhideWhenUsed/>
    <w:rsid w:val="005C635C"/>
    <w:pPr>
      <w:tabs>
        <w:tab w:val="center" w:pos="4680"/>
        <w:tab w:val="right" w:pos="9360"/>
      </w:tabs>
      <w:spacing w:line="240" w:lineRule="auto"/>
    </w:pPr>
  </w:style>
  <w:style w:type="character" w:customStyle="1" w:styleId="HeaderChar">
    <w:name w:val="Header Char"/>
    <w:basedOn w:val="DefaultParagraphFont"/>
    <w:link w:val="Header"/>
    <w:uiPriority w:val="99"/>
    <w:rsid w:val="005C635C"/>
  </w:style>
  <w:style w:type="paragraph" w:styleId="Footer">
    <w:name w:val="footer"/>
    <w:basedOn w:val="Normal"/>
    <w:link w:val="FooterChar"/>
    <w:uiPriority w:val="99"/>
    <w:unhideWhenUsed/>
    <w:rsid w:val="005C635C"/>
    <w:pPr>
      <w:tabs>
        <w:tab w:val="center" w:pos="4680"/>
        <w:tab w:val="right" w:pos="9360"/>
      </w:tabs>
      <w:spacing w:line="240" w:lineRule="auto"/>
    </w:pPr>
  </w:style>
  <w:style w:type="character" w:customStyle="1" w:styleId="FooterChar">
    <w:name w:val="Footer Char"/>
    <w:basedOn w:val="DefaultParagraphFont"/>
    <w:link w:val="Footer"/>
    <w:uiPriority w:val="99"/>
    <w:rsid w:val="005C635C"/>
  </w:style>
  <w:style w:type="paragraph" w:styleId="TOCHeading">
    <w:name w:val="TOC Heading"/>
    <w:basedOn w:val="Heading1"/>
    <w:next w:val="Normal"/>
    <w:uiPriority w:val="39"/>
    <w:unhideWhenUsed/>
    <w:qFormat/>
    <w:rsid w:val="00662EB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62EB6"/>
    <w:pPr>
      <w:spacing w:after="100"/>
    </w:pPr>
  </w:style>
  <w:style w:type="paragraph" w:styleId="TOC2">
    <w:name w:val="toc 2"/>
    <w:basedOn w:val="Normal"/>
    <w:next w:val="Normal"/>
    <w:autoRedefine/>
    <w:uiPriority w:val="39"/>
    <w:unhideWhenUsed/>
    <w:rsid w:val="00662EB6"/>
    <w:pPr>
      <w:spacing w:after="100"/>
      <w:ind w:left="240"/>
    </w:pPr>
  </w:style>
  <w:style w:type="paragraph" w:styleId="TOC3">
    <w:name w:val="toc 3"/>
    <w:basedOn w:val="Normal"/>
    <w:next w:val="Normal"/>
    <w:autoRedefine/>
    <w:uiPriority w:val="39"/>
    <w:unhideWhenUsed/>
    <w:rsid w:val="00662EB6"/>
    <w:pPr>
      <w:spacing w:after="100"/>
      <w:ind w:left="480"/>
    </w:pPr>
  </w:style>
  <w:style w:type="character" w:styleId="Hyperlink">
    <w:name w:val="Hyperlink"/>
    <w:basedOn w:val="DefaultParagraphFont"/>
    <w:uiPriority w:val="99"/>
    <w:unhideWhenUsed/>
    <w:rsid w:val="00662E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1754-FECF-4ACE-BCF1-ED9ADC04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40</Pages>
  <Words>10414</Words>
  <Characters>59361</Characters>
  <Application>Microsoft Office Word</Application>
  <DocSecurity>0</DocSecurity>
  <Lines>494</Lines>
  <Paragraphs>139</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CHAPTER ONE</vt:lpstr>
      <vt:lpstr>INTRODUCTION</vt:lpstr>
      <vt:lpstr>    1.1 Background of the Study</vt:lpstr>
      <vt:lpstr>    1.2 Statement of the Problem</vt:lpstr>
      <vt:lpstr>    1.3 Aim of the Study</vt:lpstr>
      <vt:lpstr>    1.4 Objectives</vt:lpstr>
      <vt:lpstr>    1.5 Scope of the Study</vt:lpstr>
      <vt:lpstr>    1.6 Significance of the Study</vt:lpstr>
      <vt:lpstr>    1.7 Limitations of the Study</vt:lpstr>
      <vt:lpstr>    1.8 Organization of the Report</vt:lpstr>
      <vt:lpstr>CHAPTER TWO</vt:lpstr>
      <vt:lpstr>LITERATURE REVIEW</vt:lpstr>
      <vt:lpstr>    2.0 Introduction</vt:lpstr>
      <vt:lpstr>    2.1 Overview of Cloud Computing and Storage Resource Management</vt:lpstr>
      <vt:lpstr>        2.1.1 Definition and Classification of Cloud Computing</vt:lpstr>
      <vt:lpstr>        2.1.2 Cloud Service Models: IaaS, PaaS, and SaaS</vt:lpstr>
      <vt:lpstr>        2.1.3 Types of Cloud Storage: Block, Object, and File Storage</vt:lpstr>
      <vt:lpstr>    2.2 Storage Resource Allocation in Cloud Environments</vt:lpstr>
      <vt:lpstr>        2.2.1 Definition and Scope of Storage Resource Allocation</vt:lpstr>
      <vt:lpstr>        2.2.2 Traditional Allocation Algorithms: First Fit, Best Fit, and Worst Fit</vt:lpstr>
      <vt:lpstr>        2.2.3 Limitations of Traditional Storage Allocation Approaches</vt:lpstr>
      <vt:lpstr>    2.3 Service Level Agreements (SLAs) in Cloud Storage</vt:lpstr>
      <vt:lpstr>        2.3.1 Definition and Core Principles of SLAs</vt:lpstr>
      <vt:lpstr>        2.3.2 Key SLA Metrics: Availability, Durability, and Access Latency</vt:lpstr>
      <vt:lpstr>        2.3.3 The Cost-Availability Trade-off in SLA Compliance</vt:lpstr>
      <vt:lpstr>        2.3.4 Consequences of SLA Violations for Cloud Service Providers</vt:lpstr>
      <vt:lpstr>    2.4 Heuristic Optimization Techniques</vt:lpstr>
      <vt:lpstr>        2.4.1 Definition and Core Principles of Heuristic Approaches</vt:lpstr>
      <vt:lpstr>        2.4.2 Greedy Algorithms for Storage Resource Allocation</vt:lpstr>
      <vt:lpstr>        2.4.3 Genetic Algorithms for Multi-Objective Optimization</vt:lpstr>
      <vt:lpstr>        2.4.4 Simulated Annealing in Cloud Resource Management</vt:lpstr>
      <vt:lpstr>    2.5 Cost reduction Strategies in Cloud Storage</vt:lpstr>
      <vt:lpstr>        2.5.1 Sources of Cost in Cloud Storage systems</vt:lpstr>
      <vt:lpstr>        2.5.2 Cost Optimization Models in Existing Literature</vt:lpstr>
      <vt:lpstr>        2.5.3 The Impact of Data Replication on Operational Cost</vt:lpstr>
      <vt:lpstr>    2.6 SLA-Aware Availability Management</vt:lpstr>
      <vt:lpstr>        2.6.1 Availability Models and Measurement Approaches</vt:lpstr>
      <vt:lpstr>        2.6.2 Software Defined Storage (SDS) and Availability Management</vt:lpstr>
      <vt:lpstr>        2.6.3 Strategies for Ensuring SLA-Aware Availability in Cloud Systems</vt:lpstr>
      <vt:lpstr>    2.7 Simulation Frameworks and Datasets in Cloud Storage Research</vt:lpstr>
      <vt:lpstr>        2.7.1 Cloud Storage Workload Traces Used in Research</vt:lpstr>
      <vt:lpstr>        2.7.2 Simulation Tools for Cloud Resource Allocation Studies</vt:lpstr>
      <vt:lpstr>        2.7.3 Handling Workload Variability in Simulation-Based Validation</vt:lpstr>
      <vt:lpstr>    2.8 Research Gaps and Summary</vt:lpstr>
      <vt:lpstr>REFERENCES </vt:lpstr>
    </vt:vector>
  </TitlesOfParts>
  <Company/>
  <LinksUpToDate>false</LinksUpToDate>
  <CharactersWithSpaces>69636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Eunice Agyei Junior</dc:creator>
  <cp:lastModifiedBy>Eunice Agyei Junior</cp:lastModifiedBy>
  <cp:revision>5</cp:revision>
  <dcterms:created xsi:type="dcterms:W3CDTF">2026-06-30T16:13:00Z</dcterms:created>
  <dcterms:modified xsi:type="dcterms:W3CDTF">2026-07-24T16:13:00Z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39b93710-13b7-462c-8680-438db344a659</vt:lpwstr>
  </property>
</Properties>
</file>