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4"/>
        </w:rPr>
        <w:t>Pathfind Platform — Multi-Environment (Dev vs. Production) Deployment Guide</w:t>
      </w:r>
    </w:p>
    <w:p>
      <w:r>
        <w:rPr>
          <w:rFonts w:ascii="Calibri" w:hAnsi="Calibri"/>
          <w:i/>
          <w:color w:val="2563EB"/>
          <w:sz w:val="22"/>
        </w:rPr>
        <w:t>Author: DevOps Engineering Team  |  Date: September 22, 2026  |  Project: Pathfind Platform (AWS Cloud Infrastructure)</w:t>
      </w:r>
    </w:p>
    <w:p/>
    <w:p>
      <w:pPr>
        <w:spacing w:before="320" w:after="120"/>
      </w:pPr>
      <w:r>
        <w:rPr>
          <w:rFonts w:ascii="Calibri" w:hAnsi="Calibri"/>
          <w:b/>
          <w:color w:val="0F172A"/>
          <w:sz w:val="30"/>
        </w:rPr>
        <w:t>1. Executive Summary &amp; Strategy Overview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To adhere to enterprise cloud standards and ensure zero downtime for live users during ongoing feature development, the Pathfind Platform is designed using a Multi-Environment GitOps Architecture.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By isolating Development (Dev) and Production (Prod) environments across Git branches, compute services, database instances, and CI/CD pipelines, engineers can test new features end-to-end safely before releasing them to end users.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0"/>
        </w:rPr>
        <w:t>2. Environment Resource Isolation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Development (Dev)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Production (Prod)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Rationale &amp; Best Practice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Git Branch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dev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main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Protects production code; all active feature development occurs in dev.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AWS Amplify Frontend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Amplify (dev branch)</w:t>
              <w:br/>
              <w:t>dev.pathfind.org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Amplify (main branch)</w:t>
              <w:br/>
              <w:t>app.pathfind.org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Independent build triggers and branch-specific VITE_API_BASE_URL injection.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Amazon ECR Repo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pathfind-backend-dev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pathfind-backend-prod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Prevents development docker images from overwriting stable production image tags.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AWS ECS Service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pathfind-backend-service-dev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pathfind-backend-service-prod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Independent container scaling, CPU/Memory resource allocation, and zero-downtime deploys.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Host Port Mapping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8001:8000 (Dev Port)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8000:8000 (Prod Port)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Prevents port collisions on shared EC2 instances or routes via dedicated Load Balancers.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AWS RDS Database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pathfind_dev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pathfind_prod (Multi-AZ)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Complete data isolation; dev testing and data seeding never mutate real production users.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Amazon S3 Bucket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pathfind-storage-dev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pathfind-storage-prod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Isolates test resume PDFs and avatars from production media storage.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Deployment Gate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Automatic push to dev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PR Approval + Merge to main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Enforces code review and automated CI quality checks before production releases.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0F172A"/>
          <w:sz w:val="30"/>
        </w:rPr>
        <w:t>3. Step-by-Step Implementation Blueprint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5"/>
        </w:rPr>
        <w:t>3.1 Git Branching Setup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Create and push the dev branch to GitHub:</w:t>
      </w:r>
    </w:p>
    <w:p>
      <w:pPr>
        <w:spacing w:before="80" w:after="120"/>
        <w:ind w:left="432"/>
        <w:shd w:fill="F1F5F9"/>
      </w:pPr>
      <w:r>
        <w:rPr>
          <w:rFonts w:ascii="Consolas" w:hAnsi="Consolas"/>
          <w:color w:val="0F172A"/>
          <w:sz w:val="19"/>
        </w:rPr>
        <w:t>git checkout -b dev</w:t>
        <w:br/>
        <w:t>git push -u origin dev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Configure GitHub Branch Protection on main requiring Pull Request reviews and passing status checks.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5"/>
        </w:rPr>
        <w:t>3.2 AWS Amplify Multi-Branch Setup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In AWS Amplify Console &gt; App Settings &gt; Branches, click 'Connect branch' and select dev.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In Environment Variables, set branch-specific overrides: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Branch dev: VITE_API_BASE_URL = http://&lt;DEV_BACKEND_IP&gt;:8001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Branch main: VITE_API_BASE_URL = http://&lt;PROD_BACKEND_IP&gt;:8000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5"/>
        </w:rPr>
        <w:t>3.3 AWS ECS &amp; ECR Backend Setup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Create two separate Amazon ECR repositories (pathfind-backend-dev and pathfind-backend-prod).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Create two ECS services (pathfind-backend-service-dev and pathfind-backend-service-prod) pointing to their respective RDS databases (pathfind_dev and pathfind_prod).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5"/>
        </w:rPr>
        <w:t>3.4 GitHub Actions Workflow Automation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Add deploy-dev.yml for automated dev deployments on push to dev branch:</w:t>
      </w:r>
    </w:p>
    <w:p>
      <w:pPr>
        <w:spacing w:before="80" w:after="120"/>
        <w:ind w:left="432"/>
        <w:shd w:fill="F1F5F9"/>
      </w:pPr>
      <w:r>
        <w:rPr>
          <w:rFonts w:ascii="Consolas" w:hAnsi="Consolas"/>
          <w:color w:val="0F172A"/>
          <w:sz w:val="19"/>
        </w:rPr>
        <w:t>name: Deploy Dev Backend to AWS ECS</w:t>
        <w:br/>
        <w:t>on:</w:t>
        <w:br/>
        <w:t xml:space="preserve">  push:</w:t>
        <w:br/>
        <w:t xml:space="preserve">    branches: [dev]</w:t>
        <w:br/>
        <w:t>jobs:</w:t>
        <w:br/>
        <w:t xml:space="preserve">  deploy-dev: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aws-actions/configure-aws-credentials@v4</w:t>
        <w:br/>
        <w:t xml:space="preserve">        with: { aws-access-key-id: ${{ secrets.AWS_ACCESS_KEY_ID }}, aws-secret-access-key: ${{ secrets.AWS_SECRET_ACCESS_KEY }}, aws-region: ${{ secrets.AWS_REGION }} }</w:t>
        <w:br/>
        <w:t xml:space="preserve">      - id: ecr-login</w:t>
        <w:br/>
        <w:t xml:space="preserve">        uses: aws-actions/amazon-ecr-login@v2</w:t>
        <w:br/>
        <w:t xml:space="preserve">      - run: |</w:t>
        <w:br/>
        <w:t xml:space="preserve">          docker build -f backend/Dockerfile -t ${{ steps.ecr-login.outputs.registry }}/pathfind-backend-dev:${{ github.sha }} .</w:t>
        <w:br/>
        <w:t xml:space="preserve">          docker push ${{ steps.ecr-login.outputs.registry }}/pathfind-backend-dev:${{ github.sha }}</w:t>
        <w:br/>
        <w:t xml:space="preserve">          aws ecs update-service --cluster pathfind-cluster --service pathfind-backend-service-dev --force-new-deployment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0"/>
        </w:rPr>
        <w:t>4. Demonstrating Best Practices in Project Demos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When presenting this multi-environment DevOps architecture to evaluators or clients: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1. Highlight Risk Mitigation: Emphasize that dev testing and database migrations occur in complete isolation from production.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2. Showcase GitOps Governance: Explain how code moves from feature branches -&gt; dev -&gt; PR Review -&gt; main -&gt; production release.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3. Emphasize Architectural Parity: Point out that both environments run identical Docker containers, ensuring zero 'works on my machine' issues.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