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3B" w:rsidRDefault="004F5480">
      <w:pPr>
        <w:pStyle w:val="1"/>
      </w:pPr>
      <w:r>
        <w:rPr>
          <w:rFonts w:hint="eastAsia"/>
        </w:rPr>
        <w:t>根据</w:t>
      </w:r>
      <w:r w:rsidR="00E45828">
        <w:t>UX</w:t>
      </w:r>
      <w:r w:rsidR="00E45828">
        <w:t>设计要求，需要把各单据的撤销和弃审按钮的颜色改为红色，具体配置步骤如下：</w:t>
      </w:r>
    </w:p>
    <w:p w:rsidR="00E45828" w:rsidRPr="00E45828" w:rsidRDefault="00E45828" w:rsidP="00E45828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 w:rsidRPr="00E45828">
        <w:rPr>
          <w:rFonts w:hint="eastAsia"/>
          <w:sz w:val="15"/>
          <w:szCs w:val="15"/>
        </w:rPr>
        <w:t>打开</w:t>
      </w:r>
      <w:r w:rsidRPr="00E45828">
        <w:rPr>
          <w:rFonts w:hint="eastAsia"/>
          <w:sz w:val="15"/>
          <w:szCs w:val="15"/>
        </w:rPr>
        <w:t>manage</w:t>
      </w:r>
      <w:r w:rsidRPr="00E45828">
        <w:rPr>
          <w:rFonts w:hint="eastAsia"/>
          <w:sz w:val="15"/>
          <w:szCs w:val="15"/>
        </w:rPr>
        <w:t>选中工作流管理菜单。打开各单据的编辑</w:t>
      </w:r>
      <w:r>
        <w:rPr>
          <w:rFonts w:hint="eastAsia"/>
          <w:sz w:val="15"/>
          <w:szCs w:val="15"/>
        </w:rPr>
        <w:t>页面</w:t>
      </w:r>
      <w:r w:rsidRPr="00E45828">
        <w:rPr>
          <w:rFonts w:hint="eastAsia"/>
          <w:sz w:val="15"/>
          <w:szCs w:val="15"/>
        </w:rPr>
        <w:t>。</w:t>
      </w:r>
    </w:p>
    <w:p w:rsidR="00E45828" w:rsidRDefault="00E45828" w:rsidP="00E45828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双击如下图所示的图框。弹出侧边框，其中找到撤销或者弃审按钮。</w:t>
      </w:r>
    </w:p>
    <w:p w:rsidR="00E45828" w:rsidRDefault="00E45828" w:rsidP="00E45828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然后把工作详情页流按钮样式选项选为</w:t>
      </w:r>
      <w:proofErr w:type="spellStart"/>
      <w:r>
        <w:rPr>
          <w:sz w:val="15"/>
          <w:szCs w:val="15"/>
        </w:rPr>
        <w:t>btn</w:t>
      </w:r>
      <w:proofErr w:type="spellEnd"/>
      <w:r>
        <w:rPr>
          <w:sz w:val="15"/>
          <w:szCs w:val="15"/>
        </w:rPr>
        <w:t>-reject</w:t>
      </w:r>
      <w:r>
        <w:rPr>
          <w:sz w:val="15"/>
          <w:szCs w:val="15"/>
        </w:rPr>
        <w:t>。然后点击侧边框保存，最后点击编辑页的保存，即可。</w:t>
      </w:r>
    </w:p>
    <w:p w:rsidR="00EE33BC" w:rsidRDefault="00EE33BC" w:rsidP="00EE33BC">
      <w:pPr>
        <w:pStyle w:val="a4"/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撤销按钮配置页面</w:t>
      </w:r>
    </w:p>
    <w:p w:rsidR="00EE33BC" w:rsidRPr="002E75D7" w:rsidRDefault="00E27B58" w:rsidP="002E75D7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7CE7CCAE" wp14:editId="63A43269">
            <wp:extent cx="5274310" cy="2879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BC" w:rsidRPr="00E45828" w:rsidRDefault="00EE33BC" w:rsidP="00EE33BC">
      <w:pPr>
        <w:pStyle w:val="a4"/>
        <w:ind w:left="360" w:firstLineChars="0" w:firstLine="0"/>
        <w:rPr>
          <w:rFonts w:hint="eastAsia"/>
          <w:sz w:val="15"/>
          <w:szCs w:val="15"/>
        </w:rPr>
      </w:pPr>
      <w:r>
        <w:rPr>
          <w:sz w:val="15"/>
          <w:szCs w:val="15"/>
        </w:rPr>
        <w:t>弃审按钮配置页面</w:t>
      </w:r>
    </w:p>
    <w:p w:rsidR="00A31F3B" w:rsidRDefault="00EE33BC">
      <w:r>
        <w:rPr>
          <w:noProof/>
        </w:rPr>
        <w:drawing>
          <wp:inline distT="0" distB="0" distL="0" distR="0" wp14:anchorId="1A685659" wp14:editId="19F1BFE6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B" w:rsidRPr="004F5480" w:rsidRDefault="004F5480">
      <w:pPr>
        <w:rPr>
          <w:sz w:val="15"/>
          <w:szCs w:val="15"/>
        </w:rPr>
      </w:pPr>
      <w:r w:rsidRPr="004F5480">
        <w:rPr>
          <w:sz w:val="15"/>
          <w:szCs w:val="15"/>
        </w:rPr>
        <w:lastRenderedPageBreak/>
        <w:t>首营模块工作流比单据的更复杂</w:t>
      </w:r>
      <w:r w:rsidRPr="004F5480">
        <w:rPr>
          <w:rFonts w:hint="eastAsia"/>
          <w:sz w:val="15"/>
          <w:szCs w:val="15"/>
        </w:rPr>
        <w:t>，</w:t>
      </w:r>
      <w:r w:rsidRPr="004F5480">
        <w:rPr>
          <w:sz w:val="15"/>
          <w:szCs w:val="15"/>
        </w:rPr>
        <w:t>下图</w:t>
      </w:r>
      <w:bookmarkStart w:id="0" w:name="_GoBack"/>
      <w:bookmarkEnd w:id="0"/>
      <w:r w:rsidRPr="004F5480">
        <w:rPr>
          <w:sz w:val="15"/>
          <w:szCs w:val="15"/>
        </w:rPr>
        <w:t>为首营模块配置相关按钮的图示说明</w:t>
      </w:r>
      <w:r w:rsidRPr="004F5480">
        <w:rPr>
          <w:rFonts w:hint="eastAsia"/>
          <w:sz w:val="15"/>
          <w:szCs w:val="15"/>
        </w:rPr>
        <w:t>：</w:t>
      </w:r>
    </w:p>
    <w:p w:rsidR="004F5480" w:rsidRDefault="004F5480">
      <w:pPr>
        <w:rPr>
          <w:rFonts w:hint="eastAsia"/>
        </w:rPr>
      </w:pPr>
      <w:r>
        <w:rPr>
          <w:noProof/>
        </w:rPr>
        <w:drawing>
          <wp:inline distT="0" distB="0" distL="0" distR="0" wp14:anchorId="7AE387A5" wp14:editId="07064D43">
            <wp:extent cx="5274310" cy="287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910"/>
    <w:multiLevelType w:val="hybridMultilevel"/>
    <w:tmpl w:val="919C7820"/>
    <w:lvl w:ilvl="0" w:tplc="08E45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3B"/>
    <w:rsid w:val="002E75D7"/>
    <w:rsid w:val="004F5480"/>
    <w:rsid w:val="005C7F98"/>
    <w:rsid w:val="00A31F3B"/>
    <w:rsid w:val="00E27B58"/>
    <w:rsid w:val="00E45828"/>
    <w:rsid w:val="00EE33BC"/>
    <w:rsid w:val="70CA4684"/>
    <w:rsid w:val="7994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D85A5BF-71CD-4DED-AB5F-3089F60B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uiPriority w:val="99"/>
    <w:rsid w:val="00E45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ecolouds-01</dc:creator>
  <cp:lastModifiedBy>Administrator</cp:lastModifiedBy>
  <cp:revision>7</cp:revision>
  <dcterms:created xsi:type="dcterms:W3CDTF">2014-10-29T12:08:00Z</dcterms:created>
  <dcterms:modified xsi:type="dcterms:W3CDTF">2017-08-25T09:22:00Z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