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28"/>
        </w:rPr>
        <w:t>Project Design / Planning Phase</w:t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Solution Requirements (Functional &amp; Non-functional)</w:t>
      </w:r>
    </w:p>
    <w:tbl>
      <w:tblPr>
        <w:tblStyle w:val="TableGrid"/>
        <w:tblW w:w="717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89"/>
        <w:gridCol w:w="3588"/>
      </w:tblGrid>
      <w:tr>
        <w:trPr>
          <w:trHeight w:val="257" w:hRule="atLeast"/>
        </w:trPr>
        <w:tc>
          <w:tcPr>
            <w:tcW w:w="3589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358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18"/>
              </w:rPr>
            </w:pPr>
            <w:r>
              <w:rPr>
                <w:rFonts w:eastAsia="ＭＳ 明朝" w:cs="0"/>
                <w:color w:val="000000"/>
                <w:kern w:val="0"/>
                <w:sz w:val="18"/>
                <w:szCs w:val="22"/>
                <w:lang w:val="en-US" w:eastAsia="en-US" w:bidi="ar-SA"/>
              </w:rPr>
              <w:t>15</w:t>
            </w:r>
            <w:r>
              <w:rPr>
                <w:rFonts w:eastAsia="ＭＳ 明朝" w:cs="0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 October 2026</w:t>
            </w:r>
          </w:p>
        </w:tc>
      </w:tr>
      <w:tr>
        <w:trPr>
          <w:trHeight w:val="277" w:hRule="atLeast"/>
        </w:trPr>
        <w:tc>
          <w:tcPr>
            <w:tcW w:w="3589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358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SWTID-2026-6181</w:t>
            </w:r>
          </w:p>
        </w:tc>
      </w:tr>
      <w:tr>
        <w:trPr>
          <w:trHeight w:val="257" w:hRule="atLeast"/>
        </w:trPr>
        <w:tc>
          <w:tcPr>
            <w:tcW w:w="3589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358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API</w:t>
            </w:r>
          </w:p>
        </w:tc>
      </w:tr>
      <w:tr>
        <w:trPr>
          <w:trHeight w:val="297" w:hRule="atLeast"/>
        </w:trPr>
        <w:tc>
          <w:tcPr>
            <w:tcW w:w="3589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358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Functional Requirements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FR No.</w:t>
            </w:r>
          </w:p>
        </w:tc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Sub Requirement (Story / Sub-Task)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FR-1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User Registration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Register through form; validate required fields; securely store credentials.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FR-2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User Authentication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Login using credentials; generate JWT; protect authenticated routes.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FR-3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Management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Create, read, update and delete workout records.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FR-4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Search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Search/filter workout records using supported workout information.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FR-5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Recommendations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Generate personalized fitness recommendations through the Gemini integration.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FR-6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Fitness Insights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Generate AI-powered insights from available workout information.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FR-7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Error Handling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Return appropriate validation and error responses for invalid requests and failures.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000000"/>
        </w:rPr>
        <w:t>Non-functional Requirements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NFR No.</w:t>
            </w:r>
          </w:p>
        </w:tc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Non-Functional Requirement</w:t>
            </w:r>
          </w:p>
        </w:tc>
        <w:tc>
          <w:tcPr>
            <w:tcW w:w="340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NFR-1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Usability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Provide clear API request/response behavior and consistent endpoint usage.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NFR-2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 JWT authentication, password hashing with bcrypt.js, protected routes, and secure handling of API secrets.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NFR-3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Reliability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Handle invalid requests and service/database errors with appropriate responses.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NFR-4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Use efficient API operations and database access; avoid unnecessary processing.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NFR-5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Availability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Support deployment through a suitable server/cloud environment and MongoDB Atlas.</w:t>
            </w:r>
          </w:p>
        </w:tc>
      </w:tr>
      <w:tr>
        <w:trPr/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NFR-6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Scalability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Keep API, database, and AI integration modular so additional users/features can be supported.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DOCX_Edit_PLUS/7.4.0.3$Windows_X86_64 LibreOffice_project/</Application>
  <AppVersion>15.0000</AppVersion>
  <Pages>1</Pages>
  <Words>200</Words>
  <Characters>1420</Characters>
  <CharactersWithSpaces>1564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dc:language>en-IN</dc:language>
  <cp:lastModifiedBy/>
  <dcterms:modified xsi:type="dcterms:W3CDTF">2026-10-15T17:08:55Z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