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Technisches Setup – Dokumentation</w:t>
      </w:r>
    </w:p>
    <w:p>
      <w:pPr>
        <w:jc w:val="center"/>
      </w:pPr>
      <w:r>
        <w:rPr>
          <w:i/>
          <w:sz w:val="26"/>
        </w:rPr>
        <w:t>Bachelorarbeit: Einfluss automatisch annotierter Behavior-Features</w:t>
        <w:br/>
        <w:t>auf die präfix-basierte Früherkennung von Cybergrooming</w:t>
      </w:r>
    </w:p>
    <w:p/>
    <w:p>
      <w:pPr>
        <w:jc w:val="center"/>
      </w:pPr>
      <w:r>
        <w:t>Mustafa Ugurluer · Matrikelnummer 2699024</w:t>
        <w:br/>
        <w:t>TU Darmstadt / Fraunhofer SIT</w:t>
        <w:br/>
        <w:t>27. April 2026</w:t>
      </w:r>
    </w:p>
    <w:p>
      <w:r>
        <w:br w:type="page"/>
      </w:r>
    </w:p>
    <w:p>
      <w:pPr>
        <w:pStyle w:val="Heading1"/>
      </w:pPr>
      <w:r>
        <w:rPr>
          <w:color w:val="8B0000"/>
        </w:rPr>
        <w:t>1  Überblick und Zielsetzung</w:t>
      </w:r>
    </w:p>
    <w:p>
      <w:r>
        <w:t>Dieses Dokument beschreibt das vollständige technische Setup für den Modellteil der Bachelorarbeit. Konkret geht es um den Vergleich zweier BERT-basierter eSPD-Modelle (Early Sexual Predator Detection):</w:t>
      </w:r>
    </w:p>
    <w:p>
      <w:pPr>
        <w:pStyle w:val="ListBullet"/>
      </w:pPr>
      <w:r>
        <w:t>Baseline-Modell: BERT-base-uncased trainiert auf reinem Rohtext</w:t>
      </w:r>
    </w:p>
    <w:p>
      <w:pPr>
        <w:pStyle w:val="ListBullet"/>
      </w:pPr>
      <w:r>
        <w:t>Erweitertes Modell: identisches BERT-base-uncased, Rohtext wird durch automatisch annotierte Behavior-Labels als Special Tokens ergänzt (z. B. [VERTRAUENSAUFBAU] hey whats up)</w:t>
      </w:r>
    </w:p>
    <w:p>
      <w:r>
        <w:t>Der Vergleich soll zeigen, ob die Behavior-Features Recall, F1-Score und Warnlatenz (F-latency) des Modells verbessern – dies ist die zentrale Forschungsfrage der Arbeit.</w:t>
      </w:r>
    </w:p>
    <w:p>
      <w:pPr>
        <w:pStyle w:val="Heading1"/>
      </w:pPr>
      <w:r>
        <w:rPr>
          <w:color w:val="8B0000"/>
        </w:rPr>
        <w:t>2  Technische Entscheidungen und Begründungen</w:t>
      </w:r>
    </w:p>
    <w:p>
      <w:pPr>
        <w:pStyle w:val="Heading2"/>
      </w:pPr>
      <w:r>
        <w:t>2.1  Warum nicht das originale eSPD-Lab-Framework?</w:t>
      </w:r>
    </w:p>
    <w:p>
      <w:r>
        <w:t>Das originale eSPD-Lab von Vogt et al. (2021) nutzt für BERT-base die Bibliothek tflite-model-maker von Google. Diese Bibliothek ist seit 2023 offiziell eingestellt (deprecated) und lässt sich auf Windows mit modernen Python-Versionen nicht mehr installieren. Sie ist eng an ältere TensorFlow-Versionen (2.x) gebunden, die ihrerseits nicht mit Python 3.10+ kompatibel sind. Das Framework nutzt für BERT-large alternativ die Flair-Bibliothek (Version 0.8, ebenfalls veraltet). Für die vorliegende Arbeit wurde daher entschieden, die Trainingspipeline mit modernen, aktiv gewarteten Bibliotheken neu zu implementieren.</w:t>
      </w:r>
    </w:p>
    <w:p>
      <w:pPr>
        <w:pStyle w:val="Heading2"/>
      </w:pPr>
      <w:r>
        <w:t>2.2  Warum HuggingFace Transformers + PyTorch?</w:t>
      </w:r>
    </w:p>
    <w:p>
      <w:r>
        <w:t>HuggingFace Transformers ist der aktuelle De-facto-Standard für BERT-basierte Modelle. Die Wahl begründet sich durch:</w:t>
      </w:r>
    </w:p>
    <w:p>
      <w:pPr>
        <w:pStyle w:val="ListBullet"/>
      </w:pPr>
      <w:r>
        <w:t>Aktive Wartung und Kompatibilität mit Python 3.10+</w:t>
      </w:r>
    </w:p>
    <w:p>
      <w:pPr>
        <w:pStyle w:val="ListBullet"/>
      </w:pPr>
      <w:r>
        <w:t>Native Unterstützung für add_special_tokens – essenziell für die Behavior-Label-Integration</w:t>
      </w:r>
    </w:p>
    <w:p>
      <w:pPr>
        <w:pStyle w:val="ListBullet"/>
      </w:pPr>
      <w:r>
        <w:t>BertForSequenceClassification als fertige Klassifikationsarchitektur</w:t>
      </w:r>
    </w:p>
    <w:p>
      <w:pPr>
        <w:pStyle w:val="ListBullet"/>
      </w:pPr>
      <w:r>
        <w:t>Vollständige Kontrolle über alle Hyperparameter (lr, batch_size, epochs)</w:t>
      </w:r>
    </w:p>
    <w:p>
      <w:pPr>
        <w:pStyle w:val="ListBullet"/>
      </w:pPr>
      <w:r>
        <w:t>Einfache Reproduzierbarkeit: identische Bedingungen für beide Varianten garantierbar</w:t>
      </w:r>
    </w:p>
    <w:p>
      <w:pPr>
        <w:pStyle w:val="Heading2"/>
      </w:pPr>
      <w:r>
        <w:t>2.3  Warum PANC statt PAN12 allein?</w:t>
      </w:r>
    </w:p>
    <w:p>
      <w:r>
        <w:t>PAN12 enthält zwar auch Predator-Konversationen, diese stammen jedoch aus Sting-Operationen (Erwachsene als Lockvögel) und gelten als rauschbehaftet (Ringenberg et al., 2021). PANC kombiniert die negativen (nicht-prädatorischen) Segmente aus PAN12 mit den positiven (Grooming-)Konversationen aus ChatCoder2. Vogt et al. (2021) haben PANC speziell für die präfix-basierte eSPD-Evaluation konzipiert. ChatCoder2 wurde per E-Mail bei April Edwards (chatcoder.com) angefragt.</w:t>
      </w:r>
    </w:p>
    <w:p>
      <w:pPr>
        <w:pStyle w:val="Heading2"/>
      </w:pPr>
      <w:r>
        <w:t>2.4  Warum CPU-Training lokal?</w:t>
      </w:r>
    </w:p>
    <w:p>
      <w:r>
        <w:t>Das lokale CPU-Training dient ausschließlich der Verifikation der Pipeline (Smoke-Test). Es wird sichergestellt, dass alle Komponenten korrekt zusammenspielen, bevor Rechenzeit auf dem GPU-Cluster der TU Darmstadt beansprucht wird. Für das vollständige Training auf PANC wird der GPU-Zugang der Universität verwendet.</w:t>
      </w:r>
    </w:p>
    <w:p>
      <w:pPr>
        <w:pStyle w:val="Heading1"/>
      </w:pPr>
      <w:r>
        <w:rPr>
          <w:color w:val="8B0000"/>
        </w:rPr>
        <w:t>3  Durchgeführte Schritte (chronologisch)</w:t>
      </w:r>
    </w:p>
    <w:p>
      <w:pPr>
        <w:pStyle w:val="Heading2"/>
      </w:pPr>
      <w:r>
        <w:t>Schritt 1: Miniconda + Python-Umgebung</w:t>
      </w:r>
    </w:p>
    <w:p>
      <w:r>
        <w:t>Miniconda wurde als Paketmanager installiert, isolierte Umgebung espd mit Python 3.10 erstellt: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winget install Anaconda.Miniconda3</w:t>
        <w:br/>
        <w:t>conda create -n espd python=3.10 -y</w:t>
      </w:r>
    </w:p>
    <w:p>
      <w:pPr>
        <w:pStyle w:val="Heading2"/>
      </w:pPr>
      <w:r>
        <w:t>Schritt 2: Pakete installieren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pip install torch torchvision --index-url https://download.pytorch.org/whl/cpu</w:t>
        <w:br/>
        <w:t>pip install transformers==4.44.2 datasets scikit-learn pandas tqdm jupyter safetensors</w:t>
      </w:r>
    </w:p>
    <w:p>
      <w:r>
        <w:t>Installierte Versionen: torch 2.11.0, transformers 4.44.2, scikit-learn 1.7.2, pandas 2.3.3</w:t>
      </w:r>
    </w:p>
    <w:p>
      <w:pPr>
        <w:pStyle w:val="Heading2"/>
      </w:pPr>
      <w:r>
        <w:t>Schritt 3: eSPD-Repositories klonen</w:t>
      </w:r>
    </w:p>
    <w:p>
      <w:r>
        <w:t>Beide Repositories von Vogt et al. (MIT-Lizenz) wurden als Referenz und Datenpipeline geklont: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git clone https://gitlab.com/early-sexual-predator-detection/eSPD-lab.git</w:t>
        <w:br/>
        <w:t>git clone https://gitlab.com/early-sexual-predator-detection/eSPD-datasets.git</w:t>
      </w:r>
    </w:p>
    <w:p>
      <w:pPr>
        <w:pStyle w:val="Heading2"/>
      </w:pPr>
      <w:r>
        <w:t>Schritt 4: PAN12-Datensatz</w:t>
      </w:r>
    </w:p>
    <w:p>
      <w:r>
        <w:t>PAN12 von Zenodo heruntergeladen (91 MB), entpackt und in das eSPD-datasets-Verzeichnis kopiert: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# Quelle: https://zenodo.org/records/3713280</w:t>
        <w:br/>
        <w:t># Dateien in eSPD-datasets/PAN12/raw_dataset/</w:t>
      </w:r>
    </w:p>
    <w:p>
      <w:r>
        <w:t>Dann Datapacks und CSVs erzeugt (dabei Windows-Encoding-Bug (cp1252→UTF-8) im Originalcode behoben):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python eSPD-datasets/PAN12/create_datapack.py</w:t>
        <w:br/>
        <w:t>python eSPD-datasets/create_csv.py --dataset PAN12</w:t>
      </w:r>
    </w:p>
    <w:p>
      <w:r>
        <w:t>Ergebnis:</w:t>
      </w:r>
    </w:p>
    <w:p>
      <w:pPr>
        <w:pStyle w:val="ListBullet"/>
      </w:pPr>
      <w:r>
        <w:t>PAN12-train.csv: 66.927 Segmente (64.912 non-predator / 2.015 predator)</w:t>
      </w:r>
    </w:p>
    <w:p>
      <w:pPr>
        <w:pStyle w:val="ListBullet"/>
      </w:pPr>
      <w:r>
        <w:t>PAN12-test.csv: 155.128 Segmente (151.405 non-predator / 3.723 predator)</w:t>
      </w:r>
    </w:p>
    <w:p>
      <w:r>
        <w:rPr>
          <w:i/>
          <w:color w:val="444488"/>
        </w:rPr>
        <w:t>Hinweis: Die Klassenimbalance (~97% non-predator) wird im Training durch gewichteten Loss (pos_weight = n_neg / n_pos) ausgeglichen.</w:t>
      </w:r>
    </w:p>
    <w:p>
      <w:pPr>
        <w:pStyle w:val="Heading2"/>
      </w:pPr>
      <w:r>
        <w:t>Schritt 5: Trainingsskript (training/train.py)</w:t>
      </w:r>
    </w:p>
    <w:p>
      <w:r>
        <w:t>Eigenständiges HuggingFace-Trainingsskript entwickelt, das beide Varianten unterstützt:</w:t>
      </w:r>
    </w:p>
    <w:p>
      <w:pPr>
        <w:pStyle w:val="ListBullet"/>
      </w:pPr>
      <w:r>
        <w:t>Lädt CSV-Daten, tokenisiert mit BertTokenizerFast (max_len=512)</w:t>
      </w:r>
    </w:p>
    <w:p>
      <w:pPr>
        <w:pStyle w:val="ListBullet"/>
      </w:pPr>
      <w:r>
        <w:t>Variante with_labels: 7 Behavior-Tokens als Special Tokens hinzugefügt, Embedding-Matrix vergrößert</w:t>
      </w:r>
    </w:p>
    <w:p>
      <w:pPr>
        <w:pStyle w:val="ListBullet"/>
      </w:pPr>
      <w:r>
        <w:t>BertForSequenceClassification (bert-base-uncased) mit AdamW + linearem Warmup-Scheduler</w:t>
      </w:r>
    </w:p>
    <w:p>
      <w:pPr>
        <w:pStyle w:val="ListBullet"/>
      </w:pPr>
      <w:r>
        <w:t>Gewichteter Cross-Entropy-Loss für Klassenimbalance</w:t>
      </w:r>
    </w:p>
    <w:p>
      <w:pPr>
        <w:pStyle w:val="ListBullet"/>
      </w:pPr>
      <w:r>
        <w:t>Bestes Modell (nach F1 auf Testset) wird automatisch gespeichert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python training/train.py --variant baseline --dataset PANC --epochs 3</w:t>
        <w:br/>
        <w:t>python training/train.py --variant with_labels --dataset PANC --epochs 3</w:t>
      </w:r>
    </w:p>
    <w:p>
      <w:pPr>
        <w:pStyle w:val="Heading2"/>
      </w:pPr>
      <w:r>
        <w:t>Schritt 6: Smoke-Test Training</w:t>
      </w:r>
    </w:p>
    <w:p>
      <w:r>
        <w:t>Mit einem Mini-Datensatz (50 Segmente, 1 Epoche) wurde verifiziert, dass die gesamte Trainingspipeline fehlerfrei durchläuft und das Modell korrekt gespeichert wird. F1=0.0 ist bei 10 positiven Beispielen vollständig erwartet.</w:t>
      </w:r>
    </w:p>
    <w:p>
      <w:pPr>
        <w:pStyle w:val="Heading2"/>
      </w:pPr>
      <w:r>
        <w:t>Schritt 7: Evaluationsskript (training/evaluate.py)</w:t>
      </w:r>
    </w:p>
    <w:p>
      <w:r>
        <w:t>Das Evaluationsskript implementiert die eSPD-spezifische Evaluation nach Vogt et al. (2021). Es besteht aus vier Hauptkomponenten:</w:t>
      </w:r>
    </w:p>
    <w:p>
      <w:pPr>
        <w:pStyle w:val="Heading3"/>
      </w:pPr>
      <w:r>
        <w:t>7a) Prefix-basierte Annotation</w:t>
      </w:r>
    </w:p>
    <w:p>
      <w:r>
        <w:t>Für jeden Chat im Testset wird das Modell sequenziell aufgerufen – nach jeder neuen Nachricht einmal. Das Modell "sieht" den Chat also so wie in Echtzeit. Technisch: ein Sliding Window der letzten 50 Nachrichten wird zu einem String concateniert und als BERT-Input verwendet.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# Pseudocode der Prefix-Annotation</w:t>
        <w:br/>
        <w:t>for i, msg in enumerate(nonempty_messages):</w:t>
        <w:br/>
        <w:t xml:space="preserve">    window = nonempty_messages[max(0, i+1-50) : i+1]</w:t>
        <w:br/>
        <w:t xml:space="preserve">    text = " ".join(m["body"] for m in window)</w:t>
        <w:br/>
        <w:t xml:space="preserve">    msg["prediction"] = bert_predict_predator_prob(text)</w:t>
      </w:r>
    </w:p>
    <w:p>
      <w:pPr>
        <w:pStyle w:val="Heading3"/>
      </w:pPr>
      <w:r>
        <w:t>7b) MasterClassifier (Skeptizismus)</w:t>
      </w:r>
    </w:p>
    <w:p>
      <w:r>
        <w:t>Der MasterClassifier entscheidet wann eine Warnung ausgelöst wird. Er hält ein gleitendes Fenster der letzten 10 Vorhersagen. Eine Warnung wird ausgelöst, wenn mindestens s (Skeptizismus) der letzten 10 Vorhersagen positiv (predator) waren. Ein höheres s macht das System konservativer (weniger False Alarms, aber spätere Warnungen).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# MasterClassifier Logik</w:t>
        <w:br/>
        <w:t>class MasterClassifier:</w:t>
        <w:br/>
        <w:t xml:space="preserve">    def __init__(self, skepticism):        # s = 1..10</w:t>
        <w:br/>
        <w:t xml:space="preserve">        self.history = [False] * 10</w:t>
        <w:br/>
        <w:t xml:space="preserve">    def add_prediction(self, is_dangerous):</w:t>
        <w:br/>
        <w:t xml:space="preserve">        self.history = [is_dangerous] + self.history[:-1]</w:t>
        <w:br/>
        <w:t xml:space="preserve">        return sum(self.history) &gt;= self.skepticism  # Alarm?</w:t>
      </w:r>
    </w:p>
    <w:p>
      <w:r>
        <w:rPr>
          <w:i/>
          <w:color w:val="444488"/>
        </w:rPr>
        <w:t>Hinweis: Das Skript evaluiert automatisch alle 10 Skeptizismus-Werte (s=1..10) in einem Durchlauf und speichert alle Ergebnisse.</w:t>
      </w:r>
    </w:p>
    <w:p>
      <w:pPr>
        <w:pStyle w:val="Heading3"/>
      </w:pPr>
      <w:r>
        <w:t>7c) Warnlatenz und Speed-Metrik</w:t>
      </w:r>
    </w:p>
    <w:p>
      <w:r>
        <w:t>Die Warnlatenz ist die Anzahl der Nachrichten bis zur ersten korrekten Warnung bei einem Predator-Chat. Die Speed-Metrik transformiert die Latenzen in einen Wert zwischen 0 und 1 via einer Sigmoid-Penaltyfunktion. Speed=1 bedeutet sofortige Warnung, Speed=0.5 entspricht einer Warnung nach dem Median-Schwellenwert (90 Nachrichten nach Vogt et al.).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# Speed-Formel nach Vogt et al. (2021)</w:t>
        <w:br/>
        <w:t>penalty_factor = log(3) / (90 - 1)   # Kalibrierung: 90 Nachrichten → Speed=0.5</w:t>
        <w:br/>
        <w:t>penalty(delay) = -1 + 2 / (1 + exp(-penalty_factor * (delay - 1)))</w:t>
        <w:br/>
        <w:t>speed = 1 - median([penalty(d) for d in latencies])</w:t>
      </w:r>
    </w:p>
    <w:p>
      <w:pPr>
        <w:pStyle w:val="Heading3"/>
      </w:pPr>
      <w:r>
        <w:t>7d) F-latency</w:t>
      </w:r>
    </w:p>
    <w:p>
      <w:r>
        <w:t>F-latency ist die zentrale Gesamtmetrik der Arbeit. Sie kombiniert Erkennungsgenauigkeit (F1) und Frühzeitigkeit (Speed) in einer Zahl: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F-latency = F1 * Speed</w:t>
      </w:r>
    </w:p>
    <w:p>
      <w:r>
        <w:t>Ein Modell das alle Predator-Chats erkennt (F1=1.0) aber immer erst nach 90 Nachrichten warnt, hat F-latency = 1.0 * 0.5 = 0.5. Ein Modell das früh warnt aber viele Fehler macht hat ebenfalls einen niedrigen F-latency-Wert. Nur Modelle die beides gut machen erhalten einen hohen F-latency-Wert.</w:t>
      </w:r>
    </w:p>
    <w:p>
      <w:pPr>
        <w:pStyle w:val="Heading2"/>
      </w:pPr>
      <w:r>
        <w:t>Schritt 8: Smoke-Test Evaluation</w:t>
      </w:r>
    </w:p>
    <w:p>
      <w:r>
        <w:t>Das Evaluationsskript wurde auf einem Mini-Datapack (30 Chats: 10 predator, 20 non-predator) erfolgreich getestet. Das Skript lief ~7 Minuten auf CPU durch (auf GPU wären das ~10 Sekunden). Alle 10 Skeptizismus-Werte wurden evaluiert, Ergebnisse als JSON gespeichert.</w:t>
      </w:r>
    </w:p>
    <w:p>
      <w:r>
        <w:rPr>
          <w:i/>
          <w:color w:val="444488"/>
        </w:rPr>
        <w:t>Hinweis: Die Vollversion auf dem kompletten PANC-Testset wird auf dem GPU-Cluster der TU Darmstadt ausgeführt.</w:t>
      </w:r>
    </w:p>
    <w:p>
      <w:pPr>
        <w:pStyle w:val="Heading1"/>
      </w:pPr>
      <w:r>
        <w:rPr>
          <w:color w:val="8B0000"/>
        </w:rPr>
        <w:t>4  Bekannte Probleme und Lösungen</w:t>
      </w:r>
    </w:p>
    <w:p>
      <w:pPr>
        <w:pStyle w:val="Heading2"/>
      </w:pPr>
      <w:r>
        <w:t>Problem 1: Windows-Encoding-Bug im eSPD-Preprocessing</w:t>
      </w:r>
    </w:p>
    <w:p>
      <w:r>
        <w:t>Fehlermeldung: UnicodeEncodeError beim Schreiben der CSV-Dateien.</w:t>
      </w:r>
    </w:p>
    <w:p>
      <w:r>
        <w:t>Ursache: Windows nutzt standardmäßig cp1252-Encoding statt UTF-8. Der Originalcode öffnete Dateien ohne explizites Encoding.</w:t>
      </w:r>
    </w:p>
    <w:p>
      <w:r>
        <w:t>Lösung: open(..., encoding="utf-8") in create_csv.py hinzugefügt.</w:t>
      </w:r>
    </w:p>
    <w:p>
      <w:pPr>
        <w:pStyle w:val="Heading2"/>
      </w:pPr>
      <w:r>
        <w:t>Problem 2: HuggingFace Hub-Validierung blockiert Windows-Pfade</w:t>
      </w:r>
    </w:p>
    <w:p>
      <w:r>
        <w:t>Fehlermeldung: HFValidationError – Repo id must be in the form repo_name.</w:t>
      </w:r>
    </w:p>
    <w:p>
      <w:r>
        <w:t>Ursache: Transformers 5.x und neuere huggingface_hub-Versionen validieren jeden Pfad als potenziellen Hub-Repo-Namen. Windows-Absolutpfade mit Laufwerksbuchstaben (C:\...) bestehen diese Validierung nicht.</w:t>
      </w:r>
    </w:p>
    <w:p>
      <w:r>
        <w:t>Lösung: Modell nicht via from_pretrained() laden, sondern direkt:</w:t>
      </w:r>
    </w:p>
    <w:p>
      <w:pPr>
        <w:pStyle w:val="ListBullet"/>
      </w:pPr>
      <w:r>
        <w:t>Tokenizer: BertTokenizerFast(vocab_file=...) mit expliziten Dateipfaden</w:t>
      </w:r>
    </w:p>
    <w:p>
      <w:pPr>
        <w:pStyle w:val="ListBullet"/>
      </w:pPr>
      <w:r>
        <w:t>Modell: BertConfig.from_json_file() + BertForSequenceClassification(config) + load_state_dict()</w:t>
      </w:r>
    </w:p>
    <w:p>
      <w:pPr>
        <w:pStyle w:val="ListBullet"/>
      </w:pPr>
      <w:r>
        <w:t>Weights-Format: model.safetensors wird priorisiert, pytorch_model.bin als Fallback</w:t>
      </w:r>
    </w:p>
    <w:p>
      <w:pPr>
        <w:pStyle w:val="Heading2"/>
      </w:pPr>
      <w:r>
        <w:t>Problem 3: Modell wurde bei F1=0.0 nicht gespeichert</w:t>
      </w:r>
    </w:p>
    <w:p>
      <w:r>
        <w:t>Ursache: Speicherbedingung war f1 &gt; best_f1 (strikt größer). Bei F1=0.0 im ersten Epoch wurde nie gespeichert.</w:t>
      </w:r>
    </w:p>
    <w:p>
      <w:r>
        <w:t>Lösung: Bedingung auf &gt;= geändert, sodass das Modell immer mindestens einmal gespeichert wird.</w:t>
      </w:r>
    </w:p>
    <w:p>
      <w:pPr>
        <w:pStyle w:val="Heading1"/>
      </w:pPr>
      <w:r>
        <w:rPr>
          <w:color w:val="8B0000"/>
        </w:rPr>
        <w:t>5  Projektstruktur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C:/Users/mugur/bachelorarbeit/</w:t>
        <w:br/>
        <w:t>├── eSPD-datasets/               # Vogt et al. Preprocessing (MIT-Lizenz)</w:t>
        <w:br/>
        <w:t>│   ├── PAN12/</w:t>
        <w:br/>
        <w:t>│   │   ├── raw_dataset/         # PAN12 XML-Rohdaten (von Zenodo)</w:t>
        <w:br/>
        <w:t>│   │   ├── datapacks/           # JSON-Datapacks (train/test)</w:t>
        <w:br/>
        <w:t>│   │   └── csv/                 # Train/Test CSVs für Training</w:t>
        <w:br/>
        <w:t>│   └── ChatCoder2/              # (ausstehend – Datenzugang beantragt)</w:t>
        <w:br/>
        <w:t>├── eSPD-lab/                    # Vogt et al. Original-Framework (Referenz)</w:t>
        <w:br/>
        <w:t>├── data/raw/                    # Heruntergeladene Rohdaten</w:t>
        <w:br/>
        <w:t>└── training/</w:t>
        <w:br/>
        <w:t xml:space="preserve">    ├── train.py                 # Training: Baseline + with_labels</w:t>
        <w:br/>
        <w:t xml:space="preserve">    ├── evaluate.py              # eSPD-Evaluation: F-latency, s=1..10</w:t>
        <w:br/>
        <w:t xml:space="preserve">    ├── models/                  # Gespeicherte BERT-Modelle</w:t>
        <w:br/>
        <w:t xml:space="preserve">    └── results/                 # Evaluationsergebnisse (JSON)</w:t>
      </w:r>
    </w:p>
    <w:p>
      <w:pPr>
        <w:pStyle w:val="Heading1"/>
      </w:pPr>
      <w:r>
        <w:rPr>
          <w:color w:val="8B0000"/>
        </w:rPr>
        <w:t>6  Nächste Schritte</w:t>
      </w:r>
    </w:p>
    <w:p>
      <w:pPr>
        <w:pStyle w:val="ListBullet"/>
      </w:pPr>
      <w:r>
        <w:t>ChatCoder2 erhalten → PANC zusammenbauen (PAN12 neg. + ChatCoder2 pos.)</w:t>
      </w:r>
    </w:p>
    <w:p>
      <w:pPr>
        <w:pStyle w:val="ListBullet"/>
      </w:pPr>
      <w:r>
        <w:t>GPU-Zugang der TU Darmstadt einrichten</w:t>
      </w:r>
    </w:p>
    <w:p>
      <w:pPr>
        <w:pStyle w:val="ListBullet"/>
      </w:pPr>
      <w:r>
        <w:t>Baseline auf PANC trainieren (3 Epochen, ~2h auf GPU)</w:t>
      </w:r>
    </w:p>
    <w:p>
      <w:pPr>
        <w:pStyle w:val="ListBullet"/>
      </w:pPr>
      <w:r>
        <w:t>LLM-Annotator entwickeln: Few-Shot-Prompting mit den 7 Behavior-Labels</w:t>
      </w:r>
    </w:p>
    <w:p>
      <w:pPr>
        <w:pStyle w:val="ListBullet"/>
      </w:pPr>
      <w:r>
        <w:t>Gesamten PANC-Datensatz mit Behavior-Labels annotieren</w:t>
      </w:r>
    </w:p>
    <w:p>
      <w:pPr>
        <w:pStyle w:val="ListBullet"/>
      </w:pPr>
      <w:r>
        <w:t>Erweitertes Modell (with_labels) unter identischen Bedingungen trainieren</w:t>
      </w:r>
    </w:p>
    <w:p>
      <w:pPr>
        <w:pStyle w:val="ListBullet"/>
      </w:pPr>
      <w:r>
        <w:t>evaluate.py auf beiden Modellen ausführen und Ergebnisse vergleichen</w:t>
      </w:r>
    </w:p>
    <w:p>
      <w:pPr>
        <w:pStyle w:val="ListBullet"/>
      </w:pPr>
      <w:r>
        <w:t>Qualitative Fehleranalyse: bei welchen Behavior-Mustern hilft das Label am meisten?</w:t>
      </w:r>
    </w:p>
    <w:p>
      <w:pPr>
        <w:pStyle w:val="Heading1"/>
      </w:pPr>
      <w:r>
        <w:rPr>
          <w:color w:val="8B0000"/>
        </w:rPr>
        <w:t>7  Befehle für das vollständige Training (GPU-Cluster)</w:t>
      </w:r>
    </w:p>
    <w:p>
      <w:r>
        <w:t>Sobald PANC bereit ist und GPU-Zugang besteht, werden folgende Befehle ausgeführt: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# PANC-Datensatz erstellen</w:t>
        <w:br/>
        <w:t>python eSPD-datasets/PANC/create_datapack.py</w:t>
        <w:br/>
        <w:t>python eSPD-datasets/create_csv.py --dataset PANC</w:t>
        <w:br/>
        <w:br/>
        <w:t># Baseline trainieren</w:t>
        <w:br/>
        <w:t>python training/train.py \</w:t>
        <w:br/>
        <w:t xml:space="preserve">  --variant baseline \</w:t>
        <w:br/>
        <w:t xml:space="preserve">  --data_dir eSPD-datasets/PANC/csv \</w:t>
        <w:br/>
        <w:t xml:space="preserve">  --dataset PANC \</w:t>
        <w:br/>
        <w:t xml:space="preserve">  --epochs 3 --batch_size 16 --lr 2e-5</w:t>
        <w:br/>
        <w:br/>
        <w:t># Erweitertes Modell trainieren</w:t>
        <w:br/>
        <w:t>python training/train.py \</w:t>
        <w:br/>
        <w:t xml:space="preserve">  --variant with_labels \</w:t>
        <w:br/>
        <w:t xml:space="preserve">  --data_dir eSPD-datasets/PANC/csv \</w:t>
        <w:br/>
        <w:t xml:space="preserve">  --dataset PANC_labeled \</w:t>
        <w:br/>
        <w:t xml:space="preserve">  --epochs 3 --batch_size 16 --lr 2e-5</w:t>
        <w:br/>
        <w:br/>
        <w:t># Beide Modelle evaluieren</w:t>
        <w:br/>
        <w:t>python training/evaluate.py \</w:t>
        <w:br/>
        <w:t xml:space="preserve">  --model_dir training/models/PANC_baseline/best_model \</w:t>
        <w:br/>
        <w:t xml:space="preserve">  --datapack eSPD-datasets/PANC/datapacks/datapack-PANC-test.json \</w:t>
        <w:br/>
        <w:t xml:space="preserve">  --output_dir training/results/PANC_baseline \</w:t>
        <w:br/>
        <w:t xml:space="preserve">  --variant baseline</w:t>
        <w:br/>
        <w:br/>
        <w:t>python training/evaluate.py \</w:t>
        <w:br/>
        <w:t xml:space="preserve">  --model_dir training/models/PANC_with_labels/best_model \</w:t>
        <w:br/>
        <w:t xml:space="preserve">  --datapack eSPD-datasets/PANC/datapacks/datapack-PANC-test.json \</w:t>
        <w:br/>
        <w:t xml:space="preserve">  --output_dir training/results/PANC_with_labels \</w:t>
        <w:br/>
        <w:t xml:space="preserve">  --variant with_labels</w:t>
      </w:r>
    </w:p>
    <w:p>
      <w:pPr>
        <w:pStyle w:val="Heading1"/>
      </w:pPr>
      <w:r>
        <w:rPr>
          <w:color w:val="8B0000"/>
        </w:rPr>
        <w:t>8  Verwendete Quellen und Repositories</w:t>
      </w:r>
    </w:p>
    <w:p>
      <w:pPr>
        <w:pStyle w:val="ListBullet"/>
      </w:pPr>
      <w:r>
        <w:t>Vogt, M., Leser, U., Akbik, A. (2021). Early Detection of Sexual Predators in Chats. ACL 2021.</w:t>
      </w:r>
    </w:p>
    <w:p>
      <w:pPr>
        <w:pStyle w:val="ListBullet"/>
      </w:pPr>
      <w:r>
        <w:t>eSPD-Lab: https://gitlab.com/early-sexual-predator-detection/eSPD-lab (MIT)</w:t>
      </w:r>
    </w:p>
    <w:p>
      <w:pPr>
        <w:pStyle w:val="ListBullet"/>
      </w:pPr>
      <w:r>
        <w:t>eSPD-Datasets: https://gitlab.com/early-sexual-predator-detection/eSPD-datasets (MIT)</w:t>
      </w:r>
    </w:p>
    <w:p>
      <w:pPr>
        <w:pStyle w:val="ListBullet"/>
      </w:pPr>
      <w:r>
        <w:t>PAN12 Dataset: https://zenodo.org/records/3713280</w:t>
      </w:r>
    </w:p>
    <w:p>
      <w:pPr>
        <w:pStyle w:val="ListBullet"/>
      </w:pPr>
      <w:r>
        <w:t>ChatCoder2: https://www.chatcoder.com/data.html (Zugang beantragt)</w:t>
      </w:r>
    </w:p>
    <w:p>
      <w:pPr>
        <w:pStyle w:val="ListBullet"/>
      </w:pPr>
      <w:r>
        <w:t>HuggingFace Transformers: https://huggingface.co/bert-base-uncased</w:t>
      </w:r>
    </w:p>
    <w:p>
      <w:pPr>
        <w:pStyle w:val="ListBullet"/>
      </w:pPr>
      <w:r>
        <w:t>Ringenberg et al. (2021). Implications of using Internet sting corpora. ACL-IJCNLP.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