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media/image4.png" ContentType="image/png"/>
  <Override PartName="/word/media/image8.gif" ContentType="image/gif"/>
  <Override PartName="/word/media/image5.png" ContentType="image/png"/>
  <Override PartName="/word/media/image9.gif" ContentType="image/gif"/>
  <Override PartName="/word/media/image6.png" ContentType="image/png"/>
  <Override PartName="/word/media/image7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240"/>
        <w:jc w:val="center"/>
        <w:rPr/>
      </w:pPr>
      <w:bookmarkStart w:id="0" w:name="_Toc18877263"/>
      <w:r>
        <w:rPr/>
        <w:t>ALMA MATER STUDIORUM - UNIVERSITÀ DI BOLOGNA</w:t>
      </w:r>
      <w:bookmarkEnd w:id="0"/>
    </w:p>
    <w:p>
      <w:pPr>
        <w:pStyle w:val="Titolo2"/>
        <w:spacing w:lineRule="auto" w:line="240" w:before="0" w:after="12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270510</wp:posOffset>
                </wp:positionH>
                <wp:positionV relativeFrom="paragraph">
                  <wp:posOffset>8890</wp:posOffset>
                </wp:positionV>
                <wp:extent cx="5602605" cy="1270"/>
                <wp:effectExtent l="0" t="0" r="19050" b="19050"/>
                <wp:wrapNone/>
                <wp:docPr id="1" name="Connettore dirit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9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pt,0.7pt" to="462.35pt,0.7pt" ID="Connettore diritto 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bookmarkStart w:id="1" w:name="_Toc18877264"/>
      <w:bookmarkStart w:id="2" w:name="_Toc18877264"/>
      <w:bookmarkEnd w:id="2"/>
    </w:p>
    <w:p>
      <w:pPr>
        <w:pStyle w:val="Titolo3"/>
        <w:jc w:val="center"/>
        <w:rPr>
          <w:b/>
          <w:b/>
          <w:color w:val="auto"/>
        </w:rPr>
      </w:pPr>
      <w:bookmarkStart w:id="3" w:name="_Toc18877265"/>
      <w:r>
        <w:rPr>
          <w:b/>
          <w:color w:val="auto"/>
        </w:rPr>
        <w:t>SCUOLA DI INGEGNERIA E ARCHITETTURA</w:t>
      </w:r>
      <w:bookmarkEnd w:id="3"/>
    </w:p>
    <w:p>
      <w:pPr>
        <w:pStyle w:val="Titolo3"/>
        <w:jc w:val="center"/>
        <w:rPr>
          <w:color w:val="auto"/>
        </w:rPr>
      </w:pPr>
      <w:bookmarkStart w:id="4" w:name="_Toc18877266"/>
      <w:r>
        <w:rPr>
          <w:color w:val="auto"/>
        </w:rPr>
        <w:t>Dipartimento di Informatica – Scienza e Ingegneria</w:t>
      </w:r>
      <w:bookmarkEnd w:id="4"/>
    </w:p>
    <w:p>
      <w:pPr>
        <w:pStyle w:val="Titolo3"/>
        <w:jc w:val="center"/>
        <w:rPr>
          <w:color w:val="auto"/>
        </w:rPr>
      </w:pPr>
      <w:bookmarkStart w:id="5" w:name="_Toc18877267"/>
      <w:r>
        <w:rPr>
          <w:color w:val="auto"/>
        </w:rPr>
        <w:t>Corso di Laurea Magistrale in Ingegneria Informatica</w:t>
      </w:r>
      <w:bookmarkEnd w:id="5"/>
    </w:p>
    <w:p>
      <w:pPr>
        <w:pStyle w:val="Normal"/>
        <w:rPr/>
      </w:pPr>
      <w:r>
        <w:rPr/>
      </w:r>
    </w:p>
    <w:p>
      <w:pPr>
        <w:pStyle w:val="Titolo3"/>
        <w:jc w:val="center"/>
        <w:rPr>
          <w:b/>
          <w:b/>
          <w:color w:val="auto"/>
        </w:rPr>
      </w:pPr>
      <w:bookmarkStart w:id="6" w:name="_Toc18877268"/>
      <w:r>
        <w:rPr>
          <w:b/>
          <w:color w:val="auto"/>
        </w:rPr>
        <w:t>Progetto finale ed attività progettuale</w:t>
      </w:r>
      <w:bookmarkEnd w:id="6"/>
    </w:p>
    <w:p>
      <w:pPr>
        <w:pStyle w:val="Titolo3"/>
        <w:jc w:val="center"/>
        <w:rPr>
          <w:color w:val="auto"/>
        </w:rPr>
      </w:pPr>
      <w:bookmarkStart w:id="7" w:name="_Toc18877269"/>
      <w:r>
        <w:rPr>
          <w:color w:val="auto"/>
        </w:rPr>
        <w:t>in</w:t>
      </w:r>
      <w:bookmarkEnd w:id="7"/>
    </w:p>
    <w:p>
      <w:pPr>
        <w:pStyle w:val="Titolo3"/>
        <w:jc w:val="center"/>
        <w:rPr>
          <w:color w:val="auto"/>
        </w:rPr>
      </w:pPr>
      <w:bookmarkStart w:id="8" w:name="_Toc18877270"/>
      <w:r>
        <w:rPr>
          <w:color w:val="auto"/>
        </w:rPr>
        <w:t>SISTEMI DIGITALI M</w:t>
      </w:r>
      <w:bookmarkEnd w:id="8"/>
    </w:p>
    <w:p>
      <w:pPr>
        <w:pStyle w:val="Normal"/>
        <w:rPr/>
      </w:pPr>
      <w:r>
        <w:rPr/>
      </w:r>
    </w:p>
    <w:p>
      <w:pPr>
        <w:pStyle w:val="Titolo1"/>
        <w:jc w:val="center"/>
        <w:rPr/>
      </w:pPr>
      <w:bookmarkStart w:id="9" w:name="_Toc18877271"/>
      <w:r>
        <w:rPr/>
        <w:t>Briscola con Altera DE1 Board</w:t>
      </w:r>
      <w:bookmarkEnd w:id="9"/>
    </w:p>
    <w:p>
      <w:pPr>
        <w:pStyle w:val="Titolo4"/>
        <w:rPr/>
      </w:pPr>
      <w:r>
        <w:rPr/>
      </w:r>
    </w:p>
    <w:p>
      <w:pPr>
        <w:pStyle w:val="Normal"/>
        <w:rPr/>
      </w:pPr>
      <w:r>
        <w:rPr/>
        <w:drawing>
          <wp:anchor behindDoc="0" distT="152400" distB="152400" distL="152400" distR="155575" simplePos="0" locked="0" layoutInCell="1" allowOverlap="1" relativeHeight="17">
            <wp:simplePos x="0" y="0"/>
            <wp:positionH relativeFrom="margin">
              <wp:align>center</wp:align>
            </wp:positionH>
            <wp:positionV relativeFrom="line">
              <wp:posOffset>631825</wp:posOffset>
            </wp:positionV>
            <wp:extent cx="6663690" cy="1910080"/>
            <wp:effectExtent l="0" t="0" r="0" b="0"/>
            <wp:wrapTopAndBottom/>
            <wp:docPr id="2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CANDIDATI: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3"/>
        <w:gridCol w:w="3216"/>
      </w:tblGrid>
      <w:tr>
        <w:trPr/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Lorenzo Mustich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Alessandro Paoletti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Alessandro Morabito</w:t>
            </w:r>
          </w:p>
        </w:tc>
      </w:tr>
      <w:tr>
        <w:trPr/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0000901917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0000901759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0000907048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" w:eastAsiaTheme="minorEastAsia"/>
          <w:sz w:val="24"/>
        </w:rPr>
      </w:pPr>
      <w:r>
        <w:rPr>
          <w:rFonts w:eastAsia="" w:eastAsiaTheme="minorEastAsia"/>
          <w:sz w:val="24"/>
        </w:rPr>
        <w:t>Anno Accademico: 2019/2020</w:t>
      </w:r>
    </w:p>
    <w:p>
      <w:pPr>
        <w:pStyle w:val="Normal"/>
        <w:rPr>
          <w:rFonts w:eastAsia="" w:eastAsiaTheme="minorEastAsia"/>
          <w:sz w:val="24"/>
        </w:rPr>
      </w:pPr>
      <w:r>
        <w:rPr>
          <w:rFonts w:eastAsia="" w:eastAsiaTheme="minorEastAsia"/>
          <w:sz w:val="24"/>
        </w:rPr>
      </w:r>
      <w:r>
        <w:br w:type="page"/>
      </w:r>
    </w:p>
    <w:p>
      <w:pPr>
        <w:pStyle w:val="Normal"/>
        <w:rPr>
          <w:rFonts w:eastAsia="" w:eastAsiaTheme="minorEastAsia"/>
          <w:sz w:val="24"/>
        </w:rPr>
      </w:pPr>
      <w:r>
        <w:rPr>
          <w:rFonts w:eastAsia="" w:eastAsiaTheme="minorEastAsia"/>
          <w:sz w:val="24"/>
        </w:rPr>
      </w:r>
    </w:p>
    <w:p>
      <w:pPr>
        <w:sectPr>
          <w:type w:val="nextPage"/>
          <w:pgSz w:w="11906" w:h="16838"/>
          <w:pgMar w:left="1134" w:right="1134" w:header="0" w:top="1417" w:footer="0" w:bottom="1134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dice1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134" w:right="1134" w:header="0" w:top="1417" w:footer="0" w:bottom="1134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itolo1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5" wp14:anchorId="327F4A4A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7005" cy="1270"/>
                <wp:effectExtent l="0" t="0" r="31750" b="19050"/>
                <wp:wrapTopAndBottom/>
                <wp:docPr id="3" name="Connettore dirit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2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.05pt,35.7pt" ID="Connettore diritto 24" stroked="t" style="position:absolute;mso-position-horizontal:left;mso-position-horizontal-relative:margin" wp14:anchorId="327F4A4A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Sommario (da inserire solo alla fine)</w:t>
      </w:r>
    </w:p>
    <w:p>
      <w:pPr>
        <w:pStyle w:val="Indice1"/>
        <w:numPr>
          <w:ilvl w:val="0"/>
          <w:numId w:val="0"/>
        </w:numPr>
        <w:outlineLvl w:val="1"/>
        <w:rPr/>
      </w:pPr>
      <w:hyperlink w:anchor="_Toc18877272">
        <w:r>
          <w:rPr>
            <w:rStyle w:val="Saltoaindice"/>
          </w:rPr>
          <w:t>Capitolo 1. La Briscola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10" w:name="Bookmark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10"/>
        <w:r>
          <w:rPr>
            <w:webHidden/>
          </w:rPr>
          <w:fldChar w:fldCharType="begin"/>
        </w:r>
        <w:r>
          <w:rPr>
            <w:webHidden/>
          </w:rPr>
          <w:instrText>PAGEREF _Toc18877272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_Toc18877272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5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3">
        <w:r>
          <w:rPr>
            <w:rStyle w:val="Saltoaindice"/>
          </w:rPr>
          <w:t>Capitolo 2. Architettura del sistema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11" w:name="Bookmark1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11"/>
        <w:r>
          <w:rPr>
            <w:webHidden/>
          </w:rPr>
          <w:fldChar w:fldCharType="begin"/>
        </w:r>
        <w:r>
          <w:rPr>
            <w:webHidden/>
          </w:rPr>
          <w:instrText>PAGEREF _Toc18877273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_Toc18877273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6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4">
        <w:r>
          <w:rPr>
            <w:rStyle w:val="Saltoaindice"/>
          </w:rPr>
          <w:t>Capitolo 3. Datapath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12" w:name="Bookmark2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12"/>
        <w:r>
          <w:rPr>
            <w:webHidden/>
          </w:rPr>
          <w:fldChar w:fldCharType="begin"/>
        </w:r>
        <w:r>
          <w:rPr>
            <w:webHidden/>
          </w:rPr>
          <w:instrText>PAGEREF _Toc18877274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_Toc18877274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7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5">
        <w:r>
          <w:rPr>
            <w:rStyle w:val="Saltoaindice"/>
          </w:rPr>
          <w:t>Capitolo 4. Control Unit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13" w:name="Bookmark3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13"/>
        <w:r>
          <w:rPr>
            <w:webHidden/>
          </w:rPr>
          <w:fldChar w:fldCharType="begin"/>
        </w:r>
        <w:r>
          <w:rPr>
            <w:webHidden/>
          </w:rPr>
          <w:instrText>PAGEREF _Toc18877275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_Toc18877275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9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6">
        <w:r>
          <w:rPr>
            <w:rStyle w:val="Saltoaindice"/>
          </w:rPr>
          <w:t>Capitolo 5. Graphic User Interface: il lato Java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14" w:name="Bookmark4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14"/>
        <w:r>
          <w:rPr>
            <w:webHidden/>
          </w:rPr>
          <w:fldChar w:fldCharType="begin"/>
        </w:r>
        <w:r>
          <w:rPr>
            <w:webHidden/>
          </w:rPr>
          <w:instrText>PAGEREF _Toc18877276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_Toc18877276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10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7">
        <w:r>
          <w:rPr>
            <w:rStyle w:val="Saltoaindice"/>
          </w:rPr>
          <w:t>Capitolo 6. Punto d’incontro: comunicazione seriale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15" w:name="Bookmark5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15"/>
        <w:r>
          <w:rPr>
            <w:webHidden/>
          </w:rPr>
          <w:fldChar w:fldCharType="begin"/>
        </w:r>
        <w:r>
          <w:rPr>
            <w:webHidden/>
          </w:rPr>
          <w:instrText>PAGEREF _Toc18877277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_Toc18877277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13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78">
        <w:r>
          <w:rPr>
            <w:rStyle w:val="Saltoaindice"/>
          </w:rPr>
          <w:t>Capitolo 7. Audio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16" w:name="Bookmark6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16"/>
        <w:r>
          <w:rPr>
            <w:webHidden/>
          </w:rPr>
          <w:fldChar w:fldCharType="begin"/>
        </w:r>
        <w:r>
          <w:rPr>
            <w:webHidden/>
          </w:rPr>
          <w:instrText>PAGEREF _Toc18877278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_Toc18877278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15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2"/>
        <w:tabs>
          <w:tab w:val="clear" w:pos="720"/>
          <w:tab w:val="right" w:pos="9628" w:leader="dot"/>
        </w:tabs>
        <w:rPr/>
      </w:pPr>
      <w:hyperlink w:anchor="_Toc18877279">
        <w:r>
          <w:rPr>
            <w:rStyle w:val="Saltoaindice"/>
          </w:rPr>
          <w:t>7.1 Codec stereo WM8731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17" w:name="Bookmark7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17"/>
        <w:r>
          <w:rPr>
            <w:webHidden/>
          </w:rPr>
          <w:fldChar w:fldCharType="begin"/>
        </w:r>
        <w:r>
          <w:rPr>
            <w:webHidden/>
          </w:rPr>
          <w:instrText>PAGEREF _Toc18877279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_Toc18877279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15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2"/>
        <w:tabs>
          <w:tab w:val="clear" w:pos="720"/>
          <w:tab w:val="right" w:pos="9628" w:leader="dot"/>
        </w:tabs>
        <w:rPr/>
      </w:pPr>
      <w:hyperlink w:anchor="_Toc18877280">
        <w:r>
          <w:rPr>
            <w:rStyle w:val="Saltoaindice"/>
          </w:rPr>
          <w:t>7.2 Protocollo I</w:t>
        </w:r>
        <w:r>
          <w:rPr>
            <w:rStyle w:val="Saltoaindice"/>
            <w:vertAlign w:val="superscript"/>
          </w:rPr>
          <w:t>2</w:t>
        </w:r>
        <w:r>
          <w:rPr>
            <w:rStyle w:val="Saltoaindice"/>
          </w:rPr>
          <w:t>C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18" w:name="Bookmark8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18"/>
        <w:r>
          <w:rPr>
            <w:webHidden/>
          </w:rPr>
          <w:fldChar w:fldCharType="begin"/>
        </w:r>
        <w:r>
          <w:rPr>
            <w:webHidden/>
          </w:rPr>
          <w:instrText>PAGEREF _Toc18877280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_Toc18877280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16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2"/>
        <w:tabs>
          <w:tab w:val="clear" w:pos="720"/>
          <w:tab w:val="right" w:pos="9628" w:leader="dot"/>
        </w:tabs>
        <w:rPr/>
      </w:pPr>
      <w:hyperlink w:anchor="_Toc18877281">
        <w:r>
          <w:rPr>
            <w:rStyle w:val="Saltoaindice"/>
          </w:rPr>
          <w:t>7.3 Interfaccia PCM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19" w:name="Bookmark9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19"/>
        <w:r>
          <w:rPr>
            <w:webHidden/>
          </w:rPr>
          <w:fldChar w:fldCharType="begin"/>
        </w:r>
        <w:r>
          <w:rPr>
            <w:webHidden/>
          </w:rPr>
          <w:instrText>PAGEREF _Toc18877281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_Toc18877281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20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2"/>
        <w:tabs>
          <w:tab w:val="clear" w:pos="720"/>
          <w:tab w:val="right" w:pos="9628" w:leader="dot"/>
        </w:tabs>
        <w:rPr/>
      </w:pPr>
      <w:hyperlink w:anchor="_Toc18877282">
        <w:r>
          <w:rPr>
            <w:rStyle w:val="Saltoaindice"/>
          </w:rPr>
          <w:t>7.4 Entità di top-level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20" w:name="Bookmark10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20"/>
        <w:r>
          <w:rPr>
            <w:webHidden/>
          </w:rPr>
          <w:fldChar w:fldCharType="begin"/>
        </w:r>
        <w:r>
          <w:rPr>
            <w:webHidden/>
          </w:rPr>
          <w:instrText>PAGEREF _Toc18877282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_Toc18877282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21</w:t>
        </w:r>
        <w:r>
          <w:rPr>
            <w:rStyle w:val="ListLabel111"/>
            <w:vanish/>
          </w:rPr>
          <w:fldChar w:fldCharType="end"/>
        </w:r>
      </w:hyperlink>
    </w:p>
    <w:p>
      <w:pPr>
        <w:pStyle w:val="Indice1"/>
        <w:rPr/>
      </w:pPr>
      <w:hyperlink w:anchor="_Toc18877283">
        <w:r>
          <w:rPr>
            <w:rStyle w:val="Saltoaindice"/>
          </w:rPr>
          <w:t>Capitolo 8. Fonti</w:t>
        </w:r>
        <w:r>
          <w:fldChar w:fldCharType="begin"/>
        </w:r>
        <w:r>
          <w:rPr>
            <w:rStyle w:val="ListLabel184"/>
          </w:rPr>
        </w:r>
        <w:r>
          <w:rPr>
            <w:rStyle w:val="ListLabel184"/>
          </w:rPr>
          <w:fldChar w:fldCharType="separate"/>
        </w:r>
        <w:bookmarkStart w:id="21" w:name="Bookmark11"/>
        <w:r>
          <w:rPr>
            <w:rStyle w:val="ListLabel184"/>
          </w:rPr>
        </w:r>
        <w:r>
          <w:rPr>
            <w:rStyle w:val="ListLabel184"/>
          </w:rPr>
        </w:r>
        <w:r>
          <w:rPr>
            <w:rStyle w:val="ListLabel184"/>
          </w:rPr>
          <w:fldChar w:fldCharType="end"/>
        </w:r>
        <w:bookmarkEnd w:id="21"/>
        <w:r>
          <w:rPr>
            <w:webHidden/>
          </w:rPr>
          <w:fldChar w:fldCharType="begin"/>
        </w:r>
        <w:r>
          <w:rPr>
            <w:webHidden/>
          </w:rPr>
          <w:instrText>PAGEREF _Toc18877283 \h</w:instrText>
        </w:r>
        <w:r>
          <w:rPr>
            <w:webHidden/>
          </w:rPr>
          <w:fldChar w:fldCharType="separate"/>
        </w:r>
        <w:r>
          <w:rPr>
            <w:rStyle w:val="ListLabel11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11"/>
            <w:vanish/>
          </w:rPr>
          <w:instrText> PAGEREF _Toc18877283 \h </w:instrText>
        </w:r>
        <w:r>
          <w:rPr>
            <w:rStyle w:val="ListLabel111"/>
            <w:vanish/>
          </w:rPr>
          <w:fldChar w:fldCharType="separate"/>
        </w:r>
        <w:r>
          <w:rPr>
            <w:rStyle w:val="ListLabel111"/>
            <w:vanish/>
          </w:rPr>
          <w:t>22</w:t>
        </w:r>
        <w:r>
          <w:rPr>
            <w:rStyle w:val="ListLabel111"/>
            <w:vanish/>
          </w:rPr>
          <w:fldChar w:fldCharType="end"/>
        </w:r>
      </w:hyperlink>
    </w:p>
    <w:p>
      <w:pPr>
        <w:sectPr>
          <w:type w:val="continuous"/>
          <w:pgSz w:w="11906" w:h="16838"/>
          <w:pgMar w:left="1134" w:right="1134" w:header="0" w:top="1417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sectPr>
          <w:footerReference w:type="default" r:id="rId3"/>
          <w:type w:val="nextPage"/>
          <w:pgSz w:w="11906" w:h="16838"/>
          <w:pgMar w:left="1134" w:right="1134" w:header="0" w:top="1417" w:footer="708" w:bottom="1134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Titolo1"/>
        <w:rPr/>
      </w:pPr>
      <w:bookmarkStart w:id="22" w:name="_Toc18877272"/>
      <w:bookmarkEnd w:id="22"/>
      <w:r>
        <mc:AlternateContent>
          <mc:Choice Requires="wps">
            <w:drawing>
              <wp:anchor behindDoc="1" distT="0" distB="0" distL="0" distR="0" simplePos="0" locked="0" layoutInCell="1" allowOverlap="1" relativeHeight="18" wp14:anchorId="1F8EB5E0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7005" cy="1270"/>
                <wp:effectExtent l="0" t="0" r="31750" b="19050"/>
                <wp:wrapTopAndBottom/>
                <wp:docPr id="4" name="Connettore dirit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2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.05pt,35.7pt" ID="Connettore diritto 4" stroked="t" style="position:absolute;mso-position-horizontal:left;mso-position-horizontal-relative:margin" wp14:anchorId="1F8EB5E0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1. La Briscola</w:t>
      </w:r>
    </w:p>
    <w:p>
      <w:pPr>
        <w:pStyle w:val="Titolo2"/>
        <w:rPr/>
      </w:pPr>
      <w:r>
        <w:rPr/>
        <w:t>1.1 ciao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755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175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1134" w:right="1134" w:header="0" w:top="1417" w:footer="708" w:bottom="1134" w:gutter="0"/>
          <w:pgNumType w:start="5"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Titolo1"/>
        <w:rPr/>
      </w:pPr>
      <w:bookmarkStart w:id="23" w:name="_Toc18877273"/>
      <w:r>
        <mc:AlternateContent>
          <mc:Choice Requires="wps">
            <w:drawing>
              <wp:anchor behindDoc="1" distT="0" distB="0" distL="0" distR="0" simplePos="0" locked="0" layoutInCell="1" allowOverlap="1" relativeHeight="19" wp14:anchorId="51065D8C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7005" cy="1270"/>
                <wp:effectExtent l="0" t="0" r="31750" b="19050"/>
                <wp:wrapTopAndBottom/>
                <wp:docPr id="5" name="Connettore dirit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2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.05pt,35.7pt" ID="Connettore diritto 11" stroked="t" style="position:absolute;mso-position-horizontal:left;mso-position-horizontal-relative:margin" wp14:anchorId="51065D8C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 xml:space="preserve">Capitolo 2. </w:t>
      </w:r>
      <w:bookmarkEnd w:id="23"/>
      <w:r>
        <w:rPr/>
        <w:t>Architettura del sistema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6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6"/>
          <w:szCs w:val="32"/>
        </w:rPr>
      </w:r>
      <w:bookmarkStart w:id="24" w:name="_GoBack"/>
      <w:bookmarkStart w:id="25" w:name="_GoBack"/>
      <w:bookmarkEnd w:id="25"/>
      <w:r>
        <w:br w:type="page"/>
      </w:r>
    </w:p>
    <w:p>
      <w:pPr>
        <w:pStyle w:val="Titolo1"/>
        <w:rPr/>
      </w:pPr>
      <w:bookmarkStart w:id="26" w:name="_Toc18877274"/>
      <w:bookmarkEnd w:id="26"/>
      <w:r>
        <mc:AlternateContent>
          <mc:Choice Requires="wps">
            <w:drawing>
              <wp:anchor behindDoc="1" distT="0" distB="0" distL="0" distR="0" simplePos="0" locked="0" layoutInCell="1" allowOverlap="1" relativeHeight="20" wp14:anchorId="1E31317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7005" cy="1270"/>
                <wp:effectExtent l="0" t="0" r="31750" b="19050"/>
                <wp:wrapTopAndBottom/>
                <wp:docPr id="6" name="Connettore dirit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2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.05pt,35.7pt" ID="Connettore diritto 12" stroked="t" style="position:absolute;mso-position-horizontal:left;mso-position-horizontal-relative:margin" wp14:anchorId="1E313178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3. Datapath</w:t>
      </w:r>
    </w:p>
    <w:p>
      <w:pPr>
        <w:pStyle w:val="Corpodeltesto"/>
        <w:rPr/>
      </w:pPr>
      <w:r>
        <w:rPr/>
        <w:t>Il datapath è l’unità centrale di questo progetto sull’FPGA, svolgendo i compiti di:</w:t>
      </w:r>
    </w:p>
    <w:p>
      <w:pPr>
        <w:pStyle w:val="Corpodeltesto"/>
        <w:numPr>
          <w:ilvl w:val="0"/>
          <w:numId w:val="9"/>
        </w:numPr>
        <w:rPr/>
      </w:pPr>
      <w:r>
        <w:rPr/>
        <w:t>ricezione, elaborazione e memorizzazione dei dati ricevuti dalla parte software (Java)</w:t>
      </w:r>
    </w:p>
    <w:p>
      <w:pPr>
        <w:pStyle w:val="Corpodeltesto"/>
        <w:numPr>
          <w:ilvl w:val="0"/>
          <w:numId w:val="9"/>
        </w:numPr>
        <w:rPr/>
      </w:pPr>
      <w:r>
        <w:rPr/>
        <w:t>individuazione della carta da giocare, secondo il set di regole inserito nei package del progetto</w:t>
      </w:r>
    </w:p>
    <w:p>
      <w:pPr>
        <w:pStyle w:val="Corpodeltesto"/>
        <w:numPr>
          <w:ilvl w:val="0"/>
          <w:numId w:val="9"/>
        </w:numPr>
        <w:rPr/>
      </w:pPr>
      <w:r>
        <w:rPr/>
        <w:t>calcolo del risultato delle prese e generazione dei token corrispondenti</w:t>
      </w:r>
    </w:p>
    <w:p>
      <w:pPr>
        <w:pStyle w:val="Corpodeltesto"/>
        <w:numPr>
          <w:ilvl w:val="0"/>
          <w:numId w:val="9"/>
        </w:numPr>
        <w:rPr/>
      </w:pPr>
      <w:r>
        <w:rPr/>
        <w:t>invio dei risultati delle prese e delle carte giocate</w:t>
      </w:r>
    </w:p>
    <w:p>
      <w:pPr>
        <w:pStyle w:val="Titolo2"/>
        <w:rPr/>
      </w:pPr>
      <w:r>
        <w:rPr/>
        <w:t xml:space="preserve">3.1 </w:t>
      </w:r>
      <w:r>
        <w:rPr/>
        <w:t xml:space="preserve">Schema </w:t>
      </w:r>
      <w:r>
        <w:rPr/>
        <w:t xml:space="preserve">generale </w:t>
      </w:r>
      <w:r>
        <w:rPr/>
        <w:t>del datapath:</w:t>
      </w:r>
    </w:p>
    <w:p>
      <w:pPr>
        <w:pStyle w:val="Corpodeltesto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62475" cy="4972685"/>
                <wp:effectExtent l="0" t="0" r="0" b="0"/>
                <wp:wrapTopAndBottom/>
                <wp:docPr id="7" name="Cornic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49726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62475" cy="4657725"/>
                                  <wp:effectExtent l="0" t="0" r="0" b="0"/>
                                  <wp:docPr id="8" name="Immagin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2475" cy="4657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Schema generale del datapath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9.25pt;height:391.55pt;mso-wrap-distance-left:0pt;mso-wrap-distance-right:0pt;mso-wrap-distance-top:0pt;mso-wrap-distance-bottom:0pt;margin-top:0pt;mso-position-vertical:top;mso-position-vertical-relative:text;margin-left:61.3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62475" cy="4657725"/>
                            <wp:effectExtent l="0" t="0" r="0" b="0"/>
                            <wp:docPr id="9" name="Immagin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magin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2475" cy="4657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Schema generale del datapath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eltesto"/>
        <w:rPr/>
      </w:pPr>
      <w:r>
        <w:rPr/>
        <w:t>Il datapath a sua volta si suddivide in quattro moduli comunicanti tra loro attraverso la control unit, che svolgono indipendentemente ciascuna delle quattro funzioni descritte in precedenza.</w:t>
      </w:r>
    </w:p>
    <w:p>
      <w:pPr>
        <w:pStyle w:val="Titolo2"/>
        <w:rPr/>
      </w:pPr>
      <w:r>
        <w:rPr/>
        <w:t>3.2 Tipi di dato</w:t>
      </w:r>
    </w:p>
    <w:p>
      <w:pPr>
        <w:pStyle w:val="Normal"/>
        <w:rPr/>
      </w:pPr>
      <w:r>
        <w:rPr/>
        <w:t>All’interno del briscola_package è presente la definizione dei tipi di dato utilizzati per definire le entità principali utilizzate. Di seguito la loro realizzazione in linguaggio VHDL:</w:t>
      </w:r>
    </w:p>
    <w:p>
      <w:pPr>
        <w:pStyle w:val="VHDL"/>
        <w:rPr>
          <w:color w:val="127622"/>
        </w:rPr>
      </w:pPr>
      <w:r>
        <w:rPr>
          <w:color w:val="127622"/>
        </w:rPr>
        <w:t xml:space="preserve">-- Costanti </w:t>
      </w:r>
    </w:p>
    <w:p>
      <w:pPr>
        <w:pStyle w:val="VHDL"/>
        <w:rPr/>
      </w:pPr>
      <w:r>
        <w:rPr>
          <w:color w:val="0000FF"/>
        </w:rPr>
        <w:t>constant</w:t>
      </w:r>
      <w:r>
        <w:rPr/>
        <w:t xml:space="preserve"> NUM_TURNI: integer := 20; </w:t>
        <w:br/>
      </w:r>
      <w:r>
        <w:rPr>
          <w:color w:val="127622"/>
        </w:rPr>
        <w:t>-- numero di turni totali di una partita (40 carte, 2 giocatori, 20 turni)</w:t>
      </w:r>
    </w:p>
    <w:p>
      <w:pPr>
        <w:pStyle w:val="VHDL"/>
        <w:rPr>
          <w:color w:val="127622"/>
        </w:rPr>
      </w:pPr>
      <w:r>
        <w:rPr>
          <w:color w:val="127622"/>
        </w:rPr>
        <w:t xml:space="preserve">-- Tipi di dato </w:t>
      </w:r>
    </w:p>
    <w:p>
      <w:pPr>
        <w:pStyle w:val="VHDL"/>
        <w:rPr/>
      </w:pPr>
      <w:r>
        <w:rPr>
          <w:color w:val="0000FF"/>
        </w:rPr>
        <w:t>type</w:t>
      </w:r>
      <w:r>
        <w:rPr/>
        <w:t xml:space="preserve"> vincitore </w:t>
      </w:r>
      <w:r>
        <w:rPr>
          <w:color w:val="0000FF"/>
        </w:rPr>
        <w:t>is</w:t>
      </w:r>
      <w:r>
        <w:rPr/>
        <w:t xml:space="preserve"> (GIOCATORE, CPU); </w:t>
        <w:br/>
      </w:r>
      <w:r>
        <w:rPr>
          <w:color w:val="127622"/>
        </w:rPr>
        <w:t>-- definisce se il vincitore della partita sia o meno il giocatore piuttosto che l'FPGA</w:t>
      </w:r>
    </w:p>
    <w:p>
      <w:pPr>
        <w:pStyle w:val="VHDL"/>
        <w:rPr/>
      </w:pPr>
      <w:r>
        <w:rPr>
          <w:color w:val="0000FF"/>
        </w:rPr>
        <w:t>type</w:t>
      </w:r>
      <w:r>
        <w:rPr/>
        <w:t xml:space="preserve"> seme </w:t>
      </w:r>
      <w:r>
        <w:rPr>
          <w:color w:val="0000FF"/>
        </w:rPr>
        <w:t>is</w:t>
      </w:r>
      <w:r>
        <w:rPr/>
        <w:t xml:space="preserve"> (BASTONI, DENARI, COPPE, SPADE); </w:t>
        <w:br/>
      </w:r>
      <w:r>
        <w:rPr>
          <w:color w:val="127622"/>
        </w:rPr>
        <w:t>-- definisce il seme della carta</w:t>
      </w:r>
    </w:p>
    <w:p>
      <w:pPr>
        <w:pStyle w:val="VHDL"/>
        <w:rPr>
          <w:color w:val="127622"/>
        </w:rPr>
      </w:pPr>
      <w:r>
        <w:rPr>
          <w:color w:val="127622"/>
        </w:rPr>
        <w:t>-- definisce il tipo carta con tutti i suoi attributi</w:t>
      </w:r>
    </w:p>
    <w:p>
      <w:pPr>
        <w:pStyle w:val="VHDL"/>
        <w:rPr/>
      </w:pPr>
      <w:r>
        <w:rPr>
          <w:color w:val="0000FF"/>
        </w:rPr>
        <w:t>type</w:t>
      </w:r>
      <w:r>
        <w:rPr/>
        <w:t xml:space="preserve"> carta </w:t>
      </w:r>
      <w:r>
        <w:rPr>
          <w:color w:val="0000FF"/>
        </w:rPr>
        <w:t>is</w:t>
      </w:r>
      <w:r>
        <w:rPr/>
        <w:t xml:space="preserve"> record</w:t>
      </w:r>
    </w:p>
    <w:p>
      <w:pPr>
        <w:pStyle w:val="VHDL"/>
        <w:rPr/>
      </w:pPr>
      <w:r>
        <w:rPr/>
        <w:tab/>
        <w:tab/>
        <w:t>numero</w:t>
        <w:tab/>
        <w:tab/>
        <w:t xml:space="preserve">: </w:t>
      </w:r>
      <w:r>
        <w:rPr>
          <w:color w:val="D62E4E"/>
        </w:rPr>
        <w:t>integer</w:t>
      </w:r>
      <w:r>
        <w:rPr/>
        <w:t>;</w:t>
      </w:r>
    </w:p>
    <w:p>
      <w:pPr>
        <w:pStyle w:val="VHDL"/>
        <w:rPr/>
      </w:pPr>
      <w:r>
        <w:rPr/>
        <w:tab/>
        <w:tab/>
        <w:t>seme_carta</w:t>
        <w:tab/>
        <w:tab/>
        <w:t>: seme;</w:t>
      </w:r>
    </w:p>
    <w:p>
      <w:pPr>
        <w:pStyle w:val="VHDL"/>
        <w:rPr/>
      </w:pPr>
      <w:r>
        <w:rPr/>
        <w:tab/>
        <w:tab/>
        <w:t>valore</w:t>
        <w:tab/>
        <w:tab/>
        <w:t xml:space="preserve">: </w:t>
      </w:r>
      <w:r>
        <w:rPr>
          <w:color w:val="D62E4E"/>
        </w:rPr>
        <w:t>integer</w:t>
      </w:r>
      <w:r>
        <w:rPr/>
        <w:t>;</w:t>
      </w:r>
    </w:p>
    <w:p>
      <w:pPr>
        <w:pStyle w:val="VHDL"/>
        <w:rPr/>
      </w:pPr>
      <w:r>
        <w:rPr/>
        <w:tab/>
        <w:tab/>
        <w:t>briscola</w:t>
        <w:tab/>
        <w:tab/>
        <w:t xml:space="preserve">: </w:t>
      </w:r>
      <w:r>
        <w:rPr>
          <w:color w:val="D62E4E"/>
        </w:rPr>
        <w:t>boolean</w:t>
      </w:r>
      <w:r>
        <w:rPr/>
        <w:t>;</w:t>
      </w:r>
    </w:p>
    <w:p>
      <w:pPr>
        <w:pStyle w:val="VHDL"/>
        <w:rPr/>
      </w:pPr>
      <w:r>
        <w:rPr/>
        <w:t>end record;</w:t>
      </w:r>
    </w:p>
    <w:p>
      <w:pPr>
        <w:pStyle w:val="VHDL"/>
        <w:rPr/>
      </w:pPr>
      <w:r>
        <w:rPr>
          <w:color w:val="0000FF"/>
        </w:rPr>
        <w:t>type</w:t>
      </w:r>
      <w:r>
        <w:rPr/>
        <w:t xml:space="preserve"> mazzo </w:t>
      </w:r>
      <w:r>
        <w:rPr>
          <w:color w:val="0000FF"/>
        </w:rPr>
        <w:t>is</w:t>
      </w:r>
      <w:r>
        <w:rPr/>
        <w:t xml:space="preserve"> </w:t>
      </w:r>
      <w:r>
        <w:rPr>
          <w:color w:val="0000FF"/>
        </w:rPr>
        <w:t>array</w:t>
      </w:r>
      <w:r>
        <w:rPr/>
        <w:t xml:space="preserve"> (</w:t>
      </w:r>
      <w:r>
        <w:rPr>
          <w:color w:val="FF8000"/>
        </w:rPr>
        <w:t>0</w:t>
      </w:r>
      <w:r>
        <w:rPr/>
        <w:t xml:space="preserve"> </w:t>
      </w:r>
      <w:r>
        <w:rPr>
          <w:color w:val="0000FF"/>
        </w:rPr>
        <w:t>to</w:t>
      </w:r>
      <w:r>
        <w:rPr/>
        <w:t xml:space="preserve"> </w:t>
      </w:r>
      <w:r>
        <w:rPr>
          <w:color w:val="FF8000"/>
        </w:rPr>
        <w:t>39</w:t>
      </w:r>
      <w:r>
        <w:rPr/>
        <w:t xml:space="preserve">) </w:t>
      </w:r>
      <w:r>
        <w:rPr>
          <w:color w:val="0000FF"/>
        </w:rPr>
        <w:t>of</w:t>
      </w:r>
      <w:r>
        <w:rPr/>
        <w:t xml:space="preserve"> carta; </w:t>
        <w:br/>
      </w:r>
      <w:r>
        <w:rPr>
          <w:color w:val="127622"/>
        </w:rPr>
        <w:t>-- definisce il numero di carte all'interno del mazzo</w:t>
      </w:r>
    </w:p>
    <w:p>
      <w:pPr>
        <w:pStyle w:val="VHDL"/>
        <w:rPr/>
      </w:pPr>
      <w:r>
        <w:rPr>
          <w:color w:val="0000FF"/>
        </w:rPr>
        <w:t>type</w:t>
      </w:r>
      <w:r>
        <w:rPr/>
        <w:t xml:space="preserve"> mano_cpu </w:t>
      </w:r>
      <w:r>
        <w:rPr>
          <w:color w:val="0000FF"/>
        </w:rPr>
        <w:t>is</w:t>
      </w:r>
      <w:r>
        <w:rPr/>
        <w:t xml:space="preserve"> </w:t>
      </w:r>
      <w:r>
        <w:rPr>
          <w:color w:val="0000FF"/>
        </w:rPr>
        <w:t>array</w:t>
      </w:r>
      <w:r>
        <w:rPr/>
        <w:t xml:space="preserve"> (</w:t>
      </w:r>
      <w:r>
        <w:rPr>
          <w:color w:val="FF8000"/>
        </w:rPr>
        <w:t>0</w:t>
      </w:r>
      <w:r>
        <w:rPr/>
        <w:t xml:space="preserve"> </w:t>
      </w:r>
      <w:r>
        <w:rPr>
          <w:color w:val="0000FF"/>
        </w:rPr>
        <w:t>to</w:t>
      </w:r>
      <w:r>
        <w:rPr/>
        <w:t xml:space="preserve"> </w:t>
      </w:r>
      <w:r>
        <w:rPr>
          <w:color w:val="FF8000"/>
        </w:rPr>
        <w:t>2</w:t>
      </w:r>
      <w:r>
        <w:rPr/>
        <w:t xml:space="preserve">) </w:t>
      </w:r>
      <w:r>
        <w:rPr>
          <w:color w:val="0000FF"/>
        </w:rPr>
        <w:t>of</w:t>
      </w:r>
      <w:r>
        <w:rPr/>
        <w:t xml:space="preserve"> carta; </w:t>
        <w:br/>
      </w:r>
      <w:r>
        <w:rPr>
          <w:color w:val="127622"/>
        </w:rPr>
        <w:t>-- definisce le tre carte che la CPU ha in mano in ogni momento</w:t>
      </w:r>
    </w:p>
    <w:p>
      <w:pPr>
        <w:pStyle w:val="Titolo2"/>
        <w:rPr/>
      </w:pPr>
      <w:r>
        <w:rPr/>
        <w:t>3.3 Modulo di ricezione delle carte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1"/>
        <w:rPr/>
      </w:pPr>
      <w:bookmarkStart w:id="27" w:name="_Toc18877275"/>
      <w:bookmarkEnd w:id="27"/>
      <w:r>
        <mc:AlternateContent>
          <mc:Choice Requires="wps">
            <w:drawing>
              <wp:anchor behindDoc="1" distT="0" distB="0" distL="0" distR="0" simplePos="0" locked="0" layoutInCell="1" allowOverlap="1" relativeHeight="21" wp14:anchorId="1E31317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7005" cy="1270"/>
                <wp:effectExtent l="0" t="0" r="31750" b="19050"/>
                <wp:wrapTopAndBottom/>
                <wp:docPr id="10" name="Connettore dirit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2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.05pt,35.7pt" ID="Connettore diritto 15" stroked="t" style="position:absolute;mso-position-horizontal:left;mso-position-horizontal-relative:margin" wp14:anchorId="1E313178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4. Control Unit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6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6"/>
          <w:szCs w:val="32"/>
        </w:rPr>
      </w:r>
      <w:r>
        <w:br w:type="page"/>
      </w:r>
    </w:p>
    <w:p>
      <w:pPr>
        <w:pStyle w:val="Titolo1"/>
        <w:rPr/>
      </w:pPr>
      <w:bookmarkStart w:id="28" w:name="_Toc18877276"/>
      <w:bookmarkEnd w:id="28"/>
      <w:r>
        <mc:AlternateContent>
          <mc:Choice Requires="wps">
            <w:drawing>
              <wp:anchor behindDoc="1" distT="0" distB="0" distL="0" distR="0" simplePos="0" locked="0" layoutInCell="1" allowOverlap="1" relativeHeight="22" wp14:anchorId="1E31317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7005" cy="1270"/>
                <wp:effectExtent l="0" t="0" r="31750" b="19050"/>
                <wp:wrapTopAndBottom/>
                <wp:docPr id="11" name="Connettore diritt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2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.05pt,35.7pt" ID="Connettore diritto 19" stroked="t" style="position:absolute;mso-position-horizontal:left;mso-position-horizontal-relative:margin" wp14:anchorId="1E313178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5. Graphic User Interface: il lato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GUI si compone di un programma Java che utilizza classi relative al progetto in sé e componenti esterni.</w:t>
      </w:r>
    </w:p>
    <w:p>
      <w:pPr>
        <w:pStyle w:val="Titolo2"/>
        <w:rPr/>
      </w:pPr>
      <w:r>
        <w:rPr/>
        <w:t>5.1 Classi e relazioni tra le classi</w:t>
      </w:r>
    </w:p>
    <w:p>
      <w:pPr>
        <w:pStyle w:val="Normal"/>
        <w:numPr>
          <w:ilvl w:val="0"/>
          <w:numId w:val="8"/>
        </w:numPr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-50165</wp:posOffset>
                </wp:positionH>
                <wp:positionV relativeFrom="paragraph">
                  <wp:posOffset>635</wp:posOffset>
                </wp:positionV>
                <wp:extent cx="6154420" cy="3380740"/>
                <wp:effectExtent l="0" t="0" r="0" b="0"/>
                <wp:wrapTopAndBottom/>
                <wp:docPr id="12" name="Cornic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840" cy="33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58535" cy="3041650"/>
                                  <wp:effectExtent l="0" t="0" r="0" b="0"/>
                                  <wp:docPr id="14" name="Immagin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magin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8535" cy="3041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Diagramma delle classi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9" stroked="f" style="position:absolute;margin-left:-3.95pt;margin-top:0.05pt;width:484.5pt;height:266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58535" cy="3041650"/>
                            <wp:effectExtent l="0" t="0" r="0" b="0"/>
                            <wp:docPr id="15" name="Immagin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magin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8535" cy="3041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Diagramma delle classi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SerialAdapter: configurazione ed interfacciamento con la porta seriale. Gestisce l’invio dei dati sulla porta COM e scatena un evento ad ogni pacchetto ricevuto. I dettagli della configurazione sono gli stessi del lato VHDL</w:t>
        <w:br/>
      </w:r>
      <w:r>
        <w:rPr>
          <w:sz w:val="24"/>
          <w:szCs w:val="24"/>
        </w:rPr>
        <w:t>Metodi principali</w:t>
      </w:r>
      <w:r>
        <w:rPr/>
        <w:t xml:space="preserve">: </w:t>
        <w:tab/>
      </w:r>
      <w:r>
        <w:rPr>
          <w:rFonts w:ascii="Consolas" w:hAnsi="Consolas"/>
          <w:b/>
          <w:color w:val="7F0055"/>
          <w:sz w:val="20"/>
          <w:shd w:fill="E8F2FE" w:val="clear"/>
        </w:rPr>
        <w:t>private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void</w:t>
      </w:r>
      <w:r>
        <w:rPr>
          <w:rFonts w:ascii="Consolas" w:hAnsi="Consolas"/>
          <w:color w:val="000000"/>
          <w:sz w:val="20"/>
          <w:shd w:fill="E8F2FE" w:val="clear"/>
        </w:rPr>
        <w:t xml:space="preserve"> readSerial()</w:t>
      </w:r>
    </w:p>
    <w:p>
      <w:pPr>
        <w:pStyle w:val="Codice"/>
        <w:numPr>
          <w:ilvl w:val="0"/>
          <w:numId w:val="0"/>
        </w:numPr>
        <w:ind w:left="2880" w:hanging="0"/>
        <w:rPr>
          <w:rFonts w:ascii="Consolas" w:hAnsi="Consolas"/>
          <w:color w:val="000000"/>
          <w:sz w:val="20"/>
          <w:highlight w:val="blue"/>
        </w:rPr>
      </w:pP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void</w:t>
      </w:r>
      <w:r>
        <w:rPr>
          <w:rFonts w:ascii="Consolas" w:hAnsi="Consolas"/>
          <w:color w:val="000000"/>
          <w:sz w:val="20"/>
          <w:shd w:fill="E8F2FE" w:val="clear"/>
        </w:rPr>
        <w:t xml:space="preserve"> writeToSerialPort(</w:t>
      </w:r>
      <w:r>
        <w:rPr>
          <w:rFonts w:ascii="Consolas" w:hAnsi="Consolas"/>
          <w:b/>
          <w:color w:val="7F0055"/>
          <w:sz w:val="20"/>
          <w:shd w:fill="E8F2FE" w:val="clear"/>
        </w:rPr>
        <w:t>byte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color w:val="6A3E3E"/>
          <w:sz w:val="20"/>
          <w:shd w:fill="E8F2FE" w:val="clear"/>
        </w:rPr>
        <w:t>out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Normal"/>
        <w:numPr>
          <w:ilvl w:val="0"/>
          <w:numId w:val="8"/>
        </w:numPr>
        <w:rPr/>
      </w:pPr>
      <w:r>
        <w:rPr/>
        <w:t>InputParser: trasformazione dei pacchetti in informazioni utili per il programma e viceversa; genera i byte delle carte e dei token da inviare nei pacchetti attraverso il SerialAdapter</w:t>
        <w:br/>
      </w:r>
      <w:r>
        <w:rPr>
          <w:sz w:val="24"/>
          <w:szCs w:val="24"/>
        </w:rPr>
        <w:t>Metodi principali</w:t>
      </w:r>
      <w:r>
        <w:rPr/>
        <w:t>:</w:t>
        <w:tab/>
      </w: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void</w:t>
      </w:r>
      <w:r>
        <w:rPr>
          <w:rFonts w:ascii="Consolas" w:hAnsi="Consolas"/>
          <w:color w:val="000000"/>
          <w:sz w:val="20"/>
          <w:shd w:fill="E8F2FE" w:val="clear"/>
        </w:rPr>
        <w:t xml:space="preserve"> parseFrame(</w:t>
      </w:r>
      <w:r>
        <w:rPr>
          <w:rFonts w:ascii="Consolas" w:hAnsi="Consolas"/>
          <w:b/>
          <w:color w:val="7F0055"/>
          <w:sz w:val="20"/>
          <w:shd w:fill="E8F2FE" w:val="clear"/>
        </w:rPr>
        <w:t>byte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color w:val="6A3E3E"/>
          <w:sz w:val="20"/>
          <w:shd w:fill="E8F2FE" w:val="clear"/>
        </w:rPr>
        <w:t>frame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Codice"/>
        <w:numPr>
          <w:ilvl w:val="0"/>
          <w:numId w:val="0"/>
        </w:numPr>
        <w:ind w:left="2880" w:hanging="0"/>
        <w:rPr/>
      </w:pP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byte</w:t>
      </w:r>
      <w:r>
        <w:rPr>
          <w:rFonts w:ascii="Consolas" w:hAnsi="Consolas"/>
          <w:color w:val="000000"/>
          <w:sz w:val="20"/>
          <w:shd w:fill="E8F2FE" w:val="clear"/>
        </w:rPr>
        <w:t xml:space="preserve"> fromCartaToByte (Carta </w:t>
      </w:r>
      <w:r>
        <w:rPr>
          <w:rFonts w:ascii="Consolas" w:hAnsi="Consolas"/>
          <w:color w:val="6A3E3E"/>
          <w:sz w:val="20"/>
          <w:shd w:fill="E8F2FE" w:val="clear"/>
        </w:rPr>
        <w:t>c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Normal"/>
        <w:widowControl/>
        <w:numPr>
          <w:ilvl w:val="0"/>
          <w:numId w:val="0"/>
        </w:numPr>
        <w:spacing w:lineRule="auto" w:line="259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8"/>
        </w:numPr>
        <w:rPr/>
      </w:pPr>
      <w:r>
        <w:rPr/>
        <w:t>GameTracker: traccia lo stato del gioco, contiene informazioni per la GUI, come chi detiene il turno, chi ha effettuato la presa della mano e genera il token in base allo stato del gioco.</w:t>
        <w:br/>
      </w:r>
      <w:r>
        <w:rPr>
          <w:sz w:val="24"/>
          <w:szCs w:val="24"/>
        </w:rPr>
        <w:t>Metodi principali</w:t>
      </w:r>
      <w:r>
        <w:rPr/>
        <w:t xml:space="preserve">: </w:t>
        <w:tab/>
      </w: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byte</w:t>
      </w:r>
      <w:r>
        <w:rPr>
          <w:rFonts w:ascii="Consolas" w:hAnsi="Consolas"/>
          <w:color w:val="000000"/>
          <w:sz w:val="20"/>
          <w:shd w:fill="E8F2FE" w:val="clear"/>
        </w:rPr>
        <w:t xml:space="preserve"> getToken()</w:t>
      </w:r>
    </w:p>
    <w:p>
      <w:pPr>
        <w:pStyle w:val="Normal"/>
        <w:numPr>
          <w:ilvl w:val="0"/>
          <w:numId w:val="8"/>
        </w:numPr>
        <w:rPr/>
      </w:pPr>
      <w:r>
        <w:rPr/>
        <w:t>MainPaneController: motore della GUI, incorpora tutti i metodi e le unità grafiche presenti nell’interfaccia, gestisce gli eventi scaturiti dall’utente e coordina tutte le altre classi per il funzionamento generale del sistema</w:t>
        <w:br/>
      </w:r>
      <w:r>
        <w:rPr>
          <w:sz w:val="24"/>
          <w:szCs w:val="24"/>
        </w:rPr>
        <w:t>Metodi principali</w:t>
      </w:r>
      <w:r>
        <w:rPr/>
        <w:t>:</w:t>
        <w:tab/>
      </w: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void</w:t>
      </w:r>
      <w:r>
        <w:rPr>
          <w:rFonts w:ascii="Consolas" w:hAnsi="Consolas"/>
          <w:color w:val="000000"/>
          <w:sz w:val="20"/>
          <w:shd w:fill="E8F2FE" w:val="clear"/>
        </w:rPr>
        <w:t xml:space="preserve"> onReceiveCarta(Carta </w:t>
      </w:r>
      <w:r>
        <w:rPr>
          <w:rFonts w:ascii="Consolas" w:hAnsi="Consolas"/>
          <w:color w:val="6A3E3E"/>
          <w:sz w:val="20"/>
          <w:shd w:fill="E8F2FE" w:val="clear"/>
        </w:rPr>
        <w:t>c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Codice"/>
        <w:numPr>
          <w:ilvl w:val="0"/>
          <w:numId w:val="0"/>
        </w:numPr>
        <w:ind w:left="2880" w:hanging="0"/>
        <w:rPr/>
      </w:pPr>
      <w:r>
        <w:rPr>
          <w:rFonts w:ascii="Consolas" w:hAnsi="Consolas"/>
          <w:b/>
          <w:color w:val="7F0055"/>
          <w:sz w:val="20"/>
          <w:shd w:fill="E8F2FE" w:val="clear"/>
        </w:rPr>
        <w:t>protected</w:t>
      </w:r>
      <w:r>
        <w:rPr>
          <w:rFonts w:ascii="Consolas" w:hAnsi="Consolas"/>
          <w:color w:val="000000"/>
          <w:sz w:val="20"/>
          <w:shd w:fill="E8F2FE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E8F2FE" w:val="clear"/>
        </w:rPr>
        <w:t>void</w:t>
      </w:r>
      <w:r>
        <w:rPr>
          <w:rFonts w:ascii="Consolas" w:hAnsi="Consolas"/>
          <w:color w:val="000000"/>
          <w:sz w:val="20"/>
          <w:shd w:fill="E8F2FE" w:val="clear"/>
        </w:rPr>
        <w:t xml:space="preserve"> onClickPlayCard(ActionEvent </w:t>
      </w:r>
      <w:r>
        <w:rPr>
          <w:rFonts w:ascii="Consolas" w:hAnsi="Consolas"/>
          <w:color w:val="6A3E3E"/>
          <w:sz w:val="20"/>
          <w:shd w:fill="E8F2FE" w:val="clear"/>
        </w:rPr>
        <w:t>e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Normal"/>
        <w:numPr>
          <w:ilvl w:val="0"/>
          <w:numId w:val="8"/>
        </w:numPr>
        <w:rPr/>
      </w:pPr>
      <w:r>
        <w:rPr/>
        <w:t>Main: classe di base del progetto che carica l’interfaccia grafica e ne delega il controllo al Controller</w:t>
      </w:r>
    </w:p>
    <w:p>
      <w:pPr>
        <w:pStyle w:val="Normal"/>
        <w:numPr>
          <w:ilvl w:val="0"/>
          <w:numId w:val="8"/>
        </w:numPr>
        <w:rPr/>
      </w:pPr>
      <w:r>
        <w:rPr/>
        <w:t>Mazzo: gestione delle funzioni del mazzo di carte: creazione del mazzo, gestione delle mani dei giocatori, distribuzione delle carte</w:t>
        <w:br/>
      </w:r>
      <w:bookmarkStart w:id="29" w:name="__DdeLink__1603_2010671553"/>
      <w:r>
        <w:rPr>
          <w:sz w:val="24"/>
          <w:szCs w:val="24"/>
        </w:rPr>
        <w:t>Metodi principali</w:t>
      </w:r>
      <w:r>
        <w:rPr/>
        <w:t>:</w:t>
      </w:r>
      <w:bookmarkEnd w:id="29"/>
      <w:r>
        <w:rPr/>
        <w:tab/>
      </w:r>
      <w:r>
        <w:rPr>
          <w:rFonts w:ascii="Consolas" w:hAnsi="Consolas"/>
          <w:b/>
          <w:color w:val="7F0055"/>
          <w:sz w:val="20"/>
          <w:shd w:fill="E8F2FE" w:val="clear"/>
        </w:rPr>
        <w:t>private</w:t>
      </w:r>
      <w:r>
        <w:rPr>
          <w:rFonts w:ascii="Consolas" w:hAnsi="Consolas"/>
          <w:color w:val="000000"/>
          <w:sz w:val="20"/>
          <w:shd w:fill="E8F2FE" w:val="clear"/>
        </w:rPr>
        <w:t xml:space="preserve"> ArrayList&lt;Carta&gt; creaMazzo()</w:t>
      </w:r>
    </w:p>
    <w:p>
      <w:pPr>
        <w:pStyle w:val="Codice"/>
        <w:numPr>
          <w:ilvl w:val="0"/>
          <w:numId w:val="0"/>
        </w:numPr>
        <w:ind w:left="2880" w:hanging="0"/>
        <w:rPr/>
      </w:pPr>
      <w:r>
        <w:rPr>
          <w:rFonts w:ascii="Consolas" w:hAnsi="Consolas"/>
          <w:b/>
          <w:color w:val="7F0055"/>
          <w:sz w:val="20"/>
          <w:shd w:fill="E8F2FE" w:val="clear"/>
        </w:rPr>
        <w:t>public</w:t>
      </w:r>
      <w:r>
        <w:rPr>
          <w:rFonts w:ascii="Consolas" w:hAnsi="Consolas"/>
          <w:color w:val="000000"/>
          <w:sz w:val="20"/>
          <w:shd w:fill="E8F2FE" w:val="clear"/>
        </w:rPr>
        <w:t xml:space="preserve"> Image getImageFromCarta(Carta </w:t>
      </w:r>
      <w:r>
        <w:rPr>
          <w:rFonts w:ascii="Consolas" w:hAnsi="Consolas"/>
          <w:color w:val="6A3E3E"/>
          <w:sz w:val="20"/>
          <w:shd w:fill="E8F2FE" w:val="clear"/>
        </w:rPr>
        <w:t>c</w:t>
      </w:r>
      <w:r>
        <w:rPr>
          <w:rFonts w:ascii="Consolas" w:hAnsi="Consolas"/>
          <w:color w:val="000000"/>
          <w:sz w:val="20"/>
          <w:shd w:fill="E8F2FE" w:val="clear"/>
        </w:rPr>
        <w:t>)</w:t>
      </w:r>
    </w:p>
    <w:p>
      <w:pPr>
        <w:pStyle w:val="Normal"/>
        <w:numPr>
          <w:ilvl w:val="0"/>
          <w:numId w:val="8"/>
        </w:numPr>
        <w:rPr/>
      </w:pPr>
      <w:r>
        <w:rPr/>
        <w:t>Carta: contenuto informativo di ogni carta da gioco, compresa la sua immagine da visualizzare a schermo.</w:t>
      </w:r>
    </w:p>
    <w:p>
      <w:pPr>
        <w:pStyle w:val="Titolo2"/>
        <w:rPr/>
      </w:pPr>
      <w:r>
        <w:rPr/>
        <w:t>5.2 Pattern Observer</w:t>
      </w:r>
    </w:p>
    <w:p>
      <w:pPr>
        <w:pStyle w:val="Normal"/>
        <w:rPr/>
      </w:pPr>
      <w:r>
        <w:rPr/>
        <w:t>Il pattern Observer (Publish-Subscriber) viene utilizzato nei contesti in cui un oggetto richiede che altri oggetti aggiornino il proprio stato interno, notificandone il cambiamento.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7035" cy="2182495"/>
                <wp:effectExtent l="0" t="0" r="0" b="0"/>
                <wp:wrapTopAndBottom/>
                <wp:docPr id="16" name="Cornic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1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486400" cy="1866900"/>
                                  <wp:effectExtent l="0" t="0" r="0" b="0"/>
                                  <wp:docPr id="18" name="Immagin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magin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Diagramma delle classi dell'applicazione del pattern Observer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10" stroked="f" style="position:absolute;margin-left:24.95pt;margin-top:0.05pt;width:431.95pt;height:171.7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486400" cy="1866900"/>
                            <wp:effectExtent l="0" t="0" r="0" b="0"/>
                            <wp:docPr id="19" name="Immagin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magin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186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Figura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Diagramma delle classi dell'applicazione del pattern Observer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In questa applicazione, il Controller della GUI crea la classe InputParser e successivamente chiama il metodo </w:t>
      </w:r>
      <w:r>
        <w:rPr>
          <w:i/>
          <w:iCs/>
        </w:rPr>
        <w:t>setEventListener</w:t>
      </w:r>
      <w:r>
        <w:rPr>
          <w:i w:val="false"/>
          <w:iCs w:val="false"/>
        </w:rPr>
        <w:t xml:space="preserve"> passando come argomento sé stesso (</w:t>
      </w:r>
      <w:r>
        <w:rPr>
          <w:b/>
          <w:bCs/>
          <w:i/>
          <w:iCs/>
        </w:rPr>
        <w:t>this</w:t>
      </w:r>
      <w:r>
        <w:rPr>
          <w:b w:val="false"/>
          <w:bCs w:val="false"/>
          <w:i w:val="false"/>
          <w:iCs w:val="false"/>
        </w:rPr>
        <w:t xml:space="preserve">). Quando l’InputParser riceve una carta dalla porta seriale (evento notificato dal SerialAdapter), esso chiama il metodo </w:t>
      </w:r>
      <w:r>
        <w:rPr>
          <w:b w:val="false"/>
          <w:bCs w:val="false"/>
          <w:i/>
          <w:iCs/>
        </w:rPr>
        <w:t>onReceiveCarta</w:t>
      </w:r>
      <w:r>
        <w:rPr>
          <w:b w:val="false"/>
          <w:bCs w:val="false"/>
          <w:i w:val="false"/>
          <w:iCs w:val="false"/>
        </w:rPr>
        <w:t xml:space="preserve"> dopo aver elaborato il frame ricevuto in un oggetto di tipo Carta.</w:t>
        <w:br/>
        <w:t>La presenza dell’interfaccia ReceiveCartaEventListener permette di rendere il codice riutilizzabile, cambiando solo l’implementazione dei metodi offerti dall’interfaccia.</w:t>
      </w:r>
      <w:r>
        <w:rPr/>
        <w:br/>
      </w:r>
    </w:p>
    <w:p>
      <w:pPr>
        <w:pStyle w:val="Titolo2"/>
        <w:rPr/>
      </w:pPr>
      <w:r>
        <w:rPr/>
        <w:t>5.3 Funzionamento</w:t>
      </w:r>
    </w:p>
    <w:p>
      <w:pPr>
        <w:pStyle w:val="Normal"/>
        <w:rPr/>
      </w:pPr>
      <w:r>
        <w:rPr/>
        <w:t xml:space="preserve">All’avvio della partita viene richiesto il nome del giocatore, che verrà poi visualizzato in fase di gioco.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49955" cy="2052955"/>
                <wp:effectExtent l="0" t="0" r="0" b="0"/>
                <wp:wrapTopAndBottom/>
                <wp:docPr id="20" name="Cornic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160" cy="205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48685" cy="1647825"/>
                                  <wp:effectExtent l="0" t="0" r="0" b="0"/>
                                  <wp:docPr id="22" name="Immagin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magin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685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Alert di attesa della sincronizzazione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8" stroked="f" style="position:absolute;margin-left:105.15pt;margin-top:0.05pt;width:271.55pt;height:161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48685" cy="1647825"/>
                            <wp:effectExtent l="0" t="0" r="0" b="0"/>
                            <wp:docPr id="23" name="Immagin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magin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685" cy="164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Alert di attesa della sincronizzazione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In questa fase preliminare è necessario far comunicare direttamente i due componenti per poter instaurare una comunicazione corretta.</w:t>
      </w:r>
      <w:r>
        <w:br w:type="page"/>
      </w:r>
    </w:p>
    <w:p>
      <w:pPr>
        <w:pStyle w:val="Titolo1"/>
        <w:rPr/>
      </w:pPr>
      <w:bookmarkStart w:id="30" w:name="_Toc18877277"/>
      <w:bookmarkEnd w:id="30"/>
      <w:r>
        <w:rPr/>
        <w:t>Capitolo 6. Punto d’incontro: comunicazione seriale</w:t>
      </w:r>
    </w:p>
    <w:p>
      <w:pPr>
        <w:pStyle w:val="Titolo2"/>
        <w:jc w:val="left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3" wp14:anchorId="1E313178">
                <wp:simplePos x="0" y="0"/>
                <wp:positionH relativeFrom="column">
                  <wp:posOffset>-85090</wp:posOffset>
                </wp:positionH>
                <wp:positionV relativeFrom="paragraph">
                  <wp:posOffset>51435</wp:posOffset>
                </wp:positionV>
                <wp:extent cx="5247005" cy="1270"/>
                <wp:effectExtent l="0" t="0" r="31750" b="19050"/>
                <wp:wrapTopAndBottom/>
                <wp:docPr id="24" name="Connettore dirit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2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4.05pt" to="406.35pt,4.05pt" ID="Connettore diritto 21" stroked="t" style="position:absolute" wp14:anchorId="1E313178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6.1 Libreria RXTX</w:t>
      </w:r>
    </w:p>
    <w:p>
      <w:pPr>
        <w:pStyle w:val="Normal"/>
        <w:jc w:val="left"/>
        <w:rPr/>
      </w:pPr>
      <w:r>
        <w:rPr/>
        <w:t>RXTX è una libreria Java che permette di utilizzare la comunicazione seriale e parallela per il JDK.</w:t>
      </w:r>
    </w:p>
    <w:p>
      <w:pPr>
        <w:pStyle w:val="Titolo3"/>
        <w:rPr/>
      </w:pPr>
      <w:r>
        <w:rPr/>
        <w:t>6.1.1 Parametri di configurazione</w:t>
      </w:r>
    </w:p>
    <w:p>
      <w:pPr>
        <w:pStyle w:val="Codice"/>
        <w:rPr/>
      </w:pPr>
      <w:r>
        <w:rPr>
          <w:rFonts w:ascii="Consolas" w:hAnsi="Consolas"/>
          <w:b/>
          <w:color w:val="7F0055"/>
          <w:sz w:val="20"/>
          <w:shd w:fill="auto" w:val="clear"/>
        </w:rPr>
        <w:t>private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auto" w:val="clear"/>
        </w:rPr>
        <w:t>static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auto" w:val="clear"/>
        </w:rPr>
        <w:t>final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b/>
          <w:color w:val="7F0055"/>
          <w:sz w:val="20"/>
          <w:shd w:fill="auto" w:val="clear"/>
        </w:rPr>
        <w:t>int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b/>
          <w:i/>
          <w:color w:val="0000C0"/>
          <w:sz w:val="20"/>
          <w:shd w:fill="auto" w:val="clear"/>
        </w:rPr>
        <w:t>DATA_RATE</w:t>
      </w:r>
      <w:r>
        <w:rPr>
          <w:rFonts w:ascii="Consolas" w:hAnsi="Consolas"/>
          <w:color w:val="000000"/>
          <w:sz w:val="20"/>
          <w:shd w:fill="auto" w:val="clear"/>
        </w:rPr>
        <w:t xml:space="preserve"> = 9600;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serialPort</w:t>
      </w:r>
      <w:r>
        <w:rPr>
          <w:rFonts w:ascii="Consolas" w:hAnsi="Consolas"/>
          <w:color w:val="000000"/>
          <w:sz w:val="20"/>
        </w:rPr>
        <w:t>.setSerialPortParams(</w:t>
      </w:r>
      <w:r>
        <w:rPr>
          <w:rFonts w:ascii="Consolas" w:hAnsi="Consolas"/>
          <w:b/>
          <w:i/>
          <w:color w:val="0000C0"/>
          <w:sz w:val="20"/>
        </w:rPr>
        <w:t>DATA_RATE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ab/>
        <w:t>SerialPort.</w:t>
      </w:r>
      <w:r>
        <w:rPr>
          <w:rFonts w:ascii="Consolas" w:hAnsi="Consolas"/>
          <w:b/>
          <w:i/>
          <w:color w:val="0000C0"/>
          <w:sz w:val="20"/>
        </w:rPr>
        <w:t>DATABITS_8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ab/>
        <w:t>SerialPort.</w:t>
      </w:r>
      <w:r>
        <w:rPr>
          <w:rFonts w:ascii="Consolas" w:hAnsi="Consolas"/>
          <w:b/>
          <w:i/>
          <w:color w:val="0000C0"/>
          <w:sz w:val="20"/>
        </w:rPr>
        <w:t>STOPBITS_1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ab/>
        <w:t>SerialPort.</w:t>
      </w:r>
      <w:r>
        <w:rPr>
          <w:rFonts w:ascii="Consolas" w:hAnsi="Consolas"/>
          <w:b/>
          <w:i/>
          <w:color w:val="0000C0"/>
          <w:sz w:val="20"/>
        </w:rPr>
        <w:t>PARITY_NONE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Titolo3"/>
        <w:rPr/>
      </w:pPr>
      <w:r>
        <w:rPr/>
        <w:t>6.1.2 Apertura degli stream e aggiunta degli event listeners</w:t>
      </w:r>
    </w:p>
    <w:p>
      <w:pPr>
        <w:pStyle w:val="Codice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open the streams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is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serialPort</w:t>
      </w:r>
      <w:r>
        <w:rPr>
          <w:rFonts w:ascii="Consolas" w:hAnsi="Consolas"/>
          <w:color w:val="000000"/>
          <w:sz w:val="20"/>
        </w:rPr>
        <w:t>.getInputStream();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output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serialPort</w:t>
      </w:r>
      <w:r>
        <w:rPr>
          <w:rFonts w:ascii="Consolas" w:hAnsi="Consolas"/>
          <w:color w:val="000000"/>
          <w:sz w:val="20"/>
        </w:rPr>
        <w:t>.getOutputStream();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os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PrintStream(</w:t>
      </w:r>
      <w:r>
        <w:rPr>
          <w:rFonts w:ascii="Consolas" w:hAnsi="Consolas"/>
          <w:color w:val="0000C0"/>
          <w:sz w:val="20"/>
        </w:rPr>
        <w:t>output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Codice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add event listeners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serialPort</w:t>
      </w:r>
      <w:r>
        <w:rPr>
          <w:rFonts w:ascii="Consolas" w:hAnsi="Consolas"/>
          <w:color w:val="000000"/>
          <w:sz w:val="20"/>
        </w:rPr>
        <w:t>.addEventListener(</w:t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Codice"/>
        <w:rPr/>
      </w:pPr>
      <w:r>
        <w:rPr>
          <w:rFonts w:ascii="Consolas" w:hAnsi="Consolas"/>
          <w:color w:val="0000C0"/>
          <w:sz w:val="20"/>
        </w:rPr>
        <w:t>serialPort</w:t>
      </w:r>
      <w:r>
        <w:rPr>
          <w:rFonts w:ascii="Consolas" w:hAnsi="Consolas"/>
          <w:color w:val="000000"/>
          <w:sz w:val="20"/>
        </w:rPr>
        <w:t>.notifyOnDataAvailable(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Titolo3"/>
        <w:rPr/>
      </w:pPr>
      <w:r>
        <w:rPr/>
        <w:t>6.1.3 Evento di arrivo dei dati dalla porta seriale</w:t>
      </w:r>
    </w:p>
    <w:p>
      <w:pPr>
        <w:pStyle w:val="Codice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synchronized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serialEvent(SerialPortEvent </w:t>
      </w:r>
      <w:r>
        <w:rPr>
          <w:rFonts w:ascii="Consolas" w:hAnsi="Consolas"/>
          <w:color w:val="6A3E3E"/>
          <w:sz w:val="20"/>
        </w:rPr>
        <w:t>serialEvent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serialEvent</w:t>
      </w:r>
      <w:r>
        <w:rPr>
          <w:rFonts w:ascii="Consolas" w:hAnsi="Consolas"/>
          <w:color w:val="000000"/>
          <w:sz w:val="20"/>
        </w:rPr>
        <w:t>.getEventType() == SerialPortEvent.</w:t>
      </w:r>
      <w:r>
        <w:rPr>
          <w:rFonts w:ascii="Consolas" w:hAnsi="Consolas"/>
          <w:b/>
          <w:i/>
          <w:color w:val="0000C0"/>
          <w:sz w:val="20"/>
        </w:rPr>
        <w:t>DATA_AVAILABLE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Codice"/>
        <w:rPr/>
      </w:pPr>
      <w:r>
        <w:rPr/>
        <w:tab/>
        <w:tab/>
        <w:tab/>
      </w:r>
      <w:r>
        <w:rPr>
          <w:rFonts w:ascii="Consolas" w:hAnsi="Consolas"/>
          <w:sz w:val="20"/>
          <w:szCs w:val="20"/>
        </w:rPr>
        <w:t>readSerial();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err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pPr>
        <w:pStyle w:val="Codice"/>
        <w:rPr/>
      </w:pPr>
      <w:r>
        <w:rPr/>
        <w:tab/>
        <w:tab/>
      </w:r>
      <w:r>
        <w:rPr>
          <w:rFonts w:ascii="Consolas" w:hAnsi="Consolas"/>
          <w:sz w:val="20"/>
          <w:szCs w:val="20"/>
        </w:rPr>
        <w:t>}</w:t>
      </w:r>
    </w:p>
    <w:p>
      <w:pPr>
        <w:pStyle w:val="Codic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Codic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Titolo3"/>
        <w:rPr/>
      </w:pPr>
      <w:r>
        <w:rPr/>
        <w:t>6.1.4 Lettura dei dati dalla porta seriale</w:t>
      </w:r>
    </w:p>
    <w:p>
      <w:pPr>
        <w:pStyle w:val="Codice"/>
        <w:rPr/>
      </w:pP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readSerial() {</w:t>
      </w:r>
    </w:p>
    <w:p>
      <w:pPr>
        <w:pStyle w:val="Codice"/>
        <w:rPr/>
      </w:pPr>
      <w:r>
        <w:rPr>
          <w:rFonts w:ascii="Consolas" w:hAnsi="Consolas"/>
          <w:b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availableBytes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is</w:t>
      </w:r>
      <w:r>
        <w:rPr>
          <w:rFonts w:ascii="Consolas" w:hAnsi="Consolas"/>
          <w:color w:val="000000"/>
          <w:sz w:val="20"/>
        </w:rPr>
        <w:t>.available();</w:t>
      </w:r>
    </w:p>
    <w:p>
      <w:pPr>
        <w:pStyle w:val="Codice"/>
        <w:rPr/>
      </w:pPr>
      <w:r>
        <w:rPr>
          <w:rFonts w:ascii="Consolas" w:hAnsi="Consolas"/>
          <w:b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availableBytes</w:t>
      </w:r>
      <w:r>
        <w:rPr>
          <w:rFonts w:ascii="Consolas" w:hAnsi="Consolas"/>
          <w:color w:val="000000"/>
          <w:sz w:val="20"/>
        </w:rPr>
        <w:t xml:space="preserve"> &gt; 0)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3F7F5F"/>
          <w:sz w:val="20"/>
        </w:rPr>
        <w:t>// Read the serial port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is</w:t>
      </w:r>
      <w:r>
        <w:rPr>
          <w:rFonts w:ascii="Consolas" w:hAnsi="Consolas"/>
          <w:color w:val="000000"/>
          <w:sz w:val="20"/>
        </w:rPr>
        <w:t>.read(</w:t>
      </w:r>
      <w:r>
        <w:rPr>
          <w:rFonts w:ascii="Consolas" w:hAnsi="Consolas"/>
          <w:color w:val="0000C0"/>
          <w:sz w:val="20"/>
        </w:rPr>
        <w:t>readBuffer</w:t>
      </w:r>
      <w:r>
        <w:rPr>
          <w:rFonts w:ascii="Consolas" w:hAnsi="Consolas"/>
          <w:color w:val="000000"/>
          <w:sz w:val="20"/>
        </w:rPr>
        <w:t xml:space="preserve">, 0, </w:t>
      </w:r>
      <w:r>
        <w:rPr>
          <w:rFonts w:ascii="Consolas" w:hAnsi="Consolas"/>
          <w:color w:val="6A3E3E"/>
          <w:sz w:val="20"/>
        </w:rPr>
        <w:t>availableBytes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Codice"/>
        <w:rPr/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Codice"/>
        <w:rPr/>
      </w:pPr>
      <w:r>
        <w:rPr>
          <w:rFonts w:ascii="Consolas" w:hAnsi="Consolas"/>
          <w:b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availableBytes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parser</w:t>
      </w:r>
      <w:r>
        <w:rPr>
          <w:rFonts w:ascii="Consolas" w:hAnsi="Consolas"/>
          <w:color w:val="000000"/>
          <w:sz w:val="20"/>
        </w:rPr>
        <w:t>.parseFrame(</w:t>
      </w:r>
      <w:r>
        <w:rPr>
          <w:rFonts w:ascii="Consolas" w:hAnsi="Consolas"/>
          <w:color w:val="0000C0"/>
          <w:sz w:val="20"/>
        </w:rPr>
        <w:t>readBuffer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]);</w:t>
      </w:r>
    </w:p>
    <w:p>
      <w:pPr>
        <w:pStyle w:val="Codice"/>
        <w:rPr/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Codic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Titolo3"/>
        <w:rPr/>
      </w:pPr>
      <w:r>
        <w:rPr/>
        <w:t>6.1.5 Scrittura dei dati sulla porta seriale</w:t>
      </w:r>
    </w:p>
    <w:p>
      <w:pPr>
        <w:pStyle w:val="Codice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writeToSerialPort(</w:t>
      </w:r>
      <w:r>
        <w:rPr>
          <w:rFonts w:ascii="Consolas" w:hAnsi="Consolas"/>
          <w:b/>
          <w:color w:val="7F0055"/>
          <w:sz w:val="20"/>
        </w:rPr>
        <w:t>byte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out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"\nInvio: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.println(Integer.</w:t>
      </w:r>
      <w:r>
        <w:rPr>
          <w:rFonts w:ascii="Consolas" w:hAnsi="Consolas"/>
          <w:i/>
          <w:color w:val="000000"/>
          <w:sz w:val="20"/>
        </w:rPr>
        <w:t>toBinaryString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out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Codice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os</w:t>
      </w:r>
      <w:r>
        <w:rPr>
          <w:rFonts w:ascii="Consolas" w:hAnsi="Consolas"/>
          <w:color w:val="000000"/>
          <w:sz w:val="20"/>
        </w:rPr>
        <w:t>.write(</w:t>
      </w:r>
      <w:r>
        <w:rPr>
          <w:rFonts w:ascii="Consolas" w:hAnsi="Consolas"/>
          <w:color w:val="6A3E3E"/>
          <w:sz w:val="20"/>
        </w:rPr>
        <w:t>out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Codic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Codic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  <w:r>
        <w:br w:type="page"/>
      </w:r>
    </w:p>
    <w:p>
      <w:pPr>
        <w:pStyle w:val="Titolo1"/>
        <w:rPr/>
      </w:pPr>
      <w:bookmarkStart w:id="31" w:name="_Toc18877278"/>
      <w:bookmarkEnd w:id="31"/>
      <w:r>
        <mc:AlternateContent>
          <mc:Choice Requires="wps">
            <w:drawing>
              <wp:anchor behindDoc="1" distT="0" distB="0" distL="0" distR="0" simplePos="0" locked="0" layoutInCell="1" allowOverlap="1" relativeHeight="7" wp14:anchorId="1929D78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7005" cy="1270"/>
                <wp:effectExtent l="0" t="0" r="31750" b="19050"/>
                <wp:wrapTopAndBottom/>
                <wp:docPr id="25" name="Connettore dirit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2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.05pt,35.7pt" ID="Connettore diritto 5" stroked="t" style="position:absolute;mso-position-horizontal:left;mso-position-horizontal-relative:margin" wp14:anchorId="1929D787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7. Audio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 sfruttare al meglio le potenzialità della scheda, abbiamo deciso di inserire un sottofondo musicale che è possibile ascoltare durante la partita. </w:t>
      </w:r>
    </w:p>
    <w:p>
      <w:pPr>
        <w:pStyle w:val="Titolo2"/>
        <w:rPr/>
      </w:pPr>
      <w:bookmarkStart w:id="32" w:name="_Toc18877279"/>
      <w:r>
        <w:rPr/>
        <w:t>7.1 Codec stereo WM8731</w:t>
      </w:r>
      <w:bookmarkEnd w:id="32"/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2395" simplePos="0" locked="0" layoutInCell="1" allowOverlap="1" relativeHeight="3" wp14:anchorId="54B0977E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3783330" cy="170180"/>
                <wp:effectExtent l="0" t="0" r="9525" b="0"/>
                <wp:wrapTopAndBottom/>
                <wp:docPr id="26" name="Casella di tes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Figura </w:t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> SEQ Figura \* ARABIC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t>. Schema funzionamento codec audio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1" fillcolor="white" stroked="f" style="position:absolute;margin-left:92pt;margin-top:105pt;width:297.8pt;height:13.3pt;mso-position-horizontal:center;mso-position-horizontal-relative:margin" wp14:anchorId="54B0977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 xml:space="preserve">Figura </w:t>
                      </w: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rPr>
                          <w:sz w:val="22"/>
                        </w:rPr>
                        <w:instrText> SEQ Figura \* ARABIC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fldChar w:fldCharType="end"/>
                      </w:r>
                      <w:r>
                        <w:rPr>
                          <w:sz w:val="22"/>
                        </w:rPr>
                        <w:t>. Schema funzionamento codec audio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9525" distL="114300" distR="123190" simplePos="0" locked="0" layoutInCell="1" allowOverlap="1" relativeHeight="2">
            <wp:simplePos x="0" y="0"/>
            <wp:positionH relativeFrom="column">
              <wp:posOffset>1089660</wp:posOffset>
            </wp:positionH>
            <wp:positionV relativeFrom="paragraph">
              <wp:posOffset>558165</wp:posOffset>
            </wp:positionV>
            <wp:extent cx="3781425" cy="676275"/>
            <wp:effectExtent l="0" t="0" r="0" b="0"/>
            <wp:wrapTopAndBottom/>
            <wp:docPr id="28" name="Immagin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DE1 contiene un codec stereo appositamente progettato per la lettura di file mp3, il WM8731.</w:t>
      </w:r>
    </w:p>
    <w:p>
      <w:pPr>
        <w:pStyle w:val="Normal"/>
        <w:spacing w:before="240" w:after="160"/>
        <w:rPr/>
      </w:pPr>
      <w:r>
        <w:rPr/>
        <w:t xml:space="preserve">Come si evince dalla Figura 1, il codec legge dei dati audio digitali sotto forma di stringhe da 16 a 32 bit, campionandole con una frequenza variabile da un minimo di 8KHz ad un massimo di 96 KHz. Può funzionare sia come dispositivo MASTER che come SLAVE. Possiede un’interfaccia che fornisce: </w:t>
      </w:r>
    </w:p>
    <w:p>
      <w:pPr>
        <w:pStyle w:val="ListParagraph"/>
        <w:numPr>
          <w:ilvl w:val="0"/>
          <w:numId w:val="1"/>
        </w:numPr>
        <w:rPr/>
      </w:pPr>
      <w:r>
        <w:rPr/>
        <w:t>controlli di volume;</w:t>
      </w:r>
    </w:p>
    <w:p>
      <w:pPr>
        <w:pStyle w:val="ListParagraph"/>
        <w:numPr>
          <w:ilvl w:val="0"/>
          <w:numId w:val="1"/>
        </w:numPr>
        <w:rPr/>
      </w:pPr>
      <w:r>
        <w:rPr/>
        <w:t>possibilità di silenziare l’audio;</w:t>
      </w:r>
    </w:p>
    <w:p>
      <w:pPr>
        <w:pStyle w:val="ListParagraph"/>
        <w:numPr>
          <w:ilvl w:val="0"/>
          <w:numId w:val="1"/>
        </w:numPr>
        <w:rPr/>
      </w:pPr>
      <w:r>
        <w:rPr/>
        <w:t>possibilità di usare il codec in modalità stereo o mono</w:t>
      </w:r>
    </w:p>
    <w:p>
      <w:pPr>
        <w:pStyle w:val="Normal"/>
        <w:rPr/>
      </w:pPr>
      <w:r>
        <w:rPr/>
        <w:t>il tutto configurabile tramite il protocollo I2C.</w:t>
      </w:r>
    </w:p>
    <w:p>
      <w:pPr>
        <w:pStyle w:val="Normal"/>
        <w:rPr/>
      </w:pPr>
      <w:r>
        <w:rPr/>
        <w:t xml:space="preserve">La configurazione da noi usata per questo progetto è la seguente: </w:t>
      </w:r>
    </w:p>
    <w:p>
      <w:pPr>
        <w:pStyle w:val="ListParagraph"/>
        <w:numPr>
          <w:ilvl w:val="0"/>
          <w:numId w:val="2"/>
        </w:numPr>
        <w:rPr/>
      </w:pPr>
      <w:r>
        <w:rPr/>
        <w:t>codec in SLAVE mode;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campionamento in USB mode: </w:t>
      </w:r>
    </w:p>
    <w:p>
      <w:pPr>
        <w:pStyle w:val="ListParagraph"/>
        <w:numPr>
          <w:ilvl w:val="1"/>
          <w:numId w:val="2"/>
        </w:numPr>
        <w:rPr/>
      </w:pPr>
      <w:r>
        <w:rPr/>
        <w:t>clock a 12 MHz;</w:t>
      </w:r>
    </w:p>
    <w:p>
      <w:pPr>
        <w:pStyle w:val="ListParagraph"/>
        <w:numPr>
          <w:ilvl w:val="1"/>
          <w:numId w:val="2"/>
        </w:numPr>
        <w:rPr/>
      </w:pPr>
      <w:r>
        <w:rPr/>
        <w:t>frequenza di campionamento di 48kSps;</w:t>
      </w:r>
    </w:p>
    <w:p>
      <w:pPr>
        <w:pStyle w:val="ListParagraph"/>
        <w:numPr>
          <w:ilvl w:val="1"/>
          <w:numId w:val="2"/>
        </w:numPr>
        <w:rPr/>
      </w:pPr>
      <w:r>
        <w:rPr/>
        <w:t>risoluzione audio da 16 bit</w:t>
      </w:r>
    </w:p>
    <w:p>
      <w:pPr>
        <w:pStyle w:val="ListParagraph"/>
        <w:numPr>
          <w:ilvl w:val="0"/>
          <w:numId w:val="2"/>
        </w:numPr>
        <w:rPr/>
      </w:pPr>
      <w:r>
        <w:rPr/>
        <w:t>campionamento tramite PCM (</w:t>
      </w:r>
      <w:r>
        <w:rPr>
          <w:i/>
        </w:rPr>
        <w:t>pulse-code modulation</w:t>
      </w:r>
      <w:r>
        <w:rPr/>
        <w:t>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240" w:after="1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62515BF7">
                <wp:simplePos x="0" y="0"/>
                <wp:positionH relativeFrom="margin">
                  <wp:align>center</wp:align>
                </wp:positionH>
                <wp:positionV relativeFrom="paragraph">
                  <wp:posOffset>1766570</wp:posOffset>
                </wp:positionV>
                <wp:extent cx="4783455" cy="170180"/>
                <wp:effectExtent l="0" t="0" r="0" b="0"/>
                <wp:wrapTopAndBottom/>
                <wp:docPr id="29" name="Casella di tes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96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Figura </w:t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> SEQ Figura \* ARABIC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6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t>. WM8731 in SLAVE mode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7" fillcolor="white" stroked="f" style="position:absolute;margin-left:52.65pt;margin-top:139.1pt;width:376.55pt;height:13.3pt;mso-position-horizontal:center;mso-position-horizontal-relative:margin" wp14:anchorId="62515BF7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 xml:space="preserve">Figura </w:t>
                      </w: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rPr>
                          <w:sz w:val="22"/>
                        </w:rPr>
                        <w:instrText> SEQ Figura \* ARABIC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sz w:val="22"/>
                        </w:rPr>
                        <w:t>6</w:t>
                      </w:r>
                      <w:r>
                        <w:rPr>
                          <w:sz w:val="22"/>
                        </w:rPr>
                        <w:fldChar w:fldCharType="end"/>
                      </w:r>
                      <w:r>
                        <w:rPr>
                          <w:sz w:val="22"/>
                        </w:rPr>
                        <w:t>. WM8731 in SLAVE mode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9525" distL="114300" distR="114300" simplePos="0" locked="0" layoutInCell="1" allowOverlap="1" relativeHeight="5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781550" cy="1647825"/>
            <wp:effectExtent l="0" t="0" r="0" b="0"/>
            <wp:wrapTopAndBottom/>
            <wp:docPr id="31" name="Immagin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Il DSP (</w:t>
      </w:r>
      <w:r>
        <w:rPr>
          <w:i/>
        </w:rPr>
        <w:t>Digital signal processor</w:t>
      </w:r>
      <w:r>
        <w:rPr/>
        <w:t xml:space="preserve">), mostrato in figura 2, è un hardware dedicato e ottimizzato presente sulla scheda DE1 che permette di elaborare efficientemente segnali digitali. </w:t>
      </w:r>
    </w:p>
    <w:p>
      <w:pPr>
        <w:pStyle w:val="Normal"/>
        <w:rPr/>
      </w:pPr>
      <w:r>
        <w:rPr/>
        <w:t>Il WM8731, in SLAVE mode, riceve dal DSP il clock a cui tutto il sistema audio lavorerà (</w:t>
      </w:r>
      <w:r>
        <w:rPr>
          <w:i/>
        </w:rPr>
        <w:t>BCLK, Digital Audio Bit Clock</w:t>
      </w:r>
      <w:r>
        <w:rPr/>
        <w:t>) e i due clock per la sincronizzazione delle operazioni di conversione da analogico a digitale (</w:t>
      </w:r>
      <w:r>
        <w:rPr>
          <w:i/>
        </w:rPr>
        <w:t>ADCLRC, ADC sample rate left/right clock</w:t>
      </w:r>
      <w:r>
        <w:rPr/>
        <w:t>) e viceversa (</w:t>
      </w:r>
      <w:r>
        <w:rPr>
          <w:i/>
        </w:rPr>
        <w:t>DACLRC, DAC sample rate left/right clock</w:t>
      </w:r>
      <w:r>
        <w:rPr/>
        <w:t>); dopodichè, il codec stereo invia i dati audio da convertire (</w:t>
      </w:r>
      <w:r>
        <w:rPr>
          <w:i/>
        </w:rPr>
        <w:t>pin</w:t>
      </w:r>
      <w:r>
        <w:rPr/>
        <w:t xml:space="preserve"> </w:t>
      </w:r>
      <w:r>
        <w:rPr>
          <w:i/>
        </w:rPr>
        <w:t>ADCDAT, ADC digital audio data output</w:t>
      </w:r>
      <w:r>
        <w:rPr/>
        <w:t>) e ne riceve la conversione (</w:t>
      </w:r>
      <w:r>
        <w:rPr>
          <w:i/>
        </w:rPr>
        <w:t>pin</w:t>
      </w:r>
      <w:r>
        <w:rPr/>
        <w:t xml:space="preserve"> </w:t>
      </w:r>
      <w:r>
        <w:rPr>
          <w:i/>
        </w:rPr>
        <w:t>DACDAT, DAC digital audio data output</w:t>
      </w:r>
      <w:r>
        <w:rPr/>
        <w:t>).</w:t>
      </w:r>
    </w:p>
    <w:p>
      <w:pPr>
        <w:pStyle w:val="Titolo2"/>
        <w:rPr/>
      </w:pPr>
      <w:bookmarkStart w:id="33" w:name="_Toc18877280"/>
      <w:r>
        <w:rPr/>
        <w:t>7.2 Protocollo I</w:t>
      </w:r>
      <w:r>
        <w:rPr>
          <w:vertAlign w:val="superscript"/>
        </w:rPr>
        <w:t>2</w:t>
      </w:r>
      <w:r>
        <w:rPr/>
        <w:t>C</w:t>
      </w:r>
      <w:bookmarkEnd w:id="33"/>
    </w:p>
    <w:p>
      <w:pPr>
        <w:pStyle w:val="Normal"/>
        <w:rPr/>
      </w:pPr>
      <w:r>
        <w:rPr/>
        <w:t>L’I</w:t>
      </w:r>
      <w:r>
        <w:rPr>
          <w:vertAlign w:val="superscript"/>
        </w:rPr>
        <w:t>2</w:t>
      </w:r>
      <w:r>
        <w:rPr/>
        <w:t>C (</w:t>
      </w:r>
      <w:r>
        <w:rPr>
          <w:i/>
        </w:rPr>
        <w:t>Inter Integrated Circuit</w:t>
      </w:r>
      <w:r>
        <w:rPr/>
        <w:t xml:space="preserve">), sviluppato nel 1982 dalla Philips, ma divenuto uno standard largamente diffuso solo nel 1992, è il protocollo che abbiamo scelto per la configurazione del codec audio. </w:t>
      </w:r>
    </w:p>
    <w:p>
      <w:pPr>
        <w:pStyle w:val="Normal"/>
        <w:rPr/>
      </w:pPr>
      <w:r>
        <w:rPr/>
        <w:t xml:space="preserve">Trattasi di un protocollo seriale che permette l’interfacciamento tra uno o più device </w:t>
      </w:r>
      <w:r>
        <w:rPr>
          <w:i/>
        </w:rPr>
        <w:t>master</w:t>
      </w:r>
      <w:r>
        <w:rPr/>
        <w:t xml:space="preserve"> con un numero illimitato di altri device </w:t>
      </w:r>
      <w:r>
        <w:rPr>
          <w:i/>
        </w:rPr>
        <w:t>slave</w:t>
      </w:r>
      <w:r>
        <w:rPr/>
        <w:t xml:space="preserve">. Sono presenti solo due bus: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SCL: </w:t>
      </w:r>
      <w:r>
        <w:rPr>
          <w:i/>
        </w:rPr>
        <w:t>serial clock</w:t>
      </w:r>
      <w:r>
        <w:rPr/>
        <w:t>, utilizzato per definire un clock unico per la connessione;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SDA: </w:t>
      </w:r>
      <w:r>
        <w:rPr>
          <w:i/>
        </w:rPr>
        <w:t>serial data</w:t>
      </w:r>
      <w:r>
        <w:rPr/>
        <w:t>, per i dati effettivi;</w:t>
      </w:r>
    </w:p>
    <w:p>
      <w:pPr>
        <w:pStyle w:val="Normal"/>
        <w:rPr/>
      </w:pPr>
      <w:r>
        <w:rPr/>
        <w:t>entrambi i bus sono bidirezionali.</w:t>
      </w:r>
    </w:p>
    <w:p>
      <w:pPr>
        <w:pStyle w:val="Normal"/>
        <w:rPr/>
      </w:pPr>
      <w:r>
        <w:rPr/>
        <w:t xml:space="preserve">I device </w:t>
      </w:r>
      <w:r>
        <w:rPr>
          <w:i/>
        </w:rPr>
        <w:t>master</w:t>
      </w:r>
      <w:r>
        <w:rPr/>
        <w:t xml:space="preserve"> generano il clock, danno inizio e fermano la connessione con i vari altri componenti e inviano i vari comandi permessi dal protocollo.</w:t>
      </w:r>
    </w:p>
    <w:p>
      <w:pPr>
        <w:pStyle w:val="Normal"/>
        <w:rPr/>
      </w:pPr>
      <w:r>
        <w:rPr/>
        <w:t xml:space="preserve">Una trasmissione dati base avviene in questo modo: </w:t>
      </w:r>
    </w:p>
    <w:p>
      <w:pPr>
        <w:pStyle w:val="ListParagraph"/>
        <w:numPr>
          <w:ilvl w:val="0"/>
          <w:numId w:val="4"/>
        </w:numPr>
        <w:rPr/>
      </w:pPr>
      <w:r>
        <w:rPr/>
        <w:t>in principio, i due bus sono posti a livello alto;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il </w:t>
      </w:r>
      <w:r>
        <w:rPr>
          <w:i/>
        </w:rPr>
        <w:t>master</w:t>
      </w:r>
      <w:r>
        <w:rPr/>
        <w:t xml:space="preserve"> genera una </w:t>
      </w:r>
      <w:r>
        <w:rPr>
          <w:i/>
        </w:rPr>
        <w:t>Start condition</w:t>
      </w:r>
      <w:r>
        <w:rPr/>
        <w:t xml:space="preserve"> (SCL = 1, SDA = 0) seguito dall’indirizzo dello </w:t>
      </w:r>
      <w:r>
        <w:rPr>
          <w:i/>
        </w:rPr>
        <w:t>slave</w:t>
      </w:r>
      <w:r>
        <w:rPr/>
        <w:t xml:space="preserve"> interessato: se il LSB è posto a 0, il master intende scrivere (</w:t>
      </w:r>
      <w:r>
        <w:rPr>
          <w:i/>
        </w:rPr>
        <w:t>write mode</w:t>
      </w:r>
      <w:r>
        <w:rPr/>
        <w:t>);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attende un </w:t>
      </w:r>
      <w:r>
        <w:rPr>
          <w:i/>
        </w:rPr>
        <w:t>ack</w:t>
      </w:r>
      <w:r>
        <w:rPr/>
        <w:t xml:space="preserve"> da parte del device scelto;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 caso di </w:t>
      </w:r>
      <w:r>
        <w:rPr>
          <w:i/>
        </w:rPr>
        <w:t>ack</w:t>
      </w:r>
      <w:r>
        <w:rPr/>
        <w:t xml:space="preserve"> positivo, invia un byte di dato;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attende un </w:t>
      </w:r>
      <w:r>
        <w:rPr>
          <w:i/>
        </w:rPr>
        <w:t>ack</w:t>
      </w:r>
      <w:r>
        <w:rPr/>
        <w:t xml:space="preserve"> da parte del device scelto;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 punti 5 e 6 si ripetono fintanto che non venga generata una </w:t>
      </w:r>
      <w:r>
        <w:rPr>
          <w:i/>
        </w:rPr>
        <w:t>Stop condition</w:t>
      </w:r>
      <w:r>
        <w:rPr/>
        <w:t xml:space="preserve"> (SCL = 1, SDA = 1).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287EB5DB">
                <wp:simplePos x="0" y="0"/>
                <wp:positionH relativeFrom="column">
                  <wp:posOffset>678815</wp:posOffset>
                </wp:positionH>
                <wp:positionV relativeFrom="paragraph">
                  <wp:posOffset>4933315</wp:posOffset>
                </wp:positionV>
                <wp:extent cx="4764405" cy="170180"/>
                <wp:effectExtent l="0" t="0" r="0" b="0"/>
                <wp:wrapTopAndBottom/>
                <wp:docPr id="32" name="Casella di tes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88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Figura 4. Esempio di comunicazione I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14" fillcolor="white" stroked="f" style="position:absolute;margin-left:53.45pt;margin-top:388.45pt;width:375.05pt;height:13.3pt" wp14:anchorId="287EB5DB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Figura 4. Esempio di comunicazione I</w:t>
                      </w:r>
                      <w:r>
                        <w:rPr>
                          <w:sz w:val="22"/>
                          <w:vertAlign w:val="superscript"/>
                        </w:rPr>
                        <w:t>2</w:t>
                      </w:r>
                      <w:r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8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715000" cy="2057400"/>
            <wp:effectExtent l="0" t="0" r="0" b="0"/>
            <wp:wrapTopAndBottom/>
            <wp:docPr id="34" name="Immagin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10">
            <wp:simplePos x="0" y="0"/>
            <wp:positionH relativeFrom="margin">
              <wp:align>center</wp:align>
            </wp:positionH>
            <wp:positionV relativeFrom="paragraph">
              <wp:posOffset>2828290</wp:posOffset>
            </wp:positionV>
            <wp:extent cx="4762500" cy="2047875"/>
            <wp:effectExtent l="0" t="0" r="0" b="0"/>
            <wp:wrapTopAndBottom/>
            <wp:docPr id="35" name="Immagin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 seguito è mostrato tramite l’uso di diagrammi temporali quanto appena spiegato.</w:t>
      </w:r>
    </w:p>
    <w:p>
      <w:pPr>
        <w:pStyle w:val="Normal"/>
        <w:keepNext w:val="true"/>
        <w:tabs>
          <w:tab w:val="clear" w:pos="720"/>
          <w:tab w:val="center" w:pos="4819" w:leader="none"/>
        </w:tabs>
        <w:spacing w:before="240" w:after="1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6D46E532">
                <wp:simplePos x="0" y="0"/>
                <wp:positionH relativeFrom="column">
                  <wp:posOffset>232410</wp:posOffset>
                </wp:positionH>
                <wp:positionV relativeFrom="paragraph">
                  <wp:posOffset>2115185</wp:posOffset>
                </wp:positionV>
                <wp:extent cx="5716905" cy="170180"/>
                <wp:effectExtent l="0" t="0" r="0" b="0"/>
                <wp:wrapTopAndBottom/>
                <wp:docPr id="36" name="Casella di tes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Figura 3. Funzionamento del protocollo I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10" fillcolor="white" stroked="f" style="position:absolute;margin-left:18.3pt;margin-top:166.55pt;width:450.05pt;height:13.3pt" wp14:anchorId="6D46E532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Figura 3. Funzionamento del protocollo I</w:t>
                      </w:r>
                      <w:r>
                        <w:rPr>
                          <w:sz w:val="22"/>
                          <w:vertAlign w:val="superscript"/>
                        </w:rPr>
                        <w:t>2</w:t>
                      </w:r>
                      <w:r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Ai fini dell’implementazione di </w:t>
      </w:r>
      <w:r>
        <w:rPr>
          <w:i/>
        </w:rPr>
        <w:t>BriscolaDE1</w:t>
      </w:r>
      <w:r>
        <w:rPr/>
        <w:t>, è stata definita un’</w:t>
      </w:r>
      <w:r>
        <w:rPr>
          <w:i/>
        </w:rPr>
        <w:t>entità</w:t>
      </w:r>
      <w:r>
        <w:rPr/>
        <w:t xml:space="preserve"> apposita che implementasse il protocollo scelto.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Spacing"/>
        <w:rPr/>
      </w:pPr>
      <w:r>
        <mc:AlternateContent>
          <mc:Choice Requires="wps">
            <w:drawing>
              <wp:anchor behindDoc="0" distT="0" distB="0" distL="114300" distR="112395" simplePos="0" locked="0" layoutInCell="1" allowOverlap="1" relativeHeight="13" wp14:anchorId="50809B74">
                <wp:simplePos x="0" y="0"/>
                <wp:positionH relativeFrom="margin">
                  <wp:align>center</wp:align>
                </wp:positionH>
                <wp:positionV relativeFrom="paragraph">
                  <wp:posOffset>3429000</wp:posOffset>
                </wp:positionV>
                <wp:extent cx="4354830" cy="170180"/>
                <wp:effectExtent l="0" t="0" r="9525" b="6985"/>
                <wp:wrapTopAndBottom/>
                <wp:docPr id="38" name="Casella di tes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0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  <w:t>Figura 5. Entità I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17" fillcolor="white" stroked="f" style="position:absolute;margin-left:69.5pt;margin-top:270pt;width:342.8pt;height:13.3pt;mso-position-horizontal:center;mso-position-horizontal-relative:margin" wp14:anchorId="50809B74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sz w:val="22"/>
                        </w:rPr>
                        <w:t>Figura 5. Entità I</w:t>
                      </w:r>
                      <w:r>
                        <w:rPr>
                          <w:sz w:val="22"/>
                          <w:vertAlign w:val="superscript"/>
                        </w:rPr>
                        <w:t>2</w:t>
                      </w:r>
                      <w:r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9525" distL="114300" distR="123190" simplePos="0" locked="0" layoutInCell="1" allowOverlap="1" relativeHeight="12">
            <wp:simplePos x="0" y="0"/>
            <wp:positionH relativeFrom="margin">
              <wp:posOffset>678815</wp:posOffset>
            </wp:positionH>
            <wp:positionV relativeFrom="paragraph">
              <wp:posOffset>635</wp:posOffset>
            </wp:positionV>
            <wp:extent cx="4352925" cy="3324225"/>
            <wp:effectExtent l="0" t="0" r="0" b="0"/>
            <wp:wrapTopAndBottom/>
            <wp:docPr id="40" name="Immagin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Il suo comportamento è stato definito utilizzando i seguenti </w:t>
      </w:r>
      <w:r>
        <w:rPr>
          <w:i/>
        </w:rPr>
        <w:t>process</w:t>
      </w:r>
      <w:r>
        <w:rPr/>
        <w:t>:</w:t>
      </w:r>
    </w:p>
    <w:p>
      <w:pPr>
        <w:pStyle w:val="Sottotitolo"/>
        <w:numPr>
          <w:ilvl w:val="0"/>
          <w:numId w:val="3"/>
        </w:numPr>
        <w:rPr>
          <w:rFonts w:ascii="Calibri" w:hAnsi="Calibri" w:asciiTheme="minorHAnsi" w:hAnsiTheme="minorHAnsi"/>
          <w:sz w:val="28"/>
          <w:szCs w:val="28"/>
        </w:rPr>
      </w:pPr>
      <w:r>
        <w:rPr/>
        <w:t xml:space="preserve">I2CClockProcess : </w:t>
      </w:r>
      <w:r>
        <w:rPr>
          <w:color w:val="0000FF"/>
        </w:rPr>
        <w:t>process</w:t>
      </w:r>
      <w:r>
        <w:rPr/>
        <w:t>(CLOCK_12, RESET)</w:t>
      </w:r>
    </w:p>
    <w:p>
      <w:pPr>
        <w:pStyle w:val="ListParagraph"/>
        <w:numPr>
          <w:ilvl w:val="1"/>
          <w:numId w:val="5"/>
        </w:numPr>
        <w:spacing w:before="240" w:after="160"/>
        <w:contextualSpacing/>
        <w:rPr/>
      </w:pPr>
      <w:r>
        <w:rPr/>
        <w:t xml:space="preserve">si occupa di generare, tramite l’utilizzo di un prescaler, i clock utili al protocollo e le transizioni tra i dati; </w:t>
      </w:r>
    </w:p>
    <w:p>
      <w:pPr>
        <w:pStyle w:val="Sottotitolo"/>
        <w:numPr>
          <w:ilvl w:val="0"/>
          <w:numId w:val="3"/>
        </w:numPr>
        <w:rPr/>
      </w:pPr>
      <w:r>
        <w:rPr/>
        <w:t xml:space="preserve">FSMI2CProcess : </w:t>
      </w:r>
      <w:r>
        <w:rPr>
          <w:color w:val="0000FF"/>
        </w:rPr>
        <w:t>process</w:t>
      </w:r>
      <w:r>
        <w:rPr/>
        <w:t>(CLOCK_12, RESET)</w:t>
      </w:r>
    </w:p>
    <w:p>
      <w:pPr>
        <w:pStyle w:val="ListParagraph"/>
        <w:numPr>
          <w:ilvl w:val="1"/>
          <w:numId w:val="6"/>
        </w:numPr>
        <w:rPr/>
      </w:pPr>
      <w:r>
        <mc:AlternateContent>
          <mc:Choice Requires="wps">
            <w:drawing>
              <wp:anchor behindDoc="0" distT="0" distB="0" distL="114300" distR="112395" simplePos="0" locked="0" layoutInCell="1" allowOverlap="1" relativeHeight="15" wp14:anchorId="05788F70">
                <wp:simplePos x="0" y="0"/>
                <wp:positionH relativeFrom="margin">
                  <wp:align>center</wp:align>
                </wp:positionH>
                <wp:positionV relativeFrom="paragraph">
                  <wp:posOffset>3778885</wp:posOffset>
                </wp:positionV>
                <wp:extent cx="1630680" cy="170180"/>
                <wp:effectExtent l="0" t="0" r="9525" b="6985"/>
                <wp:wrapTopAndBottom/>
                <wp:docPr id="41" name="Casella di test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8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22"/>
                              </w:rPr>
                              <w:t>Figura 6. ASF dell’I2C_codec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0" fillcolor="white" stroked="f" style="position:absolute;margin-left:176.75pt;margin-top:297.55pt;width:128.3pt;height:13.3pt;mso-position-horizontal:center;mso-position-horizontal-relative:margin" wp14:anchorId="05788F70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lineRule="auto" w:line="240" w:before="0" w:after="200"/>
                        <w:rPr/>
                      </w:pPr>
                      <w:r>
                        <w:rPr>
                          <w:sz w:val="22"/>
                        </w:rPr>
                        <w:t>Figura 6. ASF dell’I2C_codec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6350" distL="0" distR="114300" simplePos="0" locked="0" layoutInCell="1" allowOverlap="1" relativeHeight="14">
            <wp:simplePos x="0" y="0"/>
            <wp:positionH relativeFrom="margin">
              <wp:align>left</wp:align>
            </wp:positionH>
            <wp:positionV relativeFrom="paragraph">
              <wp:posOffset>730885</wp:posOffset>
            </wp:positionV>
            <wp:extent cx="6143625" cy="2946400"/>
            <wp:effectExtent l="0" t="0" r="0" b="0"/>
            <wp:wrapTopAndBottom/>
            <wp:docPr id="43" name="Immagin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definisce un automa a stati finiti che scandisce il regolare funzionamento del protocollo; a grandi linee, può essere visto nel seguente modo: </w:t>
      </w:r>
    </w:p>
    <w:p>
      <w:pPr>
        <w:pStyle w:val="Sottotitolo"/>
        <w:numPr>
          <w:ilvl w:val="0"/>
          <w:numId w:val="3"/>
        </w:numPr>
        <w:rPr/>
      </w:pPr>
      <w:r>
        <w:rPr/>
        <w:t xml:space="preserve">InitProcess : </w:t>
      </w:r>
      <w:r>
        <w:rPr>
          <w:color w:val="0000FF"/>
        </w:rPr>
        <w:t>process</w:t>
      </w:r>
      <w:r>
        <w:rPr/>
        <w:t>(CLOCK_12, RESET)</w:t>
      </w:r>
    </w:p>
    <w:p>
      <w:pPr>
        <w:pStyle w:val="ListParagraph"/>
        <w:numPr>
          <w:ilvl w:val="1"/>
          <w:numId w:val="7"/>
        </w:numPr>
        <w:rPr/>
      </w:pPr>
      <w:r>
        <w:rPr/>
        <w:t>si occupa della configurazione vera e propria del codec WM8731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color w:val="0000FF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 xml:space="preserve">case </w:t>
      </w:r>
      <w:r>
        <w:rPr>
          <w:rFonts w:cs="Consolas" w:ascii="Consolas" w:hAnsi="Consolas"/>
          <w:sz w:val="22"/>
          <w:lang w:val="en-GB"/>
        </w:rPr>
        <w:t>init_counter</w:t>
      </w:r>
      <w:r>
        <w:rPr>
          <w:rFonts w:cs="Consolas" w:ascii="Consolas" w:hAnsi="Consolas"/>
          <w:color w:val="0000FF"/>
          <w:sz w:val="22"/>
          <w:lang w:val="en-GB"/>
        </w:rPr>
        <w:t xml:space="preserve"> is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0</w:t>
      </w:r>
      <w:r>
        <w:rPr>
          <w:rFonts w:cs="Consolas" w:ascii="Consolas" w:hAnsi="Consolas"/>
          <w:color w:val="0000FF"/>
          <w:sz w:val="22"/>
          <w:lang w:val="en-GB"/>
        </w:rPr>
        <w:t xml:space="preserve"> </w:t>
      </w:r>
      <w:r>
        <w:rPr>
          <w:rFonts w:cs="Consolas" w:ascii="Consolas" w:hAnsi="Consolas"/>
          <w:sz w:val="22"/>
          <w:lang w:val="en-GB"/>
        </w:rPr>
        <w:t>=&gt;</w:t>
      </w:r>
    </w:p>
    <w:p>
      <w:pPr>
        <w:pStyle w:val="Normal"/>
        <w:spacing w:before="0" w:after="0"/>
        <w:ind w:left="1416" w:firstLine="708"/>
        <w:rPr>
          <w:rFonts w:ascii="Consolas" w:hAnsi="Consolas" w:cs="Consolas"/>
          <w:color w:val="008000"/>
          <w:sz w:val="22"/>
        </w:rPr>
      </w:pPr>
      <w:r>
        <w:rPr>
          <w:rFonts w:cs="Consolas" w:ascii="Consolas" w:hAnsi="Consolas"/>
          <w:color w:val="008000"/>
          <w:sz w:val="22"/>
        </w:rPr>
        <w:t>-- reset</w:t>
      </w:r>
    </w:p>
    <w:p>
      <w:pPr>
        <w:pStyle w:val="Normal"/>
        <w:spacing w:before="0" w:after="0"/>
        <w:ind w:left="1416" w:firstLine="708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"0001111"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"000000000"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  <w:tab/>
        <w:tab/>
        <w:tab/>
        <w:tab/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1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firstLine="708"/>
        <w:rPr>
          <w:rFonts w:ascii="Consolas" w:hAnsi="Consolas" w:cs="Consolas"/>
          <w:color w:val="008000"/>
          <w:sz w:val="22"/>
        </w:rPr>
      </w:pPr>
      <w:r>
        <w:rPr>
          <w:rFonts w:cs="Consolas" w:ascii="Consolas" w:hAnsi="Consolas"/>
          <w:color w:val="008000"/>
          <w:sz w:val="22"/>
        </w:rPr>
        <w:t>-- active interface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"0001001"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"111111111"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  <w:tab/>
        <w:tab/>
        <w:tab/>
        <w:tab/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2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color w:val="008000"/>
          <w:sz w:val="22"/>
          <w:lang w:val="en-GB"/>
        </w:rPr>
        <w:t>--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008000"/>
          <w:sz w:val="22"/>
          <w:lang w:val="en-GB"/>
        </w:rPr>
        <w:t>ADC off, DAC on, Linout ON, Power ON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sz w:val="22"/>
        </w:rPr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"0000110"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"000000111"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  <w:tab/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3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color w:val="008000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color w:val="008000"/>
          <w:sz w:val="22"/>
          <w:lang w:val="en-GB"/>
        </w:rPr>
        <w:t>-- Digital Interface: DSP, 16 bit, slave mode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sz w:val="22"/>
        </w:rPr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"0000111"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"000010011"</w:t>
      </w:r>
      <w:r>
        <w:rPr>
          <w:rFonts w:cs="Consolas" w:ascii="Consolas" w:hAnsi="Consolas"/>
          <w:sz w:val="22"/>
        </w:rPr>
        <w:t>;</w:t>
        <w:tab/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4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color w:val="008000"/>
          <w:sz w:val="22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color w:val="008000"/>
          <w:sz w:val="22"/>
        </w:rPr>
        <w:t>-- headphone volume</w:t>
        <w:tab/>
        <w:tab/>
        <w:tab/>
        <w:tab/>
        <w:tab/>
        <w:tab/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"0000010"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"101111001"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5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firstLine="708"/>
        <w:rPr>
          <w:rFonts w:ascii="Consolas" w:hAnsi="Consolas" w:cs="Consolas"/>
          <w:color w:val="008000"/>
          <w:sz w:val="22"/>
        </w:rPr>
      </w:pPr>
      <w:r>
        <w:rPr>
          <w:rFonts w:cs="Consolas" w:ascii="Consolas" w:hAnsi="Consolas"/>
          <w:color w:val="008000"/>
          <w:sz w:val="22"/>
        </w:rPr>
        <w:t>-- USB mode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"0001000"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>i2c_data(</w:t>
      </w:r>
      <w:r>
        <w:rPr>
          <w:rFonts w:cs="Consolas" w:ascii="Consolas" w:hAnsi="Consolas"/>
          <w:color w:val="FF4500"/>
          <w:sz w:val="22"/>
          <w:lang w:val="en-GB"/>
        </w:rPr>
        <w:t>8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0000FF"/>
          <w:sz w:val="22"/>
          <w:lang w:val="en-GB"/>
        </w:rPr>
        <w:t>downto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0</w:t>
      </w:r>
      <w:r>
        <w:rPr>
          <w:rFonts w:cs="Consolas" w:ascii="Consolas" w:hAnsi="Consolas"/>
          <w:sz w:val="22"/>
          <w:lang w:val="en-GB"/>
        </w:rPr>
        <w:t xml:space="preserve">) &lt;= </w:t>
      </w:r>
      <w:r>
        <w:rPr>
          <w:rFonts w:cs="Consolas" w:ascii="Consolas" w:hAnsi="Consolas"/>
          <w:color w:val="800080"/>
          <w:sz w:val="22"/>
          <w:lang w:val="en-GB"/>
        </w:rPr>
        <w:t>"000000001"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6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color w:val="008000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</w:r>
      <w:r>
        <w:rPr>
          <w:rFonts w:cs="Consolas" w:ascii="Consolas" w:hAnsi="Consolas"/>
          <w:color w:val="008000"/>
          <w:sz w:val="22"/>
          <w:lang w:val="en-GB"/>
        </w:rPr>
        <w:t>-- enable DAC to LINOUT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>i2c_data(</w:t>
      </w:r>
      <w:r>
        <w:rPr>
          <w:rFonts w:cs="Consolas" w:ascii="Consolas" w:hAnsi="Consolas"/>
          <w:color w:val="FF4500"/>
          <w:sz w:val="22"/>
          <w:lang w:val="en-GB"/>
        </w:rPr>
        <w:t>15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0000FF"/>
          <w:sz w:val="22"/>
          <w:lang w:val="en-GB"/>
        </w:rPr>
        <w:t>downto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9</w:t>
      </w:r>
      <w:r>
        <w:rPr>
          <w:rFonts w:cs="Consolas" w:ascii="Consolas" w:hAnsi="Consolas"/>
          <w:sz w:val="22"/>
          <w:lang w:val="en-GB"/>
        </w:rPr>
        <w:t xml:space="preserve">) &lt;= </w:t>
      </w:r>
      <w:r>
        <w:rPr>
          <w:rFonts w:cs="Consolas" w:ascii="Consolas" w:hAnsi="Consolas"/>
          <w:color w:val="800080"/>
          <w:sz w:val="22"/>
          <w:lang w:val="en-GB"/>
        </w:rPr>
        <w:t>"0000100"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>i2c_data(</w:t>
      </w:r>
      <w:r>
        <w:rPr>
          <w:rFonts w:cs="Consolas" w:ascii="Consolas" w:hAnsi="Consolas"/>
          <w:color w:val="FF4500"/>
          <w:sz w:val="22"/>
          <w:lang w:val="en-GB"/>
        </w:rPr>
        <w:t>8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0000FF"/>
          <w:sz w:val="22"/>
          <w:lang w:val="en-GB"/>
        </w:rPr>
        <w:t>downto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0</w:t>
      </w:r>
      <w:r>
        <w:rPr>
          <w:rFonts w:cs="Consolas" w:ascii="Consolas" w:hAnsi="Consolas"/>
          <w:sz w:val="22"/>
          <w:lang w:val="en-GB"/>
        </w:rPr>
        <w:t xml:space="preserve">) &lt;= </w:t>
      </w:r>
      <w:r>
        <w:rPr>
          <w:rFonts w:cs="Consolas" w:ascii="Consolas" w:hAnsi="Consolas"/>
          <w:color w:val="800080"/>
          <w:sz w:val="22"/>
          <w:lang w:val="en-GB"/>
        </w:rPr>
        <w:t>"000010010"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FF4500"/>
          <w:sz w:val="22"/>
          <w:lang w:val="en-GB"/>
        </w:rPr>
        <w:t>7</w:t>
      </w:r>
      <w:r>
        <w:rPr>
          <w:rFonts w:cs="Consolas" w:ascii="Consolas" w:hAnsi="Consolas"/>
          <w:sz w:val="22"/>
          <w:lang w:val="en-GB"/>
        </w:rPr>
        <w:t xml:space="preserve"> =&gt;</w:t>
      </w:r>
    </w:p>
    <w:p>
      <w:pPr>
        <w:pStyle w:val="Normal"/>
        <w:spacing w:before="0" w:after="0"/>
        <w:ind w:left="1416" w:firstLine="708"/>
        <w:rPr>
          <w:rFonts w:ascii="Consolas" w:hAnsi="Consolas" w:cs="Consolas"/>
          <w:color w:val="008000"/>
          <w:sz w:val="22"/>
        </w:rPr>
      </w:pPr>
      <w:r>
        <w:rPr>
          <w:rFonts w:cs="Consolas" w:ascii="Consolas" w:hAnsi="Consolas"/>
          <w:color w:val="008000"/>
          <w:sz w:val="22"/>
        </w:rPr>
        <w:t>-- remove mute DAC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15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9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"0000101"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</w:rPr>
      </w:pPr>
      <w:r>
        <w:rPr>
          <w:rFonts w:cs="Consolas" w:ascii="Consolas" w:hAnsi="Consolas"/>
          <w:sz w:val="22"/>
        </w:rPr>
        <w:tab/>
        <w:t>i2c_data(</w:t>
      </w:r>
      <w:r>
        <w:rPr>
          <w:rFonts w:cs="Consolas" w:ascii="Consolas" w:hAnsi="Consolas"/>
          <w:color w:val="FF4500"/>
          <w:sz w:val="22"/>
        </w:rPr>
        <w:t>8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0000FF"/>
          <w:sz w:val="22"/>
        </w:rPr>
        <w:t>downto</w:t>
      </w:r>
      <w:r>
        <w:rPr>
          <w:rFonts w:cs="Consolas" w:ascii="Consolas" w:hAnsi="Consolas"/>
          <w:sz w:val="22"/>
        </w:rPr>
        <w:t xml:space="preserve"> </w:t>
      </w:r>
      <w:r>
        <w:rPr>
          <w:rFonts w:cs="Consolas" w:ascii="Consolas" w:hAnsi="Consolas"/>
          <w:color w:val="FF4500"/>
          <w:sz w:val="22"/>
        </w:rPr>
        <w:t>0</w:t>
      </w:r>
      <w:r>
        <w:rPr>
          <w:rFonts w:cs="Consolas" w:ascii="Consolas" w:hAnsi="Consolas"/>
          <w:sz w:val="22"/>
        </w:rPr>
        <w:t xml:space="preserve">) &lt;= </w:t>
      </w:r>
      <w:r>
        <w:rPr>
          <w:rFonts w:cs="Consolas" w:ascii="Consolas" w:hAnsi="Consolas"/>
          <w:color w:val="800080"/>
          <w:sz w:val="22"/>
        </w:rPr>
        <w:t>"000000000"</w:t>
      </w:r>
      <w:r>
        <w:rPr>
          <w:rFonts w:cs="Consolas" w:ascii="Consolas" w:hAnsi="Consolas"/>
          <w:sz w:val="22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</w:rPr>
        <w:tab/>
      </w:r>
      <w:r>
        <w:rPr>
          <w:rFonts w:cs="Consolas" w:ascii="Consolas" w:hAnsi="Consolas"/>
          <w:sz w:val="22"/>
          <w:lang w:val="en-GB"/>
        </w:rPr>
        <w:t xml:space="preserve">i2c_send_flag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 xml:space="preserve">init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sz w:val="22"/>
          <w:lang w:val="en-GB"/>
        </w:rPr>
      </w:pPr>
      <w:r>
        <w:rPr>
          <w:rFonts w:cs="Consolas" w:ascii="Consolas" w:hAnsi="Consolas"/>
          <w:sz w:val="22"/>
          <w:lang w:val="en-GB"/>
        </w:rPr>
        <w:tab/>
        <w:t xml:space="preserve">dac_ready &lt;= </w:t>
      </w:r>
      <w:r>
        <w:rPr>
          <w:rFonts w:cs="Consolas" w:ascii="Consolas" w:hAnsi="Consolas"/>
          <w:color w:val="FF4500"/>
          <w:sz w:val="22"/>
          <w:lang w:val="en-GB"/>
        </w:rPr>
        <w:t>'1'</w:t>
      </w:r>
      <w:r>
        <w:rPr>
          <w:rFonts w:cs="Consolas" w:ascii="Consolas" w:hAnsi="Consolas"/>
          <w:sz w:val="22"/>
          <w:lang w:val="en-GB"/>
        </w:rPr>
        <w:t>;</w:t>
      </w:r>
    </w:p>
    <w:p>
      <w:pPr>
        <w:pStyle w:val="Normal"/>
        <w:spacing w:before="0" w:after="0"/>
        <w:ind w:left="1416" w:hanging="0"/>
        <w:rPr>
          <w:lang w:val="en-GB"/>
        </w:rPr>
      </w:pPr>
      <w:r>
        <w:rPr>
          <w:rFonts w:cs="Consolas" w:ascii="Consolas" w:hAnsi="Consolas"/>
          <w:color w:val="0000FF"/>
          <w:sz w:val="22"/>
          <w:lang w:val="en-GB"/>
        </w:rPr>
        <w:t>when</w:t>
      </w:r>
      <w:r>
        <w:rPr>
          <w:rFonts w:cs="Consolas" w:ascii="Consolas" w:hAnsi="Consolas"/>
          <w:sz w:val="22"/>
          <w:lang w:val="en-GB"/>
        </w:rPr>
        <w:t xml:space="preserve"> </w:t>
      </w:r>
      <w:r>
        <w:rPr>
          <w:rFonts w:cs="Consolas" w:ascii="Consolas" w:hAnsi="Consolas"/>
          <w:color w:val="0000FF"/>
          <w:sz w:val="22"/>
          <w:lang w:val="en-GB"/>
        </w:rPr>
        <w:t xml:space="preserve">others </w:t>
      </w:r>
      <w:r>
        <w:rPr>
          <w:rFonts w:cs="Consolas" w:ascii="Consolas" w:hAnsi="Consolas"/>
          <w:sz w:val="22"/>
          <w:lang w:val="en-GB"/>
        </w:rPr>
        <w:t xml:space="preserve">=&gt; … </w:t>
      </w:r>
      <w:r>
        <w:rPr>
          <w:rFonts w:cs="Consolas" w:ascii="Consolas" w:hAnsi="Consolas"/>
          <w:color w:val="008000"/>
          <w:sz w:val="22"/>
          <w:lang w:val="en-GB"/>
        </w:rPr>
        <w:t>-- reset data and flag</w:t>
      </w:r>
      <w:r>
        <w:rPr>
          <w:color w:val="008000"/>
          <w:lang w:val="en-GB"/>
        </w:rPr>
        <w:t xml:space="preserve"> </w:t>
      </w:r>
    </w:p>
    <w:p>
      <w:pPr>
        <w:pStyle w:val="Normal"/>
        <w:spacing w:before="0" w:after="0"/>
        <w:ind w:left="1416" w:hanging="0"/>
        <w:rPr>
          <w:rFonts w:ascii="Consolas" w:hAnsi="Consolas" w:cs="Consolas"/>
          <w:color w:val="0000FF"/>
          <w:sz w:val="22"/>
        </w:rPr>
      </w:pPr>
      <w:r>
        <w:rPr>
          <w:rFonts w:cs="Consolas" w:ascii="Consolas" w:hAnsi="Consolas"/>
          <w:color w:val="0000FF"/>
          <w:sz w:val="22"/>
        </w:rPr>
        <w:t>end case;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2"/>
        <w:rPr/>
      </w:pPr>
      <w:bookmarkStart w:id="34" w:name="_Toc18877281"/>
      <w:r>
        <w:rPr/>
        <w:t>7.3 Interfaccia PCM</w:t>
      </w:r>
      <w:bookmarkEnd w:id="34"/>
    </w:p>
    <w:p>
      <w:pPr>
        <w:pStyle w:val="Normal"/>
        <w:rPr/>
      </w:pPr>
      <w:r>
        <w:rPr/>
      </w:r>
      <w:r>
        <w:br w:type="page"/>
      </w:r>
    </w:p>
    <w:p>
      <w:pPr>
        <w:pStyle w:val="Titolo2"/>
        <w:rPr/>
      </w:pPr>
      <w:bookmarkStart w:id="35" w:name="_Toc18877282"/>
      <w:r>
        <w:rPr/>
        <w:t>7.4 Entità di top-level</w:t>
      </w:r>
      <w:bookmarkEnd w:id="35"/>
    </w:p>
    <w:p>
      <w:pPr>
        <w:pStyle w:val="Normal"/>
        <w:rPr/>
      </w:pPr>
      <w:r>
        <w:drawing>
          <wp:anchor behindDoc="0" distT="0" distB="9525" distL="114300" distR="123190" simplePos="0" locked="0" layoutInCell="1" allowOverlap="1" relativeHeight="6">
            <wp:simplePos x="0" y="0"/>
            <wp:positionH relativeFrom="column">
              <wp:posOffset>422910</wp:posOffset>
            </wp:positionH>
            <wp:positionV relativeFrom="paragraph">
              <wp:posOffset>661670</wp:posOffset>
            </wp:positionV>
            <wp:extent cx="4829175" cy="4467225"/>
            <wp:effectExtent l="0" t="0" r="0" b="0"/>
            <wp:wrapTopAndBottom/>
            <wp:docPr id="44" name="Immagin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n base a quanto mostrato fino a questo punto, l’entità di top-level che si occuperà della riproduzione dell’audio sarà la seguente: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1"/>
        <w:rPr/>
      </w:pPr>
      <w:bookmarkStart w:id="36" w:name="_Toc18877283"/>
      <w:bookmarkEnd w:id="36"/>
      <w:r>
        <mc:AlternateContent>
          <mc:Choice Requires="wps">
            <w:drawing>
              <wp:anchor behindDoc="1" distT="0" distB="0" distL="0" distR="0" simplePos="0" locked="0" layoutInCell="1" allowOverlap="1" relativeHeight="24" wp14:anchorId="1E31317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7005" cy="1270"/>
                <wp:effectExtent l="0" t="0" r="31750" b="19050"/>
                <wp:wrapTopAndBottom/>
                <wp:docPr id="45" name="Connettore dirit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28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5.7pt" to="413.05pt,35.7pt" ID="Connettore diritto 23" stroked="t" style="position:absolute;mso-position-horizontal:left;mso-position-horizontal-relative:margin" wp14:anchorId="1E313178">
                <v:stroke color="black" weight="6840" joinstyle="round" endcap="flat"/>
                <v:fill o:detectmouseclick="t" on="false"/>
              </v:line>
            </w:pict>
          </mc:Fallback>
        </mc:AlternateContent>
      </w:r>
      <w:r>
        <w:rPr/>
        <w:t>Capitolo 8. Fonti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6"/>
      <w:type w:val="nextPage"/>
      <w:pgSz w:w="11906" w:h="16838"/>
      <w:pgMar w:left="1134" w:right="1134" w:header="0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1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2629830"/>
    </w:sdtPr>
    <w:sdtContent>
      <w:p>
        <w:pPr>
          <w:pStyle w:val="Pidipa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Pidipagina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57521419"/>
    </w:sdtPr>
    <w:sdtContent>
      <w:p>
        <w:pPr>
          <w:pStyle w:val="Pidipa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  <w:p>
    <w:pPr>
      <w:pStyle w:val="Pidipa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FFFFF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FFFFF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FFFFF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FFFFF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028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99028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990287"/>
    <w:pPr>
      <w:keepNext w:val="true"/>
      <w:keepLines/>
      <w:spacing w:before="40" w:after="24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32"/>
      <w:szCs w:val="30"/>
    </w:rPr>
  </w:style>
  <w:style w:type="paragraph" w:styleId="Titolo3">
    <w:name w:val="Heading 3"/>
    <w:basedOn w:val="Normal"/>
    <w:next w:val="Normal"/>
    <w:link w:val="Titolo3Carattere"/>
    <w:uiPriority w:val="9"/>
    <w:unhideWhenUsed/>
    <w:qFormat/>
    <w:rsid w:val="001e3fbc"/>
    <w:pPr>
      <w:keepNext w:val="true"/>
      <w:keepLines/>
      <w:spacing w:before="40" w:after="113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1e3fbc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990287"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423f7d"/>
    <w:rPr>
      <w:color w:val="808080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990287"/>
    <w:rPr>
      <w:rFonts w:ascii="Calibri Light" w:hAnsi="Calibri Light" w:eastAsia="" w:cs="" w:asciiTheme="majorHAnsi" w:cstheme="majorBidi" w:eastAsiaTheme="majorEastAsia" w:hAnsiTheme="majorHAnsi"/>
      <w:b/>
      <w:sz w:val="32"/>
      <w:szCs w:val="30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013e63"/>
    <w:rPr>
      <w:rFonts w:ascii="Consolas" w:hAnsi="Consolas" w:cs="Consolas"/>
      <w:sz w:val="25"/>
      <w:szCs w:val="25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767130"/>
    <w:rPr>
      <w:sz w:val="28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767130"/>
    <w:rPr>
      <w:sz w:val="28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1e3fb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1e3fb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1e3fbc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8"/>
    </w:rPr>
  </w:style>
  <w:style w:type="character" w:styleId="CollegamentoInternet">
    <w:name w:val="Collegamento Internet"/>
    <w:basedOn w:val="DefaultParagraphFont"/>
    <w:uiPriority w:val="99"/>
    <w:unhideWhenUsed/>
    <w:rsid w:val="00b971d7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Times New Roman"/>
      <w:sz w:val="28"/>
    </w:rPr>
  </w:style>
  <w:style w:type="character" w:styleId="ListLabel17">
    <w:name w:val="ListLabel 17"/>
    <w:qFormat/>
    <w:rPr>
      <w:rFonts w:cs="Courier New"/>
      <w:color w:val="FFFFFF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  <w:color w:val="FFFFFF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  <w:color w:val="FFFFFF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  <w:color w:val="FFFFFF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Calibri" w:cs="Times New Roman"/>
      <w:sz w:val="28"/>
    </w:rPr>
  </w:style>
  <w:style w:type="character" w:styleId="ListLabel37">
    <w:name w:val="ListLabel 37"/>
    <w:qFormat/>
    <w:rPr>
      <w:rFonts w:cs="Courier New"/>
      <w:color w:val="FFFFFF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Saltoaindice">
    <w:name w:val="Salto a indic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Calibri" w:hAnsi="Calibri" w:cs="Times New Roman"/>
      <w:sz w:val="28"/>
    </w:rPr>
  </w:style>
  <w:style w:type="character" w:styleId="ListLabel59">
    <w:name w:val="ListLabel 59"/>
    <w:qFormat/>
    <w:rPr>
      <w:rFonts w:cs="Courier New"/>
      <w:color w:val="FFFFFF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  <w:color w:val="FFFFFF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  <w:color w:val="FFFFFF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  <w:color w:val="FFFFFF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/>
  </w:style>
  <w:style w:type="character" w:styleId="ListLabel112">
    <w:name w:val="ListLabel 112"/>
    <w:qFormat/>
    <w:rPr>
      <w:vertAlign w:val="superscript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Times New Roman"/>
      <w:sz w:val="28"/>
    </w:rPr>
  </w:style>
  <w:style w:type="character" w:styleId="ListLabel132">
    <w:name w:val="ListLabel 132"/>
    <w:qFormat/>
    <w:rPr>
      <w:rFonts w:cs="Courier New"/>
      <w:color w:val="FFFFFF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  <w:color w:val="FFFFFF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  <w:color w:val="FFFFFF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  <w:color w:val="FFFFFF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/>
  </w:style>
  <w:style w:type="character" w:styleId="ListLabel185">
    <w:name w:val="ListLabel 185"/>
    <w:qFormat/>
    <w:rPr>
      <w:vertAlign w:val="superscrip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  <w:jc w:val="center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a7166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423f7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basedOn w:val="Normal"/>
    <w:uiPriority w:val="1"/>
    <w:qFormat/>
    <w:rsid w:val="005e0782"/>
    <w:pPr>
      <w:keepNext w:val="true"/>
      <w:tabs>
        <w:tab w:val="clear" w:pos="720"/>
        <w:tab w:val="center" w:pos="4819" w:leader="none"/>
      </w:tabs>
      <w:spacing w:before="240" w:after="160"/>
    </w:pPr>
    <w:rPr/>
  </w:style>
  <w:style w:type="paragraph" w:styleId="Sottotitolo">
    <w:name w:val="Subtitle"/>
    <w:basedOn w:val="ListParagraph"/>
    <w:next w:val="Normal"/>
    <w:link w:val="SottotitoloCarattere"/>
    <w:uiPriority w:val="11"/>
    <w:qFormat/>
    <w:rsid w:val="00013e63"/>
    <w:pPr>
      <w:keepNext w:val="true"/>
      <w:tabs>
        <w:tab w:val="clear" w:pos="720"/>
        <w:tab w:val="center" w:pos="4819" w:leader="none"/>
      </w:tabs>
    </w:pPr>
    <w:rPr>
      <w:rFonts w:ascii="Consolas" w:hAnsi="Consolas" w:cs="Consolas"/>
      <w:sz w:val="25"/>
      <w:szCs w:val="25"/>
    </w:rPr>
  </w:style>
  <w:style w:type="paragraph" w:styleId="Intestazione">
    <w:name w:val="Header"/>
    <w:basedOn w:val="Normal"/>
    <w:link w:val="IntestazioneCarattere"/>
    <w:uiPriority w:val="99"/>
    <w:unhideWhenUsed/>
    <w:rsid w:val="00767130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767130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itoloprincipale">
    <w:name w:val="Title"/>
    <w:basedOn w:val="Normal"/>
    <w:next w:val="Normal"/>
    <w:link w:val="TitoloCarattere"/>
    <w:uiPriority w:val="10"/>
    <w:qFormat/>
    <w:rsid w:val="001e3fb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ice1">
    <w:name w:val="TOC 1"/>
    <w:basedOn w:val="Normal"/>
    <w:next w:val="Normal"/>
    <w:autoRedefine/>
    <w:uiPriority w:val="39"/>
    <w:unhideWhenUsed/>
    <w:rsid w:val="00b971d7"/>
    <w:pPr>
      <w:tabs>
        <w:tab w:val="clear" w:pos="720"/>
        <w:tab w:val="right" w:pos="9628" w:leader="dot"/>
      </w:tabs>
      <w:spacing w:before="240" w:after="100"/>
    </w:pPr>
    <w:rPr>
      <w:b/>
    </w:rPr>
  </w:style>
  <w:style w:type="paragraph" w:styleId="Indice2">
    <w:name w:val="TOC 2"/>
    <w:basedOn w:val="Normal"/>
    <w:next w:val="Normal"/>
    <w:autoRedefine/>
    <w:uiPriority w:val="39"/>
    <w:unhideWhenUsed/>
    <w:rsid w:val="00b971d7"/>
    <w:pPr>
      <w:spacing w:before="0" w:after="100"/>
      <w:ind w:left="280" w:hanging="0"/>
    </w:pPr>
    <w:rPr/>
  </w:style>
  <w:style w:type="paragraph" w:styleId="Indice3">
    <w:name w:val="TOC 3"/>
    <w:basedOn w:val="Normal"/>
    <w:next w:val="Normal"/>
    <w:autoRedefine/>
    <w:uiPriority w:val="39"/>
    <w:unhideWhenUsed/>
    <w:rsid w:val="00b971d7"/>
    <w:pPr>
      <w:spacing w:before="0" w:after="100"/>
      <w:ind w:left="560" w:hanging="0"/>
    </w:pPr>
    <w:rPr/>
  </w:style>
  <w:style w:type="paragraph" w:styleId="TOCHeading">
    <w:name w:val="TOC Heading"/>
    <w:basedOn w:val="Titolo1"/>
    <w:next w:val="Normal"/>
    <w:uiPriority w:val="39"/>
    <w:unhideWhenUsed/>
    <w:qFormat/>
    <w:rsid w:val="00b971d7"/>
    <w:pPr/>
    <w:rPr>
      <w:b w:val="false"/>
      <w:color w:val="2E74B5" w:themeColor="accent1" w:themeShade="bf"/>
      <w:sz w:val="3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Figura">
    <w:name w:val="Figura"/>
    <w:basedOn w:val="Didascalia"/>
    <w:qFormat/>
    <w:pPr/>
    <w:rPr/>
  </w:style>
  <w:style w:type="paragraph" w:styleId="Codice">
    <w:name w:val="codice"/>
    <w:basedOn w:val="Normal"/>
    <w:qFormat/>
    <w:pPr>
      <w:spacing w:lineRule="auto" w:line="144" w:before="0" w:after="159"/>
    </w:pPr>
    <w:rPr/>
  </w:style>
  <w:style w:type="paragraph" w:styleId="VHDL">
    <w:name w:val="VHDL"/>
    <w:basedOn w:val="Codice"/>
    <w:qFormat/>
    <w:pPr>
      <w:spacing w:lineRule="auto" w:line="192"/>
    </w:pPr>
    <w:rPr>
      <w:rFonts w:ascii="Consolas" w:hAnsi="Consolas"/>
      <w:sz w:val="2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674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B4895-077C-4A7F-A263-6FE8FCDF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Application>LibreOffice/6.2.4.2$Windows_X86_64 LibreOffice_project/2412653d852ce75f65fbfa83fb7e7b669a126d64</Application>
  <Pages>24</Pages>
  <Words>1831</Words>
  <Characters>10218</Characters>
  <CharactersWithSpaces>11896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2019-09-08T09:49:00Z</dcterms:created>
  <dc:creator>Lorenzo</dc:creator>
  <dc:description/>
  <dc:language>it-IT</dc:language>
  <cp:lastModifiedBy/>
  <dcterms:modified xsi:type="dcterms:W3CDTF">2019-09-10T17:32:29Z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