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365C" w14:textId="77777777" w:rsidR="00B81C9E" w:rsidRDefault="00B81C9E" w:rsidP="00264FAD">
      <w:pPr>
        <w:rPr>
          <w:rFonts w:ascii="Century Gothic" w:hAnsi="Century Gothic"/>
          <w:b/>
          <w:color w:val="4472C4" w:themeColor="accent1"/>
          <w:sz w:val="40"/>
          <w:szCs w:val="18"/>
        </w:rPr>
      </w:pPr>
      <w:r w:rsidRPr="0039489A">
        <w:rPr>
          <w:rFonts w:ascii="Century Gothic" w:hAnsi="Century Gothic"/>
          <w:b/>
          <w:color w:val="4472C4" w:themeColor="accent1"/>
          <w:sz w:val="40"/>
          <w:szCs w:val="18"/>
        </w:rPr>
        <w:t>SRI JULIANITA</w:t>
      </w:r>
    </w:p>
    <w:p w14:paraId="1AFEDFE7" w14:textId="5916C9EB" w:rsidR="00635EBE" w:rsidRPr="00F61B26" w:rsidRDefault="00635EBE" w:rsidP="00F61B26">
      <w:pPr>
        <w:jc w:val="both"/>
        <w:rPr>
          <w:rFonts w:ascii="Century Gothic" w:hAnsi="Century Gothic"/>
          <w:b/>
          <w:color w:val="000000" w:themeColor="text1"/>
          <w:sz w:val="20"/>
          <w:szCs w:val="18"/>
        </w:rPr>
      </w:pPr>
      <w:r w:rsidRPr="00F61B26">
        <w:rPr>
          <w:rFonts w:ascii="Century Gothic" w:hAnsi="Century Gothic"/>
          <w:b/>
          <w:color w:val="000000" w:themeColor="text1"/>
          <w:sz w:val="20"/>
          <w:szCs w:val="18"/>
        </w:rPr>
        <w:t>Supplier Quality Manager,</w:t>
      </w:r>
    </w:p>
    <w:p w14:paraId="5AC2581D" w14:textId="5DC99FA8" w:rsidR="00264FAD" w:rsidRPr="00F61B26" w:rsidRDefault="00264FAD" w:rsidP="00F61B26">
      <w:pPr>
        <w:jc w:val="both"/>
        <w:rPr>
          <w:rFonts w:ascii="Century Gothic" w:hAnsi="Century Gothic"/>
          <w:b/>
          <w:color w:val="000000" w:themeColor="text1"/>
          <w:szCs w:val="18"/>
        </w:rPr>
      </w:pPr>
      <w:r w:rsidRPr="00F61B26">
        <w:rPr>
          <w:rFonts w:ascii="Century Gothic" w:hAnsi="Century Gothic"/>
          <w:b/>
          <w:color w:val="000000" w:themeColor="text1"/>
          <w:sz w:val="20"/>
          <w:szCs w:val="18"/>
        </w:rPr>
        <w:t>ISO 9001&amp; ISO 14001 Internal Auditor, Customer Service Representative &amp; Commercial Property Executive</w:t>
      </w:r>
    </w:p>
    <w:p w14:paraId="6CBB3191" w14:textId="77777777" w:rsidR="00264FAD" w:rsidRDefault="00264FAD" w:rsidP="00264FAD">
      <w:pPr>
        <w:rPr>
          <w:rFonts w:ascii="Century Gothic" w:hAnsi="Century Gothic"/>
          <w:color w:val="000000" w:themeColor="text1"/>
          <w:sz w:val="18"/>
          <w:szCs w:val="18"/>
        </w:rPr>
      </w:pPr>
    </w:p>
    <w:p w14:paraId="64696A21" w14:textId="77777777" w:rsidR="00D34DC7" w:rsidRPr="00D34DC7" w:rsidRDefault="00F8162F" w:rsidP="00264FAD">
      <w:pPr>
        <w:rPr>
          <w:rFonts w:ascii="Century Gothic" w:hAnsi="Century Gothic"/>
          <w:color w:val="000000" w:themeColor="text1"/>
          <w:sz w:val="18"/>
          <w:szCs w:val="18"/>
        </w:rPr>
      </w:pPr>
      <w:proofErr w:type="spellStart"/>
      <w:r>
        <w:rPr>
          <w:rFonts w:ascii="Century Gothic" w:hAnsi="Century Gothic"/>
          <w:color w:val="000000" w:themeColor="text1"/>
          <w:sz w:val="18"/>
          <w:szCs w:val="18"/>
        </w:rPr>
        <w:t>Perumahan</w:t>
      </w:r>
      <w:proofErr w:type="spellEnd"/>
      <w:r>
        <w:rPr>
          <w:rFonts w:ascii="Century Gothic" w:hAnsi="Century Gothic"/>
          <w:color w:val="000000" w:themeColor="text1"/>
          <w:sz w:val="18"/>
          <w:szCs w:val="18"/>
        </w:rPr>
        <w:t xml:space="preserve"> </w:t>
      </w:r>
      <w:proofErr w:type="spellStart"/>
      <w:r w:rsidR="00D34DC7" w:rsidRPr="00D34DC7">
        <w:rPr>
          <w:rFonts w:ascii="Century Gothic" w:hAnsi="Century Gothic"/>
          <w:color w:val="000000" w:themeColor="text1"/>
          <w:sz w:val="18"/>
          <w:szCs w:val="18"/>
        </w:rPr>
        <w:t>Merlion</w:t>
      </w:r>
      <w:proofErr w:type="spellEnd"/>
      <w:r w:rsidR="00D34DC7" w:rsidRPr="00D34DC7">
        <w:rPr>
          <w:rFonts w:ascii="Century Gothic" w:hAnsi="Century Gothic"/>
          <w:color w:val="000000" w:themeColor="text1"/>
          <w:sz w:val="18"/>
          <w:szCs w:val="18"/>
        </w:rPr>
        <w:t xml:space="preserve"> square block D no. 16</w:t>
      </w:r>
    </w:p>
    <w:p w14:paraId="3B1967E7" w14:textId="77777777" w:rsidR="00D34DC7" w:rsidRDefault="00D34DC7" w:rsidP="00264FAD">
      <w:pPr>
        <w:rPr>
          <w:rFonts w:ascii="Century Gothic" w:hAnsi="Century Gothic"/>
          <w:color w:val="000000" w:themeColor="text1"/>
          <w:sz w:val="18"/>
          <w:szCs w:val="18"/>
        </w:rPr>
      </w:pPr>
      <w:r w:rsidRPr="00D34DC7">
        <w:rPr>
          <w:rFonts w:ascii="Century Gothic" w:hAnsi="Century Gothic"/>
          <w:color w:val="000000" w:themeColor="text1"/>
          <w:sz w:val="18"/>
          <w:szCs w:val="18"/>
        </w:rPr>
        <w:t>0813</w:t>
      </w:r>
      <w:r>
        <w:rPr>
          <w:rFonts w:ascii="Century Gothic" w:hAnsi="Century Gothic"/>
          <w:color w:val="000000" w:themeColor="text1"/>
          <w:sz w:val="18"/>
          <w:szCs w:val="18"/>
        </w:rPr>
        <w:t>-</w:t>
      </w:r>
      <w:r w:rsidRPr="00D34DC7">
        <w:rPr>
          <w:rFonts w:ascii="Century Gothic" w:hAnsi="Century Gothic"/>
          <w:color w:val="000000" w:themeColor="text1"/>
          <w:sz w:val="18"/>
          <w:szCs w:val="18"/>
        </w:rPr>
        <w:t>7877</w:t>
      </w:r>
      <w:r>
        <w:rPr>
          <w:rFonts w:ascii="Century Gothic" w:hAnsi="Century Gothic"/>
          <w:color w:val="000000" w:themeColor="text1"/>
          <w:sz w:val="18"/>
          <w:szCs w:val="18"/>
        </w:rPr>
        <w:t>-</w:t>
      </w:r>
      <w:r w:rsidRPr="00D34DC7">
        <w:rPr>
          <w:rFonts w:ascii="Century Gothic" w:hAnsi="Century Gothic"/>
          <w:color w:val="000000" w:themeColor="text1"/>
          <w:sz w:val="18"/>
          <w:szCs w:val="18"/>
        </w:rPr>
        <w:t>8455</w:t>
      </w:r>
    </w:p>
    <w:p w14:paraId="58B3E2AE" w14:textId="77777777" w:rsidR="003A5B92" w:rsidRPr="003A5B92" w:rsidRDefault="003A5B92" w:rsidP="00264FAD">
      <w:pPr>
        <w:rPr>
          <w:rFonts w:ascii="Century Gothic" w:hAnsi="Century Gothic"/>
          <w:color w:val="000000" w:themeColor="text1"/>
          <w:sz w:val="18"/>
          <w:szCs w:val="18"/>
        </w:rPr>
      </w:pPr>
      <w:r w:rsidRPr="003A5B92">
        <w:rPr>
          <w:rFonts w:ascii="Century Gothic" w:hAnsi="Century Gothic"/>
          <w:color w:val="000000" w:themeColor="text1"/>
          <w:sz w:val="18"/>
          <w:szCs w:val="18"/>
        </w:rPr>
        <w:t>Julyanita2014@gmail.com</w:t>
      </w:r>
    </w:p>
    <w:p w14:paraId="080C1E48" w14:textId="77777777" w:rsidR="00B81C9E" w:rsidRPr="0039489A" w:rsidRDefault="00B81C9E" w:rsidP="003A5B92">
      <w:pPr>
        <w:jc w:val="center"/>
        <w:rPr>
          <w:rFonts w:ascii="Century Gothic" w:hAnsi="Century Gothic"/>
          <w:color w:val="000000" w:themeColor="text1"/>
          <w:sz w:val="18"/>
          <w:szCs w:val="18"/>
        </w:rPr>
      </w:pPr>
    </w:p>
    <w:p w14:paraId="53F2674D" w14:textId="77777777" w:rsidR="00B81C9E" w:rsidRDefault="00264FAD" w:rsidP="002827F2">
      <w:pPr>
        <w:jc w:val="both"/>
        <w:rPr>
          <w:rFonts w:ascii="Century Gothic" w:hAnsi="Century Gothic"/>
          <w:b/>
          <w:color w:val="4472C4" w:themeColor="accent1"/>
          <w:sz w:val="18"/>
          <w:szCs w:val="18"/>
        </w:rPr>
      </w:pPr>
      <w:r>
        <w:rPr>
          <w:rFonts w:ascii="Century Gothic" w:hAnsi="Century Gothic"/>
          <w:b/>
          <w:color w:val="4472C4" w:themeColor="accent1"/>
          <w:sz w:val="18"/>
          <w:szCs w:val="18"/>
        </w:rPr>
        <w:t>SUMMARY</w:t>
      </w:r>
    </w:p>
    <w:p w14:paraId="1571E930" w14:textId="77777777" w:rsidR="00264FAD" w:rsidRPr="0039489A" w:rsidRDefault="00264FAD" w:rsidP="002827F2">
      <w:pPr>
        <w:jc w:val="both"/>
        <w:rPr>
          <w:rFonts w:ascii="Century Gothic" w:hAnsi="Century Gothic"/>
          <w:color w:val="000000" w:themeColor="text1"/>
          <w:sz w:val="18"/>
          <w:szCs w:val="18"/>
        </w:rPr>
      </w:pPr>
    </w:p>
    <w:p w14:paraId="0AA449B1" w14:textId="77777777" w:rsidR="00635EBE" w:rsidRPr="00635EBE" w:rsidRDefault="00635EBE" w:rsidP="00635EBE">
      <w:pPr>
        <w:jc w:val="both"/>
        <w:rPr>
          <w:rFonts w:ascii="Century Gothic" w:hAnsi="Century Gothic"/>
          <w:color w:val="000000" w:themeColor="text1"/>
          <w:sz w:val="18"/>
          <w:szCs w:val="18"/>
        </w:rPr>
      </w:pPr>
      <w:r w:rsidRPr="00635EBE">
        <w:rPr>
          <w:rFonts w:ascii="Century Gothic" w:hAnsi="Century Gothic"/>
          <w:color w:val="000000" w:themeColor="text1"/>
          <w:sz w:val="18"/>
          <w:szCs w:val="18"/>
        </w:rPr>
        <w:t>Experienced Supplier Quality Manager with a strong background in managing supplier quality performance, implementing corrective and preventive actions (CAPA), and ensuring compliance with ISO 9001 and ISO 14001 standards. Proven track record in leading supplier audits, driving continuous improvement, and developing quality-related policies and procedures. Highly skilled in data analysis, root cause analysis, and cross-functional collaboration to support robust quality systems and enhance product reliability.</w:t>
      </w:r>
    </w:p>
    <w:p w14:paraId="5BABC18C" w14:textId="77777777" w:rsidR="00635EBE" w:rsidRPr="00635EBE" w:rsidRDefault="00635EBE" w:rsidP="00635EBE">
      <w:pPr>
        <w:jc w:val="both"/>
        <w:rPr>
          <w:rFonts w:ascii="Century Gothic" w:hAnsi="Century Gothic"/>
          <w:color w:val="000000" w:themeColor="text1"/>
          <w:sz w:val="18"/>
          <w:szCs w:val="18"/>
        </w:rPr>
      </w:pPr>
    </w:p>
    <w:p w14:paraId="672D052D" w14:textId="77777777" w:rsidR="00635EBE" w:rsidRPr="00635EBE" w:rsidRDefault="00635EBE" w:rsidP="00635EBE">
      <w:pPr>
        <w:jc w:val="both"/>
        <w:rPr>
          <w:rFonts w:ascii="Century Gothic" w:hAnsi="Century Gothic"/>
          <w:color w:val="000000" w:themeColor="text1"/>
          <w:sz w:val="18"/>
          <w:szCs w:val="18"/>
        </w:rPr>
      </w:pPr>
      <w:r w:rsidRPr="00635EBE">
        <w:rPr>
          <w:rFonts w:ascii="Century Gothic" w:hAnsi="Century Gothic"/>
          <w:color w:val="000000" w:themeColor="text1"/>
          <w:sz w:val="18"/>
          <w:szCs w:val="18"/>
        </w:rPr>
        <w:t>Certified ISO 9001 &amp; ISO 14001 Internal Auditor, well-versed in conducting internal audits and evaluating quality management systems for effectiveness and compliance. Known for meticulous attention to detail and a proactive approach to problem-solving.</w:t>
      </w:r>
    </w:p>
    <w:p w14:paraId="452C9013" w14:textId="77777777" w:rsidR="00635EBE" w:rsidRPr="00635EBE" w:rsidRDefault="00635EBE" w:rsidP="00635EBE">
      <w:pPr>
        <w:jc w:val="both"/>
        <w:rPr>
          <w:rFonts w:ascii="Century Gothic" w:hAnsi="Century Gothic"/>
          <w:color w:val="000000" w:themeColor="text1"/>
          <w:sz w:val="18"/>
          <w:szCs w:val="18"/>
        </w:rPr>
      </w:pPr>
    </w:p>
    <w:p w14:paraId="2FE117B3" w14:textId="6AEC40D0" w:rsidR="00651FE5" w:rsidRPr="0039489A" w:rsidRDefault="00635EBE" w:rsidP="00635EBE">
      <w:pPr>
        <w:jc w:val="both"/>
        <w:rPr>
          <w:rFonts w:ascii="Century Gothic" w:hAnsi="Century Gothic"/>
          <w:color w:val="000000" w:themeColor="text1"/>
          <w:sz w:val="18"/>
          <w:szCs w:val="18"/>
        </w:rPr>
      </w:pPr>
      <w:r w:rsidRPr="00635EBE">
        <w:rPr>
          <w:rFonts w:ascii="Century Gothic" w:hAnsi="Century Gothic"/>
          <w:color w:val="000000" w:themeColor="text1"/>
          <w:sz w:val="18"/>
          <w:szCs w:val="18"/>
        </w:rPr>
        <w:t>Previously served as a Customer Service Representative and Commercial Property Executive with over 10 years of experience in client-facing roles. Adept in communication, negotiation, and building long-term relationships across diverse industries.</w:t>
      </w:r>
    </w:p>
    <w:p w14:paraId="69570D09" w14:textId="77777777" w:rsidR="00B81C9E" w:rsidRPr="0039489A" w:rsidRDefault="00B81C9E" w:rsidP="002827F2">
      <w:pPr>
        <w:jc w:val="both"/>
        <w:rPr>
          <w:rFonts w:ascii="Century Gothic" w:hAnsi="Century Gothic"/>
          <w:color w:val="000000" w:themeColor="text1"/>
          <w:sz w:val="18"/>
          <w:szCs w:val="18"/>
        </w:rPr>
      </w:pPr>
    </w:p>
    <w:p w14:paraId="4B9BF865" w14:textId="77777777" w:rsidR="00B81C9E" w:rsidRPr="0039489A" w:rsidRDefault="00B81C9E" w:rsidP="002827F2">
      <w:pPr>
        <w:jc w:val="both"/>
        <w:rPr>
          <w:rFonts w:ascii="Century Gothic" w:hAnsi="Century Gothic"/>
          <w:b/>
          <w:color w:val="000000" w:themeColor="text1"/>
          <w:sz w:val="18"/>
          <w:szCs w:val="18"/>
        </w:rPr>
      </w:pPr>
      <w:r w:rsidRPr="0039489A">
        <w:rPr>
          <w:rFonts w:ascii="Century Gothic" w:hAnsi="Century Gothic"/>
          <w:b/>
          <w:color w:val="4472C4" w:themeColor="accent1"/>
          <w:sz w:val="18"/>
          <w:szCs w:val="18"/>
        </w:rPr>
        <w:t>WORK EXPERIENCE</w:t>
      </w:r>
      <w:r w:rsidRPr="0039489A">
        <w:rPr>
          <w:rFonts w:ascii="Century Gothic" w:hAnsi="Century Gothic"/>
          <w:b/>
          <w:color w:val="000000" w:themeColor="text1"/>
          <w:sz w:val="18"/>
          <w:szCs w:val="18"/>
        </w:rPr>
        <w:t xml:space="preserve"> </w:t>
      </w:r>
    </w:p>
    <w:p w14:paraId="39952AA3" w14:textId="77777777" w:rsidR="00B81C9E" w:rsidRPr="0039489A" w:rsidRDefault="00B81C9E" w:rsidP="002827F2">
      <w:pPr>
        <w:jc w:val="both"/>
        <w:rPr>
          <w:rFonts w:ascii="Century Gothic" w:hAnsi="Century Gothic"/>
          <w:color w:val="000000" w:themeColor="text1"/>
          <w:sz w:val="18"/>
          <w:szCs w:val="18"/>
        </w:rPr>
      </w:pPr>
    </w:p>
    <w:p w14:paraId="0F526C4D" w14:textId="293A0825" w:rsidR="00635EBE" w:rsidRPr="0039489A" w:rsidRDefault="00635EBE" w:rsidP="00635EBE">
      <w:pPr>
        <w:pStyle w:val="Heading4"/>
        <w:jc w:val="both"/>
        <w:rPr>
          <w:rFonts w:ascii="Century Gothic" w:hAnsi="Century Gothic"/>
          <w:bCs/>
          <w:color w:val="000000" w:themeColor="text1"/>
          <w:szCs w:val="18"/>
        </w:rPr>
      </w:pPr>
      <w:r w:rsidRPr="0039489A">
        <w:rPr>
          <w:rFonts w:ascii="Century Gothic" w:hAnsi="Century Gothic"/>
          <w:color w:val="000000" w:themeColor="text1"/>
          <w:szCs w:val="18"/>
        </w:rPr>
        <w:t xml:space="preserve">PT. </w:t>
      </w:r>
      <w:proofErr w:type="spellStart"/>
      <w:r>
        <w:rPr>
          <w:rFonts w:ascii="Century Gothic" w:hAnsi="Century Gothic"/>
          <w:color w:val="000000" w:themeColor="text1"/>
          <w:szCs w:val="18"/>
        </w:rPr>
        <w:t>Warlbor</w:t>
      </w:r>
      <w:proofErr w:type="spellEnd"/>
      <w:r>
        <w:rPr>
          <w:rFonts w:ascii="Century Gothic" w:hAnsi="Century Gothic"/>
          <w:color w:val="000000" w:themeColor="text1"/>
          <w:szCs w:val="18"/>
        </w:rPr>
        <w:t xml:space="preserve"> International Indonesia</w:t>
      </w:r>
      <w:r w:rsidRPr="0039489A">
        <w:rPr>
          <w:rFonts w:ascii="Century Gothic" w:hAnsi="Century Gothic"/>
          <w:color w:val="000000" w:themeColor="text1"/>
          <w:szCs w:val="18"/>
        </w:rPr>
        <w:t xml:space="preserve"> – </w:t>
      </w:r>
      <w:r>
        <w:rPr>
          <w:rFonts w:ascii="Century Gothic" w:hAnsi="Century Gothic"/>
          <w:color w:val="000000" w:themeColor="text1"/>
          <w:szCs w:val="18"/>
        </w:rPr>
        <w:t>Supplier Quality Manager</w:t>
      </w:r>
    </w:p>
    <w:p w14:paraId="25FD1F79" w14:textId="576BCE00" w:rsidR="00635EBE" w:rsidRDefault="00635EBE" w:rsidP="00635EBE">
      <w:pPr>
        <w:pStyle w:val="Heading4"/>
        <w:jc w:val="both"/>
        <w:rPr>
          <w:rFonts w:ascii="Century Gothic" w:hAnsi="Century Gothic"/>
          <w:color w:val="000000" w:themeColor="text1"/>
          <w:szCs w:val="18"/>
        </w:rPr>
      </w:pPr>
      <w:r w:rsidRPr="0039489A">
        <w:rPr>
          <w:rFonts w:ascii="Century Gothic" w:hAnsi="Century Gothic"/>
          <w:color w:val="000000" w:themeColor="text1"/>
          <w:szCs w:val="18"/>
        </w:rPr>
        <w:t>J</w:t>
      </w:r>
      <w:r>
        <w:rPr>
          <w:rFonts w:ascii="Century Gothic" w:hAnsi="Century Gothic"/>
          <w:color w:val="000000" w:themeColor="text1"/>
          <w:szCs w:val="18"/>
        </w:rPr>
        <w:t>anuary</w:t>
      </w:r>
      <w:r w:rsidRPr="0039489A">
        <w:rPr>
          <w:rFonts w:ascii="Century Gothic" w:hAnsi="Century Gothic"/>
          <w:color w:val="000000" w:themeColor="text1"/>
          <w:szCs w:val="18"/>
        </w:rPr>
        <w:t xml:space="preserve"> 20</w:t>
      </w:r>
      <w:r>
        <w:rPr>
          <w:rFonts w:ascii="Century Gothic" w:hAnsi="Century Gothic"/>
          <w:color w:val="000000" w:themeColor="text1"/>
          <w:szCs w:val="18"/>
        </w:rPr>
        <w:t xml:space="preserve">25 </w:t>
      </w:r>
      <w:r w:rsidRPr="0039489A">
        <w:rPr>
          <w:rFonts w:ascii="Century Gothic" w:hAnsi="Century Gothic"/>
          <w:color w:val="000000" w:themeColor="text1"/>
          <w:szCs w:val="18"/>
        </w:rPr>
        <w:t xml:space="preserve">– </w:t>
      </w:r>
      <w:r>
        <w:rPr>
          <w:rFonts w:ascii="Century Gothic" w:hAnsi="Century Gothic"/>
          <w:color w:val="000000" w:themeColor="text1"/>
          <w:szCs w:val="18"/>
        </w:rPr>
        <w:t>Present</w:t>
      </w:r>
    </w:p>
    <w:p w14:paraId="5DE847FC" w14:textId="77777777" w:rsidR="00635EBE" w:rsidRDefault="00635EBE" w:rsidP="002827F2">
      <w:pPr>
        <w:pStyle w:val="Heading4"/>
        <w:jc w:val="both"/>
        <w:rPr>
          <w:rFonts w:ascii="Century Gothic" w:hAnsi="Century Gothic"/>
          <w:color w:val="000000" w:themeColor="text1"/>
          <w:szCs w:val="18"/>
        </w:rPr>
      </w:pPr>
    </w:p>
    <w:p w14:paraId="346303ED" w14:textId="0B365663" w:rsidR="00635EBE" w:rsidRPr="009F2818" w:rsidRDefault="009F2818" w:rsidP="002827F2">
      <w:pPr>
        <w:pStyle w:val="Heading4"/>
        <w:jc w:val="both"/>
        <w:rPr>
          <w:rFonts w:ascii="Century Gothic" w:hAnsi="Century Gothic"/>
          <w:b w:val="0"/>
          <w:color w:val="000000" w:themeColor="text1"/>
          <w:szCs w:val="18"/>
        </w:rPr>
      </w:pPr>
      <w:r w:rsidRPr="009F2818">
        <w:rPr>
          <w:rFonts w:ascii="Century Gothic" w:hAnsi="Century Gothic"/>
          <w:b w:val="0"/>
          <w:color w:val="000000" w:themeColor="text1"/>
          <w:szCs w:val="18"/>
        </w:rPr>
        <w:t>Experienced in leading supplier quality performance initiatives, conducting supplier audits, and ensuring adherence to ISO 9001</w:t>
      </w:r>
      <w:r>
        <w:rPr>
          <w:rFonts w:ascii="Century Gothic" w:hAnsi="Century Gothic"/>
          <w:b w:val="0"/>
          <w:color w:val="000000" w:themeColor="text1"/>
          <w:szCs w:val="18"/>
        </w:rPr>
        <w:t>, ISO 14001</w:t>
      </w:r>
      <w:r w:rsidRPr="009F2818">
        <w:rPr>
          <w:rFonts w:ascii="Century Gothic" w:hAnsi="Century Gothic"/>
          <w:b w:val="0"/>
          <w:color w:val="000000" w:themeColor="text1"/>
          <w:szCs w:val="18"/>
        </w:rPr>
        <w:t xml:space="preserve"> and ISO </w:t>
      </w:r>
      <w:r>
        <w:rPr>
          <w:rFonts w:ascii="Century Gothic" w:hAnsi="Century Gothic"/>
          <w:b w:val="0"/>
          <w:color w:val="000000" w:themeColor="text1"/>
          <w:szCs w:val="18"/>
        </w:rPr>
        <w:t>45</w:t>
      </w:r>
      <w:r w:rsidRPr="009F2818">
        <w:rPr>
          <w:rFonts w:ascii="Century Gothic" w:hAnsi="Century Gothic"/>
          <w:b w:val="0"/>
          <w:color w:val="000000" w:themeColor="text1"/>
          <w:szCs w:val="18"/>
        </w:rPr>
        <w:t>001 standards. Proven ability to implement effective corrective and preventive actions (CAPA), drive continuous improvement, and enhance product quality and reliability. Skilled in root cause analysis, developing quality procedures, and collaborating cross-functionally to support a robust and compliant quality management system.</w:t>
      </w:r>
    </w:p>
    <w:p w14:paraId="3279A309" w14:textId="77777777" w:rsidR="00635EBE" w:rsidRDefault="00635EBE" w:rsidP="002827F2">
      <w:pPr>
        <w:pStyle w:val="Heading4"/>
        <w:jc w:val="both"/>
        <w:rPr>
          <w:rFonts w:ascii="Century Gothic" w:hAnsi="Century Gothic"/>
          <w:color w:val="000000" w:themeColor="text1"/>
          <w:szCs w:val="18"/>
        </w:rPr>
      </w:pPr>
    </w:p>
    <w:p w14:paraId="14D79A8A" w14:textId="77777777" w:rsidR="00635EBE" w:rsidRDefault="00635EBE" w:rsidP="002827F2">
      <w:pPr>
        <w:pStyle w:val="Heading4"/>
        <w:jc w:val="both"/>
        <w:rPr>
          <w:rFonts w:ascii="Century Gothic" w:hAnsi="Century Gothic"/>
          <w:color w:val="000000" w:themeColor="text1"/>
          <w:szCs w:val="18"/>
        </w:rPr>
      </w:pPr>
    </w:p>
    <w:p w14:paraId="2A9170EE" w14:textId="7F705E1E" w:rsidR="00B81C9E" w:rsidRPr="0039489A" w:rsidRDefault="00B81C9E" w:rsidP="002827F2">
      <w:pPr>
        <w:pStyle w:val="Heading4"/>
        <w:jc w:val="both"/>
        <w:rPr>
          <w:rFonts w:ascii="Century Gothic" w:hAnsi="Century Gothic"/>
          <w:bCs/>
          <w:color w:val="000000" w:themeColor="text1"/>
          <w:szCs w:val="18"/>
        </w:rPr>
      </w:pPr>
      <w:r w:rsidRPr="0039489A">
        <w:rPr>
          <w:rFonts w:ascii="Century Gothic" w:hAnsi="Century Gothic"/>
          <w:color w:val="000000" w:themeColor="text1"/>
          <w:szCs w:val="18"/>
        </w:rPr>
        <w:t xml:space="preserve">PT. </w:t>
      </w:r>
      <w:proofErr w:type="spellStart"/>
      <w:r w:rsidRPr="0039489A">
        <w:rPr>
          <w:rFonts w:ascii="Century Gothic" w:hAnsi="Century Gothic"/>
          <w:color w:val="000000" w:themeColor="text1"/>
          <w:szCs w:val="18"/>
        </w:rPr>
        <w:t>Batamindo</w:t>
      </w:r>
      <w:proofErr w:type="spellEnd"/>
      <w:r w:rsidRPr="0039489A">
        <w:rPr>
          <w:rFonts w:ascii="Century Gothic" w:hAnsi="Century Gothic"/>
          <w:color w:val="000000" w:themeColor="text1"/>
          <w:szCs w:val="18"/>
        </w:rPr>
        <w:t xml:space="preserve"> Investment </w:t>
      </w:r>
      <w:proofErr w:type="spellStart"/>
      <w:r w:rsidRPr="0039489A">
        <w:rPr>
          <w:rFonts w:ascii="Century Gothic" w:hAnsi="Century Gothic"/>
          <w:color w:val="000000" w:themeColor="text1"/>
          <w:szCs w:val="18"/>
        </w:rPr>
        <w:t>Cakrawala</w:t>
      </w:r>
      <w:proofErr w:type="spellEnd"/>
      <w:r w:rsidRPr="0039489A">
        <w:rPr>
          <w:rFonts w:ascii="Century Gothic" w:hAnsi="Century Gothic"/>
          <w:color w:val="000000" w:themeColor="text1"/>
          <w:szCs w:val="18"/>
        </w:rPr>
        <w:t xml:space="preserve"> – ISO 9001 &amp; 14001 Internal Auditor</w:t>
      </w:r>
    </w:p>
    <w:p w14:paraId="28A61967" w14:textId="77777777" w:rsidR="00B81C9E" w:rsidRPr="0039489A" w:rsidRDefault="00B81C9E" w:rsidP="002827F2">
      <w:pPr>
        <w:pStyle w:val="Date"/>
        <w:jc w:val="both"/>
        <w:rPr>
          <w:rFonts w:ascii="Century Gothic" w:hAnsi="Century Gothic"/>
          <w:color w:val="000000" w:themeColor="text1"/>
          <w:szCs w:val="18"/>
        </w:rPr>
      </w:pPr>
      <w:r w:rsidRPr="0039489A">
        <w:rPr>
          <w:rFonts w:ascii="Century Gothic" w:hAnsi="Century Gothic"/>
          <w:color w:val="000000" w:themeColor="text1"/>
          <w:szCs w:val="18"/>
        </w:rPr>
        <w:t>July 2011– June 2024</w:t>
      </w:r>
    </w:p>
    <w:p w14:paraId="07294E14" w14:textId="77777777" w:rsidR="00B81C9E" w:rsidRPr="0039489A" w:rsidRDefault="00B81C9E" w:rsidP="002827F2">
      <w:pPr>
        <w:jc w:val="both"/>
        <w:rPr>
          <w:rFonts w:ascii="Century Gothic" w:hAnsi="Century Gothic"/>
          <w:lang w:eastAsia="ja-JP"/>
        </w:rPr>
      </w:pPr>
    </w:p>
    <w:p w14:paraId="56A4F795" w14:textId="5EF2D72B" w:rsidR="00B81C9E" w:rsidRPr="0039489A" w:rsidRDefault="00635EBE" w:rsidP="002827F2">
      <w:pPr>
        <w:jc w:val="both"/>
        <w:rPr>
          <w:rFonts w:ascii="Century Gothic" w:hAnsi="Century Gothic"/>
          <w:color w:val="000000" w:themeColor="text1"/>
          <w:sz w:val="18"/>
          <w:szCs w:val="18"/>
        </w:rPr>
      </w:pPr>
      <w:r w:rsidRPr="00635EBE">
        <w:rPr>
          <w:rFonts w:ascii="Century Gothic" w:hAnsi="Century Gothic"/>
          <w:color w:val="000000" w:themeColor="text1"/>
          <w:sz w:val="18"/>
          <w:szCs w:val="18"/>
        </w:rPr>
        <w:t xml:space="preserve">Certified ISO 9001 &amp; ISO 14001 Internal Auditor with experience developing audit plans, leading </w:t>
      </w:r>
      <w:r w:rsidRPr="00635EBE">
        <w:rPr>
          <w:rFonts w:ascii="Century Gothic" w:hAnsi="Century Gothic"/>
          <w:color w:val="000000" w:themeColor="text1"/>
          <w:sz w:val="18"/>
          <w:szCs w:val="18"/>
        </w:rPr>
        <w:t>internal audits, and evaluating compliance with ISO standards. Skilled in identifying non-conformities, preparing detailed audit reports, and recommending corrective actions to support continuous improvement of the quality management system</w:t>
      </w:r>
      <w:r w:rsidR="00BB2730">
        <w:rPr>
          <w:rFonts w:ascii="Century Gothic" w:hAnsi="Century Gothic"/>
          <w:color w:val="000000" w:themeColor="text1"/>
          <w:sz w:val="18"/>
          <w:szCs w:val="18"/>
        </w:rPr>
        <w:t>.</w:t>
      </w:r>
    </w:p>
    <w:p w14:paraId="11BAF050" w14:textId="77777777" w:rsidR="00B81C9E" w:rsidRPr="0039489A" w:rsidRDefault="00B81C9E" w:rsidP="002827F2">
      <w:pPr>
        <w:jc w:val="both"/>
        <w:rPr>
          <w:rFonts w:ascii="Century Gothic" w:hAnsi="Century Gothic"/>
          <w:color w:val="000000" w:themeColor="text1"/>
          <w:sz w:val="18"/>
          <w:szCs w:val="18"/>
        </w:rPr>
      </w:pPr>
    </w:p>
    <w:p w14:paraId="4BA1F717" w14:textId="77777777" w:rsidR="00B81C9E" w:rsidRPr="0039489A" w:rsidRDefault="00252C16" w:rsidP="002827F2">
      <w:pPr>
        <w:pStyle w:val="Heading4"/>
        <w:jc w:val="both"/>
        <w:rPr>
          <w:rFonts w:ascii="Century Gothic" w:hAnsi="Century Gothic"/>
          <w:bCs/>
          <w:color w:val="000000" w:themeColor="text1"/>
          <w:szCs w:val="18"/>
        </w:rPr>
      </w:pPr>
      <w:r w:rsidRPr="0039489A">
        <w:rPr>
          <w:rFonts w:ascii="Century Gothic" w:hAnsi="Century Gothic"/>
          <w:color w:val="000000" w:themeColor="text1"/>
          <w:szCs w:val="18"/>
        </w:rPr>
        <w:t xml:space="preserve">PT. </w:t>
      </w:r>
      <w:proofErr w:type="spellStart"/>
      <w:r w:rsidRPr="0039489A">
        <w:rPr>
          <w:rFonts w:ascii="Century Gothic" w:hAnsi="Century Gothic"/>
          <w:color w:val="000000" w:themeColor="text1"/>
          <w:szCs w:val="18"/>
        </w:rPr>
        <w:t>Batamindo</w:t>
      </w:r>
      <w:proofErr w:type="spellEnd"/>
      <w:r w:rsidRPr="0039489A">
        <w:rPr>
          <w:rFonts w:ascii="Century Gothic" w:hAnsi="Century Gothic"/>
          <w:color w:val="000000" w:themeColor="text1"/>
          <w:szCs w:val="18"/>
        </w:rPr>
        <w:t xml:space="preserve"> Investment </w:t>
      </w:r>
      <w:proofErr w:type="spellStart"/>
      <w:r w:rsidRPr="0039489A">
        <w:rPr>
          <w:rFonts w:ascii="Century Gothic" w:hAnsi="Century Gothic"/>
          <w:color w:val="000000" w:themeColor="text1"/>
          <w:szCs w:val="18"/>
        </w:rPr>
        <w:t>Cakrawala</w:t>
      </w:r>
      <w:proofErr w:type="spellEnd"/>
      <w:r w:rsidRPr="0039489A">
        <w:rPr>
          <w:rFonts w:ascii="Century Gothic" w:hAnsi="Century Gothic"/>
          <w:color w:val="000000" w:themeColor="text1"/>
          <w:szCs w:val="18"/>
        </w:rPr>
        <w:t xml:space="preserve"> –</w:t>
      </w:r>
      <w:r>
        <w:rPr>
          <w:rFonts w:ascii="Century Gothic" w:hAnsi="Century Gothic"/>
          <w:color w:val="000000" w:themeColor="text1"/>
          <w:szCs w:val="18"/>
        </w:rPr>
        <w:t xml:space="preserve"> </w:t>
      </w:r>
      <w:r w:rsidR="00B81C9E" w:rsidRPr="0039489A">
        <w:rPr>
          <w:rFonts w:ascii="Century Gothic" w:hAnsi="Century Gothic"/>
          <w:color w:val="000000" w:themeColor="text1"/>
          <w:szCs w:val="18"/>
        </w:rPr>
        <w:t>Customer</w:t>
      </w:r>
      <w:r w:rsidR="00BB2730">
        <w:rPr>
          <w:rFonts w:ascii="Century Gothic" w:hAnsi="Century Gothic"/>
          <w:color w:val="000000" w:themeColor="text1"/>
          <w:szCs w:val="18"/>
        </w:rPr>
        <w:t xml:space="preserve"> </w:t>
      </w:r>
      <w:r w:rsidR="00B81C9E" w:rsidRPr="0039489A">
        <w:rPr>
          <w:rFonts w:ascii="Century Gothic" w:hAnsi="Century Gothic"/>
          <w:color w:val="000000" w:themeColor="text1"/>
          <w:szCs w:val="18"/>
        </w:rPr>
        <w:t>Service</w:t>
      </w:r>
      <w:r w:rsidR="00BB2730">
        <w:rPr>
          <w:rFonts w:ascii="Century Gothic" w:hAnsi="Century Gothic"/>
          <w:color w:val="000000" w:themeColor="text1"/>
          <w:szCs w:val="18"/>
        </w:rPr>
        <w:t xml:space="preserve"> </w:t>
      </w:r>
      <w:r w:rsidR="00B81C9E" w:rsidRPr="0039489A">
        <w:rPr>
          <w:rFonts w:ascii="Century Gothic" w:hAnsi="Century Gothic"/>
          <w:color w:val="000000" w:themeColor="text1"/>
          <w:szCs w:val="18"/>
        </w:rPr>
        <w:t xml:space="preserve">Representative </w:t>
      </w:r>
      <w:r w:rsidR="00BB2730">
        <w:rPr>
          <w:rFonts w:ascii="Century Gothic" w:hAnsi="Century Gothic"/>
          <w:color w:val="000000" w:themeColor="text1"/>
          <w:szCs w:val="18"/>
        </w:rPr>
        <w:t>and</w:t>
      </w:r>
      <w:r w:rsidR="00B81C9E" w:rsidRPr="0039489A">
        <w:rPr>
          <w:rFonts w:ascii="Century Gothic" w:hAnsi="Century Gothic"/>
          <w:color w:val="000000" w:themeColor="text1"/>
          <w:szCs w:val="18"/>
        </w:rPr>
        <w:t xml:space="preserve"> Commercial Property Executive </w:t>
      </w:r>
    </w:p>
    <w:p w14:paraId="1F9118E1" w14:textId="77777777" w:rsidR="00B81C9E" w:rsidRPr="0039489A" w:rsidRDefault="00B81C9E" w:rsidP="002827F2">
      <w:pPr>
        <w:pStyle w:val="Date"/>
        <w:jc w:val="both"/>
        <w:rPr>
          <w:rFonts w:ascii="Century Gothic" w:hAnsi="Century Gothic"/>
          <w:color w:val="000000" w:themeColor="text1"/>
          <w:szCs w:val="18"/>
        </w:rPr>
      </w:pPr>
      <w:r w:rsidRPr="0039489A">
        <w:rPr>
          <w:rFonts w:ascii="Century Gothic" w:hAnsi="Century Gothic"/>
          <w:color w:val="000000" w:themeColor="text1"/>
          <w:szCs w:val="18"/>
        </w:rPr>
        <w:t>July 2011– June 2024</w:t>
      </w:r>
    </w:p>
    <w:p w14:paraId="1C743C51" w14:textId="77777777" w:rsidR="00B81C9E" w:rsidRPr="0039489A" w:rsidRDefault="00B81C9E" w:rsidP="002827F2">
      <w:pPr>
        <w:jc w:val="both"/>
        <w:rPr>
          <w:rFonts w:ascii="Century Gothic" w:hAnsi="Century Gothic"/>
          <w:lang w:eastAsia="ja-JP"/>
        </w:rPr>
      </w:pPr>
    </w:p>
    <w:p w14:paraId="323ABB54" w14:textId="64158425" w:rsidR="00B81C9E" w:rsidRPr="0039489A" w:rsidRDefault="00635EBE" w:rsidP="002827F2">
      <w:pPr>
        <w:jc w:val="both"/>
        <w:rPr>
          <w:rFonts w:ascii="Century Gothic" w:hAnsi="Century Gothic"/>
          <w:color w:val="000000" w:themeColor="text1"/>
          <w:sz w:val="18"/>
          <w:szCs w:val="18"/>
        </w:rPr>
      </w:pPr>
      <w:r w:rsidRPr="00635EBE">
        <w:rPr>
          <w:rFonts w:ascii="Century Gothic" w:hAnsi="Century Gothic"/>
          <w:color w:val="000000" w:themeColor="text1"/>
          <w:sz w:val="18"/>
          <w:szCs w:val="18"/>
        </w:rPr>
        <w:t xml:space="preserve">Customer Service Representative &amp; Commercial Property Executive with over 10 years of experience managing customer relationships, resolving inquiries and complaints, and enhancing </w:t>
      </w:r>
      <w:r>
        <w:rPr>
          <w:rFonts w:ascii="Century Gothic" w:hAnsi="Century Gothic"/>
          <w:color w:val="000000" w:themeColor="text1"/>
          <w:sz w:val="18"/>
          <w:szCs w:val="18"/>
        </w:rPr>
        <w:t>customer</w:t>
      </w:r>
      <w:r w:rsidRPr="00635EBE">
        <w:rPr>
          <w:rFonts w:ascii="Century Gothic" w:hAnsi="Century Gothic"/>
          <w:color w:val="000000" w:themeColor="text1"/>
          <w:sz w:val="18"/>
          <w:szCs w:val="18"/>
        </w:rPr>
        <w:t xml:space="preserve"> satisfaction through proactive communication and issue resolution. Skilled in de-escalation techniques, tenant engagement, and cross-functional coordination to deliver efficient and empathetic service</w:t>
      </w:r>
      <w:r w:rsidR="002827F2">
        <w:rPr>
          <w:rFonts w:ascii="Century Gothic" w:hAnsi="Century Gothic"/>
          <w:color w:val="000000" w:themeColor="text1"/>
          <w:sz w:val="18"/>
          <w:szCs w:val="18"/>
        </w:rPr>
        <w:t>.</w:t>
      </w:r>
    </w:p>
    <w:p w14:paraId="12315F6F" w14:textId="77777777" w:rsidR="00B81C9E" w:rsidRPr="0039489A" w:rsidRDefault="00B81C9E" w:rsidP="002827F2">
      <w:pPr>
        <w:jc w:val="both"/>
        <w:rPr>
          <w:rFonts w:ascii="Century Gothic" w:hAnsi="Century Gothic"/>
          <w:color w:val="000000" w:themeColor="text1"/>
          <w:sz w:val="18"/>
          <w:szCs w:val="18"/>
        </w:rPr>
      </w:pPr>
    </w:p>
    <w:p w14:paraId="0B26D79B" w14:textId="77777777" w:rsidR="00B81C9E" w:rsidRPr="0039489A" w:rsidRDefault="00252C16" w:rsidP="002827F2">
      <w:pPr>
        <w:pStyle w:val="Heading4"/>
        <w:jc w:val="both"/>
        <w:rPr>
          <w:rFonts w:ascii="Century Gothic" w:hAnsi="Century Gothic"/>
          <w:bCs/>
        </w:rPr>
      </w:pPr>
      <w:r w:rsidRPr="0039489A">
        <w:rPr>
          <w:rFonts w:ascii="Century Gothic" w:hAnsi="Century Gothic"/>
          <w:color w:val="000000" w:themeColor="text1"/>
          <w:szCs w:val="18"/>
        </w:rPr>
        <w:t xml:space="preserve">PT. </w:t>
      </w:r>
      <w:proofErr w:type="spellStart"/>
      <w:r w:rsidRPr="0039489A">
        <w:rPr>
          <w:rFonts w:ascii="Century Gothic" w:hAnsi="Century Gothic"/>
          <w:color w:val="000000" w:themeColor="text1"/>
          <w:szCs w:val="18"/>
        </w:rPr>
        <w:t>Batamindo</w:t>
      </w:r>
      <w:proofErr w:type="spellEnd"/>
      <w:r w:rsidRPr="0039489A">
        <w:rPr>
          <w:rFonts w:ascii="Century Gothic" w:hAnsi="Century Gothic"/>
          <w:color w:val="000000" w:themeColor="text1"/>
          <w:szCs w:val="18"/>
        </w:rPr>
        <w:t xml:space="preserve"> Investment </w:t>
      </w:r>
      <w:proofErr w:type="spellStart"/>
      <w:r w:rsidRPr="0039489A">
        <w:rPr>
          <w:rFonts w:ascii="Century Gothic" w:hAnsi="Century Gothic"/>
          <w:color w:val="000000" w:themeColor="text1"/>
          <w:szCs w:val="18"/>
        </w:rPr>
        <w:t>Cakrawala</w:t>
      </w:r>
      <w:proofErr w:type="spellEnd"/>
      <w:r w:rsidRPr="0039489A">
        <w:rPr>
          <w:rFonts w:ascii="Century Gothic" w:hAnsi="Century Gothic"/>
          <w:color w:val="000000" w:themeColor="text1"/>
          <w:szCs w:val="18"/>
        </w:rPr>
        <w:t xml:space="preserve"> –</w:t>
      </w:r>
      <w:r>
        <w:rPr>
          <w:rFonts w:ascii="Century Gothic" w:hAnsi="Century Gothic"/>
          <w:color w:val="000000" w:themeColor="text1"/>
          <w:szCs w:val="18"/>
        </w:rPr>
        <w:t xml:space="preserve"> </w:t>
      </w:r>
      <w:r w:rsidR="00B81C9E" w:rsidRPr="0039489A">
        <w:rPr>
          <w:rFonts w:ascii="Century Gothic" w:hAnsi="Century Gothic"/>
        </w:rPr>
        <w:t>Improvement &amp; Quality Circle Coordinator</w:t>
      </w:r>
    </w:p>
    <w:p w14:paraId="6C2A0436" w14:textId="77777777" w:rsidR="00B81C9E" w:rsidRDefault="00B81C9E" w:rsidP="002827F2">
      <w:pPr>
        <w:pStyle w:val="Date"/>
        <w:jc w:val="both"/>
        <w:rPr>
          <w:rFonts w:ascii="Century Gothic" w:hAnsi="Century Gothic"/>
        </w:rPr>
      </w:pPr>
      <w:r w:rsidRPr="0039489A">
        <w:rPr>
          <w:rFonts w:ascii="Century Gothic" w:hAnsi="Century Gothic"/>
        </w:rPr>
        <w:t>Aug 2006 – July 2011</w:t>
      </w:r>
    </w:p>
    <w:p w14:paraId="22F08095" w14:textId="77777777" w:rsidR="002827F2" w:rsidRPr="002827F2" w:rsidRDefault="002827F2" w:rsidP="002827F2">
      <w:pPr>
        <w:jc w:val="both"/>
        <w:rPr>
          <w:lang w:eastAsia="ja-JP"/>
        </w:rPr>
      </w:pPr>
    </w:p>
    <w:p w14:paraId="7F819C6E" w14:textId="5757F12D" w:rsidR="00B81C9E" w:rsidRDefault="009F2818" w:rsidP="002827F2">
      <w:pPr>
        <w:jc w:val="both"/>
        <w:rPr>
          <w:rFonts w:ascii="Century Gothic" w:hAnsi="Century Gothic"/>
          <w:color w:val="000000" w:themeColor="text1"/>
          <w:sz w:val="18"/>
        </w:rPr>
      </w:pPr>
      <w:r w:rsidRPr="009F2818">
        <w:rPr>
          <w:rFonts w:ascii="Century Gothic" w:hAnsi="Century Gothic"/>
          <w:color w:val="000000" w:themeColor="text1"/>
          <w:sz w:val="18"/>
        </w:rPr>
        <w:t>Coordinated organization-wide improvement initiatives by supporting all divisions in identifying opportunities for quality enhancement, cost savings, and process optimization. Guided teams in problem-solving and continuous improvement using the PDCA methodology</w:t>
      </w:r>
      <w:r w:rsidR="00B81C9E" w:rsidRPr="0039489A">
        <w:rPr>
          <w:rFonts w:ascii="Century Gothic" w:hAnsi="Century Gothic"/>
          <w:color w:val="000000" w:themeColor="text1"/>
          <w:sz w:val="18"/>
        </w:rPr>
        <w:t>.</w:t>
      </w:r>
    </w:p>
    <w:p w14:paraId="2A5B3308" w14:textId="77777777" w:rsidR="0039489A" w:rsidRDefault="0039489A" w:rsidP="002827F2">
      <w:pPr>
        <w:jc w:val="both"/>
        <w:rPr>
          <w:rFonts w:ascii="Century Gothic" w:hAnsi="Century Gothic"/>
          <w:color w:val="000000" w:themeColor="text1"/>
          <w:sz w:val="18"/>
        </w:rPr>
      </w:pPr>
    </w:p>
    <w:p w14:paraId="4B0B1640" w14:textId="77777777" w:rsidR="00B81C9E" w:rsidRDefault="00B81C9E" w:rsidP="002827F2">
      <w:pPr>
        <w:jc w:val="both"/>
        <w:rPr>
          <w:rFonts w:ascii="Century Gothic" w:hAnsi="Century Gothic"/>
          <w:color w:val="000000" w:themeColor="text1"/>
          <w:sz w:val="18"/>
          <w:szCs w:val="18"/>
        </w:rPr>
      </w:pPr>
    </w:p>
    <w:p w14:paraId="03616D5F" w14:textId="1DF13654" w:rsidR="00F35260" w:rsidRDefault="0031191C" w:rsidP="002827F2">
      <w:pPr>
        <w:jc w:val="both"/>
        <w:rPr>
          <w:rFonts w:ascii="Century Gothic" w:hAnsi="Century Gothic"/>
          <w:b/>
          <w:color w:val="4472C4" w:themeColor="accent1"/>
          <w:sz w:val="18"/>
          <w:szCs w:val="18"/>
        </w:rPr>
      </w:pPr>
      <w:r>
        <w:rPr>
          <w:rFonts w:ascii="Century Gothic" w:hAnsi="Century Gothic"/>
          <w:b/>
          <w:color w:val="4472C4" w:themeColor="accent1"/>
          <w:sz w:val="18"/>
          <w:szCs w:val="18"/>
        </w:rPr>
        <w:t>SKILL</w:t>
      </w:r>
      <w:r w:rsidR="00C21F9B">
        <w:rPr>
          <w:rFonts w:ascii="Century Gothic" w:hAnsi="Century Gothic"/>
          <w:b/>
          <w:color w:val="4472C4" w:themeColor="accent1"/>
          <w:sz w:val="18"/>
          <w:szCs w:val="18"/>
        </w:rPr>
        <w:t>S</w:t>
      </w:r>
    </w:p>
    <w:p w14:paraId="49BDF3D4" w14:textId="77777777" w:rsidR="00F61B26" w:rsidRDefault="00F61B26" w:rsidP="002827F2">
      <w:pPr>
        <w:jc w:val="both"/>
        <w:rPr>
          <w:rFonts w:ascii="Century Gothic" w:hAnsi="Century Gothic"/>
          <w:color w:val="000000" w:themeColor="text1"/>
          <w:sz w:val="18"/>
          <w:szCs w:val="18"/>
        </w:rPr>
      </w:pPr>
    </w:p>
    <w:p w14:paraId="4BAD7A00" w14:textId="6660EA3B" w:rsidR="00A107FF" w:rsidRDefault="009F2818" w:rsidP="00F61B26">
      <w:pPr>
        <w:jc w:val="both"/>
        <w:rPr>
          <w:rFonts w:ascii="Century Gothic" w:hAnsi="Century Gothic"/>
          <w:color w:val="000000" w:themeColor="text1"/>
          <w:sz w:val="18"/>
          <w:szCs w:val="18"/>
        </w:rPr>
      </w:pPr>
      <w:r w:rsidRPr="009F2818">
        <w:rPr>
          <w:rFonts w:ascii="Century Gothic" w:hAnsi="Century Gothic"/>
          <w:color w:val="000000" w:themeColor="text1"/>
          <w:sz w:val="18"/>
          <w:szCs w:val="18"/>
        </w:rPr>
        <w:t>Supplier quality management</w:t>
      </w:r>
      <w:r>
        <w:rPr>
          <w:rFonts w:ascii="Century Gothic" w:hAnsi="Century Gothic"/>
          <w:color w:val="000000" w:themeColor="text1"/>
          <w:sz w:val="18"/>
          <w:szCs w:val="18"/>
        </w:rPr>
        <w:t xml:space="preserve">, </w:t>
      </w:r>
      <w:r w:rsidRPr="009F2818">
        <w:rPr>
          <w:rFonts w:ascii="Century Gothic" w:hAnsi="Century Gothic"/>
          <w:color w:val="000000" w:themeColor="text1"/>
          <w:sz w:val="18"/>
          <w:szCs w:val="18"/>
        </w:rPr>
        <w:t>Corrective and preventive actions (CAPA)</w:t>
      </w:r>
      <w:r>
        <w:rPr>
          <w:rFonts w:ascii="Century Gothic" w:hAnsi="Century Gothic"/>
          <w:color w:val="000000" w:themeColor="text1"/>
          <w:sz w:val="18"/>
          <w:szCs w:val="18"/>
        </w:rPr>
        <w:t xml:space="preserve">, </w:t>
      </w:r>
      <w:r w:rsidR="00F61B26">
        <w:rPr>
          <w:rFonts w:ascii="Century Gothic" w:hAnsi="Century Gothic"/>
          <w:color w:val="000000" w:themeColor="text1"/>
          <w:sz w:val="18"/>
          <w:szCs w:val="18"/>
        </w:rPr>
        <w:t>c</w:t>
      </w:r>
      <w:r w:rsidRPr="009F2818">
        <w:rPr>
          <w:rFonts w:ascii="Century Gothic" w:hAnsi="Century Gothic"/>
          <w:color w:val="000000" w:themeColor="text1"/>
          <w:sz w:val="18"/>
          <w:szCs w:val="18"/>
        </w:rPr>
        <w:t>ompliance with ISO 9001 &amp; ISO 14001 standards</w:t>
      </w:r>
      <w:r>
        <w:rPr>
          <w:rFonts w:ascii="Century Gothic" w:hAnsi="Century Gothic"/>
          <w:color w:val="000000" w:themeColor="text1"/>
          <w:sz w:val="18"/>
          <w:szCs w:val="18"/>
        </w:rPr>
        <w:t xml:space="preserve">, </w:t>
      </w:r>
      <w:r w:rsidRPr="009F2818">
        <w:rPr>
          <w:rFonts w:ascii="Century Gothic" w:hAnsi="Century Gothic"/>
          <w:color w:val="000000" w:themeColor="text1"/>
          <w:sz w:val="18"/>
          <w:szCs w:val="18"/>
        </w:rPr>
        <w:t>Internal auditing (Certified ISO 9001 &amp; 14001 Internal Auditor)</w:t>
      </w:r>
      <w:r>
        <w:rPr>
          <w:rFonts w:ascii="Century Gothic" w:hAnsi="Century Gothic"/>
          <w:color w:val="000000" w:themeColor="text1"/>
          <w:sz w:val="18"/>
          <w:szCs w:val="18"/>
        </w:rPr>
        <w:t xml:space="preserve">, </w:t>
      </w:r>
      <w:r w:rsidRPr="009F2818">
        <w:rPr>
          <w:rFonts w:ascii="Century Gothic" w:hAnsi="Century Gothic"/>
          <w:color w:val="000000" w:themeColor="text1"/>
          <w:sz w:val="18"/>
          <w:szCs w:val="18"/>
        </w:rPr>
        <w:t>Conducting internal and supplier audits</w:t>
      </w:r>
      <w:r>
        <w:rPr>
          <w:rFonts w:ascii="Century Gothic" w:hAnsi="Century Gothic"/>
          <w:color w:val="000000" w:themeColor="text1"/>
          <w:sz w:val="18"/>
          <w:szCs w:val="18"/>
        </w:rPr>
        <w:t xml:space="preserve">, </w:t>
      </w:r>
      <w:r w:rsidR="00F61B26">
        <w:rPr>
          <w:rFonts w:ascii="Century Gothic" w:hAnsi="Century Gothic"/>
          <w:color w:val="000000" w:themeColor="text1"/>
          <w:sz w:val="18"/>
          <w:szCs w:val="18"/>
        </w:rPr>
        <w:t>c</w:t>
      </w:r>
      <w:r w:rsidRPr="009F2818">
        <w:rPr>
          <w:rFonts w:ascii="Century Gothic" w:hAnsi="Century Gothic"/>
          <w:color w:val="000000" w:themeColor="text1"/>
          <w:sz w:val="18"/>
          <w:szCs w:val="18"/>
        </w:rPr>
        <w:t>ontinuous improvement initiatives</w:t>
      </w:r>
      <w:r>
        <w:rPr>
          <w:rFonts w:ascii="Century Gothic" w:hAnsi="Century Gothic"/>
          <w:color w:val="000000" w:themeColor="text1"/>
          <w:sz w:val="18"/>
          <w:szCs w:val="18"/>
        </w:rPr>
        <w:t xml:space="preserve">, </w:t>
      </w:r>
      <w:r w:rsidR="00F61B26">
        <w:rPr>
          <w:rFonts w:ascii="Century Gothic" w:hAnsi="Century Gothic"/>
          <w:color w:val="000000" w:themeColor="text1"/>
          <w:sz w:val="18"/>
          <w:szCs w:val="18"/>
        </w:rPr>
        <w:t>r</w:t>
      </w:r>
      <w:r w:rsidRPr="009F2818">
        <w:rPr>
          <w:rFonts w:ascii="Century Gothic" w:hAnsi="Century Gothic"/>
          <w:color w:val="000000" w:themeColor="text1"/>
          <w:sz w:val="18"/>
          <w:szCs w:val="18"/>
        </w:rPr>
        <w:t>oot cause analysis (RCA)</w:t>
      </w:r>
      <w:r>
        <w:rPr>
          <w:rFonts w:ascii="Century Gothic" w:hAnsi="Century Gothic"/>
          <w:color w:val="000000" w:themeColor="text1"/>
          <w:sz w:val="18"/>
          <w:szCs w:val="18"/>
        </w:rPr>
        <w:t xml:space="preserve">, </w:t>
      </w:r>
      <w:r w:rsidR="00F61B26">
        <w:rPr>
          <w:rFonts w:ascii="Century Gothic" w:hAnsi="Century Gothic"/>
          <w:color w:val="000000" w:themeColor="text1"/>
          <w:sz w:val="18"/>
          <w:szCs w:val="18"/>
        </w:rPr>
        <w:t>d</w:t>
      </w:r>
      <w:r w:rsidRPr="009F2818">
        <w:rPr>
          <w:rFonts w:ascii="Century Gothic" w:hAnsi="Century Gothic"/>
          <w:color w:val="000000" w:themeColor="text1"/>
          <w:sz w:val="18"/>
          <w:szCs w:val="18"/>
        </w:rPr>
        <w:t>ata analysis for quality performance</w:t>
      </w:r>
      <w:r>
        <w:rPr>
          <w:rFonts w:ascii="Century Gothic" w:hAnsi="Century Gothic"/>
          <w:color w:val="000000" w:themeColor="text1"/>
          <w:sz w:val="18"/>
          <w:szCs w:val="18"/>
        </w:rPr>
        <w:t xml:space="preserve">, </w:t>
      </w:r>
      <w:r w:rsidR="00F61B26">
        <w:rPr>
          <w:rFonts w:ascii="Century Gothic" w:hAnsi="Century Gothic"/>
          <w:color w:val="000000" w:themeColor="text1"/>
          <w:sz w:val="18"/>
          <w:szCs w:val="18"/>
        </w:rPr>
        <w:t>p</w:t>
      </w:r>
      <w:r w:rsidRPr="009F2818">
        <w:rPr>
          <w:rFonts w:ascii="Century Gothic" w:hAnsi="Century Gothic"/>
          <w:color w:val="000000" w:themeColor="text1"/>
          <w:sz w:val="18"/>
          <w:szCs w:val="18"/>
        </w:rPr>
        <w:t xml:space="preserve">roblem-solving and issue </w:t>
      </w:r>
      <w:r w:rsidRPr="00F61B26">
        <w:rPr>
          <w:rFonts w:ascii="Century Gothic" w:hAnsi="Century Gothic"/>
          <w:color w:val="auto"/>
          <w:sz w:val="18"/>
          <w:szCs w:val="18"/>
        </w:rPr>
        <w:t>resolution,</w:t>
      </w:r>
      <w:r w:rsidRPr="00F61B26">
        <w:rPr>
          <w:color w:val="auto"/>
        </w:rPr>
        <w:t xml:space="preserve"> </w:t>
      </w:r>
      <w:r w:rsidRPr="00F61B26">
        <w:rPr>
          <w:rFonts w:ascii="Century Gothic" w:hAnsi="Century Gothic"/>
          <w:color w:val="auto"/>
          <w:sz w:val="18"/>
          <w:szCs w:val="18"/>
        </w:rPr>
        <w:t>customer and</w:t>
      </w:r>
      <w:r w:rsidRPr="00F61B26">
        <w:rPr>
          <w:rFonts w:ascii="Century Gothic" w:hAnsi="Century Gothic"/>
          <w:color w:val="auto"/>
          <w:sz w:val="14"/>
          <w:szCs w:val="18"/>
        </w:rPr>
        <w:t xml:space="preserve"> </w:t>
      </w:r>
      <w:r w:rsidRPr="009F2818">
        <w:rPr>
          <w:rFonts w:ascii="Century Gothic" w:hAnsi="Century Gothic"/>
          <w:color w:val="000000" w:themeColor="text1"/>
          <w:sz w:val="18"/>
          <w:szCs w:val="18"/>
        </w:rPr>
        <w:t>supplier relationship management</w:t>
      </w:r>
      <w:r>
        <w:rPr>
          <w:rFonts w:ascii="Century Gothic" w:hAnsi="Century Gothic"/>
          <w:color w:val="000000" w:themeColor="text1"/>
          <w:sz w:val="18"/>
          <w:szCs w:val="18"/>
        </w:rPr>
        <w:t>, c</w:t>
      </w:r>
      <w:r w:rsidR="00A107FF">
        <w:rPr>
          <w:rFonts w:ascii="Century Gothic" w:hAnsi="Century Gothic"/>
          <w:color w:val="000000" w:themeColor="text1"/>
          <w:sz w:val="18"/>
          <w:szCs w:val="18"/>
        </w:rPr>
        <w:t xml:space="preserve">ommunication </w:t>
      </w:r>
      <w:r w:rsidR="00F61B26">
        <w:rPr>
          <w:rFonts w:ascii="Century Gothic" w:hAnsi="Century Gothic"/>
          <w:color w:val="000000" w:themeColor="text1"/>
          <w:sz w:val="18"/>
          <w:szCs w:val="18"/>
        </w:rPr>
        <w:t>skills,</w:t>
      </w:r>
      <w:r w:rsidR="00F61B26" w:rsidRPr="00F61B26">
        <w:t xml:space="preserve"> </w:t>
      </w:r>
      <w:r w:rsidR="00F61B26">
        <w:rPr>
          <w:rFonts w:ascii="Century Gothic" w:hAnsi="Century Gothic"/>
          <w:color w:val="000000" w:themeColor="text1"/>
          <w:sz w:val="18"/>
          <w:szCs w:val="18"/>
        </w:rPr>
        <w:t>n</w:t>
      </w:r>
      <w:r w:rsidR="00F61B26" w:rsidRPr="00F61B26">
        <w:rPr>
          <w:rFonts w:ascii="Century Gothic" w:hAnsi="Century Gothic"/>
          <w:color w:val="000000" w:themeColor="text1"/>
          <w:sz w:val="18"/>
          <w:szCs w:val="18"/>
        </w:rPr>
        <w:t>egotiation and conflict resolution</w:t>
      </w:r>
      <w:r w:rsidR="00A107FF">
        <w:rPr>
          <w:rFonts w:ascii="Century Gothic" w:hAnsi="Century Gothic"/>
          <w:color w:val="000000" w:themeColor="text1"/>
          <w:sz w:val="18"/>
          <w:szCs w:val="18"/>
        </w:rPr>
        <w:t>,</w:t>
      </w:r>
      <w:r w:rsidR="00BB2730">
        <w:rPr>
          <w:rFonts w:ascii="Century Gothic" w:hAnsi="Century Gothic"/>
          <w:color w:val="000000" w:themeColor="text1"/>
          <w:sz w:val="18"/>
          <w:szCs w:val="18"/>
        </w:rPr>
        <w:t xml:space="preserve"> </w:t>
      </w:r>
      <w:r w:rsidR="00F61B26">
        <w:rPr>
          <w:rFonts w:ascii="Century Gothic" w:hAnsi="Century Gothic"/>
          <w:color w:val="000000" w:themeColor="text1"/>
          <w:sz w:val="18"/>
          <w:szCs w:val="18"/>
        </w:rPr>
        <w:t>t</w:t>
      </w:r>
      <w:r w:rsidR="00F61B26" w:rsidRPr="00F61B26">
        <w:rPr>
          <w:rFonts w:ascii="Century Gothic" w:hAnsi="Century Gothic"/>
          <w:color w:val="000000" w:themeColor="text1"/>
          <w:sz w:val="18"/>
          <w:szCs w:val="18"/>
        </w:rPr>
        <w:t>eam leadership and coordination</w:t>
      </w:r>
      <w:r w:rsidR="00F61B26">
        <w:rPr>
          <w:rFonts w:ascii="Century Gothic" w:hAnsi="Century Gothic"/>
          <w:color w:val="000000" w:themeColor="text1"/>
          <w:sz w:val="18"/>
          <w:szCs w:val="18"/>
        </w:rPr>
        <w:t>.</w:t>
      </w:r>
    </w:p>
    <w:p w14:paraId="592E3D72" w14:textId="77777777" w:rsidR="00F35260" w:rsidRDefault="00F35260" w:rsidP="00F61B26">
      <w:pPr>
        <w:jc w:val="both"/>
        <w:rPr>
          <w:rFonts w:ascii="Century Gothic" w:hAnsi="Century Gothic"/>
          <w:color w:val="000000" w:themeColor="text1"/>
          <w:sz w:val="18"/>
          <w:szCs w:val="18"/>
        </w:rPr>
      </w:pPr>
    </w:p>
    <w:p w14:paraId="5DF82A62" w14:textId="7ADF2CDB" w:rsidR="00F35260" w:rsidRDefault="00A107FF" w:rsidP="002827F2">
      <w:pPr>
        <w:jc w:val="both"/>
        <w:rPr>
          <w:rFonts w:ascii="Century Gothic" w:hAnsi="Century Gothic"/>
          <w:b/>
          <w:color w:val="4472C4" w:themeColor="accent1"/>
          <w:sz w:val="18"/>
          <w:szCs w:val="18"/>
        </w:rPr>
      </w:pPr>
      <w:r>
        <w:rPr>
          <w:rFonts w:ascii="Century Gothic" w:hAnsi="Century Gothic"/>
          <w:b/>
          <w:color w:val="4472C4" w:themeColor="accent1"/>
          <w:sz w:val="18"/>
          <w:szCs w:val="18"/>
        </w:rPr>
        <w:t>EDU</w:t>
      </w:r>
      <w:bookmarkStart w:id="0" w:name="_GoBack"/>
      <w:bookmarkEnd w:id="0"/>
      <w:r>
        <w:rPr>
          <w:rFonts w:ascii="Century Gothic" w:hAnsi="Century Gothic"/>
          <w:b/>
          <w:color w:val="4472C4" w:themeColor="accent1"/>
          <w:sz w:val="18"/>
          <w:szCs w:val="18"/>
        </w:rPr>
        <w:t>CATION</w:t>
      </w:r>
    </w:p>
    <w:p w14:paraId="5EC8BB41" w14:textId="77777777" w:rsidR="00F61B26" w:rsidRDefault="00F61B26" w:rsidP="002827F2">
      <w:pPr>
        <w:jc w:val="both"/>
        <w:rPr>
          <w:rFonts w:ascii="Century Gothic" w:hAnsi="Century Gothic"/>
          <w:color w:val="000000" w:themeColor="text1"/>
          <w:sz w:val="18"/>
          <w:szCs w:val="18"/>
        </w:rPr>
      </w:pPr>
    </w:p>
    <w:p w14:paraId="147EE7FE" w14:textId="5A4EA614" w:rsidR="00FA20C1" w:rsidRPr="00910AD3" w:rsidRDefault="00FA20C1" w:rsidP="002827F2">
      <w:pPr>
        <w:jc w:val="both"/>
        <w:rPr>
          <w:rFonts w:ascii="Century Gothic" w:hAnsi="Century Gothic"/>
          <w:b/>
          <w:color w:val="000000" w:themeColor="text1"/>
          <w:sz w:val="18"/>
          <w:szCs w:val="18"/>
        </w:rPr>
      </w:pPr>
      <w:proofErr w:type="spellStart"/>
      <w:r w:rsidRPr="00910AD3">
        <w:rPr>
          <w:rFonts w:ascii="Century Gothic" w:hAnsi="Century Gothic"/>
          <w:b/>
          <w:color w:val="000000" w:themeColor="text1"/>
          <w:sz w:val="18"/>
          <w:szCs w:val="18"/>
        </w:rPr>
        <w:t>Universitas</w:t>
      </w:r>
      <w:proofErr w:type="spellEnd"/>
      <w:r w:rsidRPr="00910AD3">
        <w:rPr>
          <w:rFonts w:ascii="Century Gothic" w:hAnsi="Century Gothic"/>
          <w:b/>
          <w:color w:val="000000" w:themeColor="text1"/>
          <w:sz w:val="18"/>
          <w:szCs w:val="18"/>
        </w:rPr>
        <w:t xml:space="preserve"> Terbuka</w:t>
      </w:r>
    </w:p>
    <w:p w14:paraId="16462BE7" w14:textId="0C39BD32" w:rsidR="0063633D" w:rsidRDefault="0063633D" w:rsidP="002827F2">
      <w:pPr>
        <w:jc w:val="both"/>
        <w:rPr>
          <w:rFonts w:ascii="Century Gothic" w:hAnsi="Century Gothic"/>
          <w:color w:val="000000" w:themeColor="text1"/>
          <w:sz w:val="18"/>
          <w:szCs w:val="18"/>
        </w:rPr>
      </w:pPr>
      <w:r>
        <w:rPr>
          <w:rFonts w:ascii="Century Gothic" w:hAnsi="Century Gothic"/>
          <w:color w:val="000000" w:themeColor="text1"/>
          <w:sz w:val="18"/>
          <w:szCs w:val="18"/>
        </w:rPr>
        <w:t>Bachelor of English Literature</w:t>
      </w:r>
      <w:r w:rsidR="007E5B01">
        <w:rPr>
          <w:rFonts w:ascii="Century Gothic" w:hAnsi="Century Gothic"/>
          <w:color w:val="000000" w:themeColor="text1"/>
          <w:sz w:val="18"/>
          <w:szCs w:val="18"/>
        </w:rPr>
        <w:t>, GPA 3.</w:t>
      </w:r>
      <w:r w:rsidR="00F61B26">
        <w:rPr>
          <w:rFonts w:ascii="Century Gothic" w:hAnsi="Century Gothic"/>
          <w:color w:val="000000" w:themeColor="text1"/>
          <w:sz w:val="18"/>
          <w:szCs w:val="18"/>
        </w:rPr>
        <w:t>4</w:t>
      </w:r>
      <w:r w:rsidR="007E5B01">
        <w:rPr>
          <w:rFonts w:ascii="Century Gothic" w:hAnsi="Century Gothic"/>
          <w:color w:val="000000" w:themeColor="text1"/>
          <w:sz w:val="18"/>
          <w:szCs w:val="18"/>
        </w:rPr>
        <w:t>6</w:t>
      </w:r>
    </w:p>
    <w:p w14:paraId="6396AE73" w14:textId="77777777" w:rsidR="00FA20C1" w:rsidRDefault="00A107FF" w:rsidP="002827F2">
      <w:pPr>
        <w:jc w:val="both"/>
        <w:rPr>
          <w:rFonts w:ascii="Century Gothic" w:hAnsi="Century Gothic"/>
          <w:color w:val="000000" w:themeColor="text1"/>
          <w:sz w:val="18"/>
          <w:szCs w:val="18"/>
        </w:rPr>
      </w:pPr>
      <w:r>
        <w:rPr>
          <w:rFonts w:ascii="Century Gothic" w:hAnsi="Century Gothic"/>
          <w:color w:val="000000" w:themeColor="text1"/>
          <w:sz w:val="18"/>
          <w:szCs w:val="18"/>
        </w:rPr>
        <w:t>Oct</w:t>
      </w:r>
      <w:r w:rsidR="00FA20C1">
        <w:rPr>
          <w:rFonts w:ascii="Century Gothic" w:hAnsi="Century Gothic"/>
          <w:color w:val="000000" w:themeColor="text1"/>
          <w:sz w:val="18"/>
          <w:szCs w:val="18"/>
        </w:rPr>
        <w:t xml:space="preserve"> 2015 </w:t>
      </w:r>
      <w:r>
        <w:rPr>
          <w:rFonts w:ascii="Century Gothic" w:hAnsi="Century Gothic"/>
          <w:color w:val="000000" w:themeColor="text1"/>
          <w:sz w:val="18"/>
          <w:szCs w:val="18"/>
        </w:rPr>
        <w:t>–</w:t>
      </w:r>
      <w:r w:rsidR="00FA20C1">
        <w:rPr>
          <w:rFonts w:ascii="Century Gothic" w:hAnsi="Century Gothic"/>
          <w:color w:val="000000" w:themeColor="text1"/>
          <w:sz w:val="18"/>
          <w:szCs w:val="18"/>
        </w:rPr>
        <w:t xml:space="preserve"> Nov</w:t>
      </w:r>
      <w:r>
        <w:rPr>
          <w:rFonts w:ascii="Century Gothic" w:hAnsi="Century Gothic"/>
          <w:color w:val="000000" w:themeColor="text1"/>
          <w:sz w:val="18"/>
          <w:szCs w:val="18"/>
        </w:rPr>
        <w:t xml:space="preserve"> 2019</w:t>
      </w:r>
    </w:p>
    <w:p w14:paraId="26AF4DF1" w14:textId="77777777" w:rsidR="00F35260" w:rsidRDefault="00F35260" w:rsidP="002827F2">
      <w:pPr>
        <w:jc w:val="both"/>
        <w:rPr>
          <w:rFonts w:ascii="Century Gothic" w:hAnsi="Century Gothic"/>
          <w:color w:val="000000" w:themeColor="text1"/>
          <w:sz w:val="18"/>
          <w:szCs w:val="18"/>
        </w:rPr>
      </w:pPr>
    </w:p>
    <w:p w14:paraId="2E4DDA10" w14:textId="55C48374" w:rsidR="00F35260" w:rsidRDefault="00C21F9B" w:rsidP="002827F2">
      <w:pPr>
        <w:jc w:val="both"/>
        <w:rPr>
          <w:rFonts w:ascii="Century Gothic" w:hAnsi="Century Gothic"/>
          <w:b/>
          <w:color w:val="4472C4" w:themeColor="accent1"/>
          <w:sz w:val="18"/>
          <w:szCs w:val="18"/>
        </w:rPr>
      </w:pPr>
      <w:r>
        <w:rPr>
          <w:rFonts w:ascii="Century Gothic" w:hAnsi="Century Gothic"/>
          <w:b/>
          <w:color w:val="4472C4" w:themeColor="accent1"/>
          <w:sz w:val="18"/>
          <w:szCs w:val="18"/>
        </w:rPr>
        <w:t>TRAINING &amp; COURSE</w:t>
      </w:r>
    </w:p>
    <w:p w14:paraId="6EF3E6FC" w14:textId="77777777" w:rsidR="00F61B26" w:rsidRDefault="00F61B26" w:rsidP="002827F2">
      <w:pPr>
        <w:jc w:val="both"/>
        <w:rPr>
          <w:rFonts w:ascii="Century Gothic" w:hAnsi="Century Gothic"/>
          <w:color w:val="000000" w:themeColor="text1"/>
          <w:sz w:val="18"/>
          <w:szCs w:val="18"/>
        </w:rPr>
      </w:pPr>
    </w:p>
    <w:p w14:paraId="7BB36489" w14:textId="77777777" w:rsidR="00B81C9E" w:rsidRPr="0039489A" w:rsidRDefault="00A107FF" w:rsidP="002827F2">
      <w:pPr>
        <w:jc w:val="both"/>
        <w:rPr>
          <w:rFonts w:ascii="Century Gothic" w:hAnsi="Century Gothic"/>
          <w:color w:val="000000" w:themeColor="text1"/>
          <w:sz w:val="18"/>
          <w:szCs w:val="18"/>
        </w:rPr>
      </w:pPr>
      <w:r>
        <w:rPr>
          <w:rFonts w:ascii="Century Gothic" w:hAnsi="Century Gothic"/>
          <w:color w:val="000000" w:themeColor="text1"/>
          <w:sz w:val="18"/>
          <w:szCs w:val="18"/>
        </w:rPr>
        <w:t>ISO 9001 &amp; 14001 internal auditor training, business English course, mandarin language course and test (HSK 3), effective interpersonal relationship training, risk management training (ISO 31000), excellent presentation skill training, customer service excellent training, time management training.</w:t>
      </w:r>
    </w:p>
    <w:sectPr w:rsidR="00B81C9E" w:rsidRPr="0039489A" w:rsidSect="00F61B26">
      <w:pgSz w:w="12240" w:h="15840"/>
      <w:pgMar w:top="720" w:right="1440" w:bottom="5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9E"/>
    <w:rsid w:val="00252C16"/>
    <w:rsid w:val="00264FAD"/>
    <w:rsid w:val="002827F2"/>
    <w:rsid w:val="0031191C"/>
    <w:rsid w:val="0039489A"/>
    <w:rsid w:val="003A5B92"/>
    <w:rsid w:val="003C2B1F"/>
    <w:rsid w:val="0055701C"/>
    <w:rsid w:val="00635EBE"/>
    <w:rsid w:val="0063633D"/>
    <w:rsid w:val="00651FE5"/>
    <w:rsid w:val="007D48AA"/>
    <w:rsid w:val="007E5B01"/>
    <w:rsid w:val="00816F00"/>
    <w:rsid w:val="0084333F"/>
    <w:rsid w:val="00910AD3"/>
    <w:rsid w:val="009F2818"/>
    <w:rsid w:val="00A107FF"/>
    <w:rsid w:val="00B60F72"/>
    <w:rsid w:val="00B81C9E"/>
    <w:rsid w:val="00BB2730"/>
    <w:rsid w:val="00BB5607"/>
    <w:rsid w:val="00C21F9B"/>
    <w:rsid w:val="00CE12E9"/>
    <w:rsid w:val="00D34DC7"/>
    <w:rsid w:val="00F35260"/>
    <w:rsid w:val="00F61B26"/>
    <w:rsid w:val="00F8162F"/>
    <w:rsid w:val="00FA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0A8F"/>
  <w15:chartTrackingRefBased/>
  <w15:docId w15:val="{D3EAD9D9-2BA1-4B0A-A171-2617045A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C9E"/>
    <w:pPr>
      <w:spacing w:after="0" w:line="240" w:lineRule="auto"/>
    </w:pPr>
    <w:rPr>
      <w:color w:val="595959" w:themeColor="text1" w:themeTint="A6"/>
    </w:rPr>
  </w:style>
  <w:style w:type="paragraph" w:styleId="Heading2">
    <w:name w:val="heading 2"/>
    <w:basedOn w:val="Normal"/>
    <w:next w:val="Normal"/>
    <w:link w:val="Heading2Char"/>
    <w:uiPriority w:val="9"/>
    <w:semiHidden/>
    <w:unhideWhenUsed/>
    <w:qFormat/>
    <w:rsid w:val="00B81C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qFormat/>
    <w:rsid w:val="00B81C9E"/>
    <w:pPr>
      <w:outlineLvl w:val="3"/>
    </w:pPr>
    <w:rPr>
      <w:rFonts w:eastAsiaTheme="minorEastAsia"/>
      <w:b/>
      <w:color w:val="auto"/>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1C9E"/>
    <w:rPr>
      <w:rFonts w:eastAsiaTheme="minorEastAsia"/>
      <w:b/>
      <w:sz w:val="18"/>
      <w:lang w:eastAsia="ja-JP"/>
    </w:rPr>
  </w:style>
  <w:style w:type="paragraph" w:styleId="Date">
    <w:name w:val="Date"/>
    <w:basedOn w:val="Normal"/>
    <w:next w:val="Normal"/>
    <w:link w:val="DateChar"/>
    <w:uiPriority w:val="99"/>
    <w:rsid w:val="00B81C9E"/>
    <w:rPr>
      <w:rFonts w:eastAsiaTheme="minorEastAsia"/>
      <w:color w:val="auto"/>
      <w:sz w:val="18"/>
      <w:lang w:eastAsia="ja-JP"/>
    </w:rPr>
  </w:style>
  <w:style w:type="character" w:customStyle="1" w:styleId="DateChar">
    <w:name w:val="Date Char"/>
    <w:basedOn w:val="DefaultParagraphFont"/>
    <w:link w:val="Date"/>
    <w:uiPriority w:val="99"/>
    <w:rsid w:val="00B81C9E"/>
    <w:rPr>
      <w:rFonts w:eastAsiaTheme="minorEastAsia"/>
      <w:sz w:val="18"/>
      <w:lang w:eastAsia="ja-JP"/>
    </w:rPr>
  </w:style>
  <w:style w:type="character" w:customStyle="1" w:styleId="Heading2Char">
    <w:name w:val="Heading 2 Char"/>
    <w:basedOn w:val="DefaultParagraphFont"/>
    <w:link w:val="Heading2"/>
    <w:uiPriority w:val="9"/>
    <w:semiHidden/>
    <w:rsid w:val="00B81C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cp:lastPrinted>2024-10-28T03:40:00Z</cp:lastPrinted>
  <dcterms:created xsi:type="dcterms:W3CDTF">2024-10-28T02:17:00Z</dcterms:created>
  <dcterms:modified xsi:type="dcterms:W3CDTF">2025-06-07T13:19:00Z</dcterms:modified>
</cp:coreProperties>
</file>