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BE5B" w14:textId="77777777" w:rsidR="0027295E" w:rsidRPr="0027295E" w:rsidRDefault="0027295E" w:rsidP="0027295E">
      <w:pPr>
        <w:shd w:val="clear" w:color="auto" w:fill="FFFFFF"/>
        <w:spacing w:line="240" w:lineRule="auto"/>
        <w:outlineLvl w:val="1"/>
        <w:rPr>
          <w:rFonts w:ascii="Arial" w:eastAsia="Times New Roman" w:hAnsi="Arial" w:cs="Arial"/>
          <w:color w:val="1F1F1F"/>
          <w:spacing w:val="-2"/>
          <w:sz w:val="36"/>
          <w:szCs w:val="36"/>
        </w:rPr>
      </w:pPr>
      <w:r w:rsidRPr="0027295E">
        <w:rPr>
          <w:rFonts w:ascii="Arial" w:eastAsia="Times New Roman" w:hAnsi="Arial" w:cs="Arial"/>
          <w:color w:val="1F1F1F"/>
          <w:spacing w:val="-2"/>
          <w:sz w:val="36"/>
          <w:szCs w:val="36"/>
        </w:rPr>
        <w:t>Week 4 Notes and Resources</w:t>
      </w:r>
    </w:p>
    <w:p w14:paraId="16C8A0F2" w14:textId="77777777" w:rsidR="0027295E" w:rsidRPr="0027295E" w:rsidRDefault="0027295E" w:rsidP="0027295E">
      <w:pPr>
        <w:shd w:val="clear" w:color="auto" w:fill="FFFFFF"/>
        <w:spacing w:after="240" w:line="240" w:lineRule="auto"/>
        <w:outlineLvl w:val="1"/>
        <w:rPr>
          <w:rFonts w:ascii="Arial" w:eastAsia="Times New Roman" w:hAnsi="Arial" w:cs="Arial"/>
          <w:color w:val="1F1F1F"/>
          <w:spacing w:val="-2"/>
          <w:sz w:val="36"/>
          <w:szCs w:val="36"/>
        </w:rPr>
      </w:pPr>
      <w:r w:rsidRPr="0027295E">
        <w:rPr>
          <w:rFonts w:ascii="unset" w:eastAsia="Times New Roman" w:hAnsi="unset" w:cs="Arial"/>
          <w:b/>
          <w:bCs/>
          <w:color w:val="1F1F1F"/>
          <w:spacing w:val="-2"/>
          <w:sz w:val="36"/>
          <w:szCs w:val="36"/>
        </w:rPr>
        <w:t>KEY TOPICS</w:t>
      </w:r>
    </w:p>
    <w:p w14:paraId="29D32F5E" w14:textId="77777777" w:rsidR="0027295E" w:rsidRPr="0027295E" w:rsidRDefault="0027295E" w:rsidP="0027295E">
      <w:pPr>
        <w:shd w:val="clear" w:color="auto" w:fill="FFFFFF"/>
        <w:spacing w:after="180" w:line="240" w:lineRule="auto"/>
        <w:outlineLvl w:val="2"/>
        <w:rPr>
          <w:rFonts w:ascii="Arial" w:eastAsia="Times New Roman" w:hAnsi="Arial" w:cs="Arial"/>
          <w:b/>
          <w:bCs/>
          <w:color w:val="1F1F1F"/>
          <w:spacing w:val="-2"/>
          <w:sz w:val="27"/>
          <w:szCs w:val="27"/>
        </w:rPr>
      </w:pPr>
      <w:r w:rsidRPr="0027295E">
        <w:rPr>
          <w:rFonts w:ascii="unset" w:eastAsia="Times New Roman" w:hAnsi="unset" w:cs="Arial"/>
          <w:b/>
          <w:bCs/>
          <w:color w:val="1F1F1F"/>
          <w:spacing w:val="-2"/>
          <w:sz w:val="27"/>
          <w:szCs w:val="27"/>
        </w:rPr>
        <w:t xml:space="preserve">AWS </w:t>
      </w:r>
      <w:proofErr w:type="spellStart"/>
      <w:r w:rsidRPr="0027295E">
        <w:rPr>
          <w:rFonts w:ascii="unset" w:eastAsia="Times New Roman" w:hAnsi="unset" w:cs="Arial"/>
          <w:b/>
          <w:bCs/>
          <w:color w:val="1F1F1F"/>
          <w:spacing w:val="-2"/>
          <w:sz w:val="27"/>
          <w:szCs w:val="27"/>
        </w:rPr>
        <w:t>Deeplens</w:t>
      </w:r>
      <w:proofErr w:type="spellEnd"/>
      <w:r w:rsidRPr="0027295E">
        <w:rPr>
          <w:rFonts w:ascii="unset" w:eastAsia="Times New Roman" w:hAnsi="unset" w:cs="Arial"/>
          <w:b/>
          <w:bCs/>
          <w:color w:val="1F1F1F"/>
          <w:spacing w:val="-2"/>
          <w:sz w:val="27"/>
          <w:szCs w:val="27"/>
        </w:rPr>
        <w:t xml:space="preserve"> and AWS IoT Analytics</w:t>
      </w:r>
    </w:p>
    <w:p w14:paraId="25CCFF9E"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This week, we </w:t>
      </w:r>
      <w:proofErr w:type="gramStart"/>
      <w:r w:rsidRPr="0027295E">
        <w:rPr>
          <w:rFonts w:ascii="Arial" w:eastAsia="Times New Roman" w:hAnsi="Arial" w:cs="Arial"/>
          <w:color w:val="1F1F1F"/>
          <w:sz w:val="24"/>
          <w:szCs w:val="24"/>
        </w:rPr>
        <w:t>took a look</w:t>
      </w:r>
      <w:proofErr w:type="gramEnd"/>
      <w:r w:rsidRPr="0027295E">
        <w:rPr>
          <w:rFonts w:ascii="Arial" w:eastAsia="Times New Roman" w:hAnsi="Arial" w:cs="Arial"/>
          <w:color w:val="1F1F1F"/>
          <w:sz w:val="24"/>
          <w:szCs w:val="24"/>
        </w:rPr>
        <w:t xml:space="preserve"> at the AWS </w:t>
      </w:r>
      <w:proofErr w:type="spellStart"/>
      <w:r w:rsidRPr="0027295E">
        <w:rPr>
          <w:rFonts w:ascii="Arial" w:eastAsia="Times New Roman" w:hAnsi="Arial" w:cs="Arial"/>
          <w:color w:val="1F1F1F"/>
          <w:sz w:val="24"/>
          <w:szCs w:val="24"/>
        </w:rPr>
        <w:t>Deeplens</w:t>
      </w:r>
      <w:proofErr w:type="spellEnd"/>
      <w:r w:rsidRPr="0027295E">
        <w:rPr>
          <w:rFonts w:ascii="Arial" w:eastAsia="Times New Roman" w:hAnsi="Arial" w:cs="Arial"/>
          <w:color w:val="1F1F1F"/>
          <w:sz w:val="24"/>
          <w:szCs w:val="24"/>
        </w:rPr>
        <w:t xml:space="preserve"> Device and then continued with building out our IoT application, using AWS IoT Analytics.</w:t>
      </w:r>
    </w:p>
    <w:p w14:paraId="44771B67" w14:textId="77777777" w:rsidR="0027295E" w:rsidRPr="0027295E" w:rsidRDefault="0027295E" w:rsidP="0027295E">
      <w:pPr>
        <w:shd w:val="clear" w:color="auto" w:fill="FFFFFF"/>
        <w:spacing w:before="480" w:after="180" w:line="240" w:lineRule="auto"/>
        <w:outlineLvl w:val="2"/>
        <w:rPr>
          <w:rFonts w:ascii="Arial" w:eastAsia="Times New Roman" w:hAnsi="Arial" w:cs="Arial"/>
          <w:b/>
          <w:bCs/>
          <w:color w:val="1F1F1F"/>
          <w:spacing w:val="-2"/>
          <w:sz w:val="27"/>
          <w:szCs w:val="27"/>
        </w:rPr>
      </w:pPr>
      <w:r w:rsidRPr="0027295E">
        <w:rPr>
          <w:rFonts w:ascii="unset" w:eastAsia="Times New Roman" w:hAnsi="unset" w:cs="Arial"/>
          <w:b/>
          <w:bCs/>
          <w:color w:val="1F1F1F"/>
          <w:spacing w:val="-2"/>
          <w:sz w:val="27"/>
          <w:szCs w:val="27"/>
        </w:rPr>
        <w:t xml:space="preserve">AWS </w:t>
      </w:r>
      <w:proofErr w:type="spellStart"/>
      <w:r w:rsidRPr="0027295E">
        <w:rPr>
          <w:rFonts w:ascii="unset" w:eastAsia="Times New Roman" w:hAnsi="unset" w:cs="Arial"/>
          <w:b/>
          <w:bCs/>
          <w:color w:val="1F1F1F"/>
          <w:spacing w:val="-2"/>
          <w:sz w:val="27"/>
          <w:szCs w:val="27"/>
        </w:rPr>
        <w:t>Deeplens</w:t>
      </w:r>
      <w:proofErr w:type="spellEnd"/>
    </w:p>
    <w:p w14:paraId="28631171"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AWS </w:t>
      </w:r>
      <w:proofErr w:type="spellStart"/>
      <w:r w:rsidRPr="0027295E">
        <w:rPr>
          <w:rFonts w:ascii="Arial" w:eastAsia="Times New Roman" w:hAnsi="Arial" w:cs="Arial"/>
          <w:color w:val="1F1F1F"/>
          <w:sz w:val="24"/>
          <w:szCs w:val="24"/>
        </w:rPr>
        <w:t>DeepLens</w:t>
      </w:r>
      <w:proofErr w:type="spellEnd"/>
      <w:r w:rsidRPr="0027295E">
        <w:rPr>
          <w:rFonts w:ascii="Arial" w:eastAsia="Times New Roman" w:hAnsi="Arial" w:cs="Arial"/>
          <w:color w:val="1F1F1F"/>
          <w:sz w:val="24"/>
          <w:szCs w:val="24"/>
        </w:rPr>
        <w:t xml:space="preserve"> is a wireless-enabled video camera and development platform integrated with the AWS Cloud. It lets you use the latest Artificial Intelligence (AI) tools and technology to develop computer vision applications based on a deep learning model.</w:t>
      </w:r>
    </w:p>
    <w:p w14:paraId="7BA0D96A"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AWS </w:t>
      </w:r>
      <w:proofErr w:type="spellStart"/>
      <w:r w:rsidRPr="0027295E">
        <w:rPr>
          <w:rFonts w:ascii="Arial" w:eastAsia="Times New Roman" w:hAnsi="Arial" w:cs="Arial"/>
          <w:color w:val="1F1F1F"/>
          <w:sz w:val="24"/>
          <w:szCs w:val="24"/>
        </w:rPr>
        <w:t>Deeplens</w:t>
      </w:r>
      <w:proofErr w:type="spellEnd"/>
      <w:r w:rsidRPr="0027295E">
        <w:rPr>
          <w:rFonts w:ascii="Arial" w:eastAsia="Times New Roman" w:hAnsi="Arial" w:cs="Arial"/>
          <w:color w:val="1F1F1F"/>
          <w:sz w:val="24"/>
          <w:szCs w:val="24"/>
        </w:rPr>
        <w:t xml:space="preserve"> uses the AWS IoT Greengrass service to deploy the application project and a Lambda runtime to your AWS </w:t>
      </w:r>
      <w:proofErr w:type="spellStart"/>
      <w:r w:rsidRPr="0027295E">
        <w:rPr>
          <w:rFonts w:ascii="Arial" w:eastAsia="Times New Roman" w:hAnsi="Arial" w:cs="Arial"/>
          <w:color w:val="1F1F1F"/>
          <w:sz w:val="24"/>
          <w:szCs w:val="24"/>
        </w:rPr>
        <w:t>DeepLens</w:t>
      </w:r>
      <w:proofErr w:type="spellEnd"/>
      <w:r w:rsidRPr="0027295E">
        <w:rPr>
          <w:rFonts w:ascii="Arial" w:eastAsia="Times New Roman" w:hAnsi="Arial" w:cs="Arial"/>
          <w:color w:val="1F1F1F"/>
          <w:sz w:val="24"/>
          <w:szCs w:val="24"/>
        </w:rPr>
        <w:t xml:space="preserve"> device, as well as the software or configuration updates.</w:t>
      </w:r>
    </w:p>
    <w:p w14:paraId="64C1AEA4"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AWS </w:t>
      </w:r>
      <w:proofErr w:type="spellStart"/>
      <w:r w:rsidRPr="0027295E">
        <w:rPr>
          <w:rFonts w:ascii="Arial" w:eastAsia="Times New Roman" w:hAnsi="Arial" w:cs="Arial"/>
          <w:color w:val="1F1F1F"/>
          <w:sz w:val="24"/>
          <w:szCs w:val="24"/>
        </w:rPr>
        <w:t>Deeplens</w:t>
      </w:r>
      <w:proofErr w:type="spellEnd"/>
      <w:r w:rsidRPr="0027295E">
        <w:rPr>
          <w:rFonts w:ascii="Arial" w:eastAsia="Times New Roman" w:hAnsi="Arial" w:cs="Arial"/>
          <w:color w:val="1F1F1F"/>
          <w:sz w:val="24"/>
          <w:szCs w:val="24"/>
        </w:rPr>
        <w:t xml:space="preserve"> is available for purchase at amazon.com. </w:t>
      </w:r>
      <w:hyperlink r:id="rId5" w:tgtFrame="_blank" w:history="1">
        <w:r w:rsidRPr="0027295E">
          <w:rPr>
            <w:rFonts w:ascii="Arial" w:eastAsia="Times New Roman" w:hAnsi="Arial" w:cs="Arial"/>
            <w:color w:val="0062E4"/>
            <w:sz w:val="24"/>
            <w:szCs w:val="24"/>
            <w:u w:val="single"/>
          </w:rPr>
          <w:t>This link</w:t>
        </w:r>
      </w:hyperlink>
      <w:r w:rsidRPr="0027295E">
        <w:rPr>
          <w:rFonts w:ascii="Arial" w:eastAsia="Times New Roman" w:hAnsi="Arial" w:cs="Arial"/>
          <w:color w:val="1F1F1F"/>
          <w:sz w:val="24"/>
          <w:szCs w:val="24"/>
        </w:rPr>
        <w:t> is for the US-based Amazon store. Please check your local Amazon site for local pricing and availability.</w:t>
      </w:r>
    </w:p>
    <w:p w14:paraId="7555C296"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You can use the </w:t>
      </w:r>
      <w:hyperlink r:id="rId6" w:tgtFrame="_blank" w:history="1">
        <w:r w:rsidRPr="0027295E">
          <w:rPr>
            <w:rFonts w:ascii="Arial" w:eastAsia="Times New Roman" w:hAnsi="Arial" w:cs="Arial"/>
            <w:color w:val="0062E4"/>
            <w:sz w:val="24"/>
            <w:szCs w:val="24"/>
            <w:u w:val="single"/>
          </w:rPr>
          <w:t xml:space="preserve">Amazon </w:t>
        </w:r>
        <w:proofErr w:type="spellStart"/>
        <w:r w:rsidRPr="0027295E">
          <w:rPr>
            <w:rFonts w:ascii="Arial" w:eastAsia="Times New Roman" w:hAnsi="Arial" w:cs="Arial"/>
            <w:color w:val="0062E4"/>
            <w:sz w:val="24"/>
            <w:szCs w:val="24"/>
            <w:u w:val="single"/>
          </w:rPr>
          <w:t>SageMaker</w:t>
        </w:r>
        <w:proofErr w:type="spellEnd"/>
      </w:hyperlink>
      <w:r w:rsidRPr="0027295E">
        <w:rPr>
          <w:rFonts w:ascii="Arial" w:eastAsia="Times New Roman" w:hAnsi="Arial" w:cs="Arial"/>
          <w:color w:val="1F1F1F"/>
          <w:sz w:val="24"/>
          <w:szCs w:val="24"/>
        </w:rPr>
        <w:t> service to train and validate models or import a pre-trained model.</w:t>
      </w:r>
    </w:p>
    <w:p w14:paraId="7616DBBE"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To learn how to use Amazon </w:t>
      </w:r>
      <w:proofErr w:type="spellStart"/>
      <w:r w:rsidRPr="0027295E">
        <w:rPr>
          <w:rFonts w:ascii="Arial" w:eastAsia="Times New Roman" w:hAnsi="Arial" w:cs="Arial"/>
          <w:color w:val="1F1F1F"/>
          <w:sz w:val="24"/>
          <w:szCs w:val="24"/>
        </w:rPr>
        <w:t>SageMaker</w:t>
      </w:r>
      <w:proofErr w:type="spellEnd"/>
      <w:r w:rsidRPr="0027295E">
        <w:rPr>
          <w:rFonts w:ascii="Arial" w:eastAsia="Times New Roman" w:hAnsi="Arial" w:cs="Arial"/>
          <w:color w:val="1F1F1F"/>
          <w:sz w:val="24"/>
          <w:szCs w:val="24"/>
        </w:rPr>
        <w:t>, please see our edX Course: </w:t>
      </w:r>
      <w:hyperlink r:id="rId7" w:tgtFrame="_blank" w:history="1">
        <w:r w:rsidRPr="0027295E">
          <w:rPr>
            <w:rFonts w:ascii="Arial" w:eastAsia="Times New Roman" w:hAnsi="Arial" w:cs="Arial"/>
            <w:color w:val="0062E4"/>
            <w:sz w:val="24"/>
            <w:szCs w:val="24"/>
            <w:u w:val="single"/>
          </w:rPr>
          <w:t xml:space="preserve">Amazon </w:t>
        </w:r>
        <w:proofErr w:type="spellStart"/>
        <w:r w:rsidRPr="0027295E">
          <w:rPr>
            <w:rFonts w:ascii="Arial" w:eastAsia="Times New Roman" w:hAnsi="Arial" w:cs="Arial"/>
            <w:color w:val="0062E4"/>
            <w:sz w:val="24"/>
            <w:szCs w:val="24"/>
            <w:u w:val="single"/>
          </w:rPr>
          <w:t>SageMaker</w:t>
        </w:r>
        <w:proofErr w:type="spellEnd"/>
        <w:r w:rsidRPr="0027295E">
          <w:rPr>
            <w:rFonts w:ascii="Arial" w:eastAsia="Times New Roman" w:hAnsi="Arial" w:cs="Arial"/>
            <w:color w:val="0062E4"/>
            <w:sz w:val="24"/>
            <w:szCs w:val="24"/>
            <w:u w:val="single"/>
          </w:rPr>
          <w:t>: Simplifying Machine Learning Application Development</w:t>
        </w:r>
      </w:hyperlink>
      <w:r w:rsidRPr="0027295E">
        <w:rPr>
          <w:rFonts w:ascii="Arial" w:eastAsia="Times New Roman" w:hAnsi="Arial" w:cs="Arial"/>
          <w:color w:val="1F1F1F"/>
          <w:sz w:val="24"/>
          <w:szCs w:val="24"/>
        </w:rPr>
        <w:t>.</w:t>
      </w:r>
    </w:p>
    <w:p w14:paraId="65F8ED8D" w14:textId="77777777" w:rsidR="0027295E" w:rsidRPr="0027295E" w:rsidRDefault="0027295E" w:rsidP="0027295E">
      <w:pPr>
        <w:shd w:val="clear" w:color="auto" w:fill="FFFFFF"/>
        <w:spacing w:before="480" w:after="180" w:line="240" w:lineRule="auto"/>
        <w:outlineLvl w:val="2"/>
        <w:rPr>
          <w:rFonts w:ascii="Arial" w:eastAsia="Times New Roman" w:hAnsi="Arial" w:cs="Arial"/>
          <w:b/>
          <w:bCs/>
          <w:color w:val="1F1F1F"/>
          <w:spacing w:val="-2"/>
          <w:sz w:val="27"/>
          <w:szCs w:val="27"/>
        </w:rPr>
      </w:pPr>
      <w:r w:rsidRPr="0027295E">
        <w:rPr>
          <w:rFonts w:ascii="unset" w:eastAsia="Times New Roman" w:hAnsi="unset" w:cs="Arial"/>
          <w:b/>
          <w:bCs/>
          <w:color w:val="1F1F1F"/>
          <w:spacing w:val="-2"/>
          <w:sz w:val="27"/>
          <w:szCs w:val="27"/>
        </w:rPr>
        <w:t>AWS IoT Analytics</w:t>
      </w:r>
    </w:p>
    <w:p w14:paraId="19BE18DC"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hyperlink r:id="rId8" w:tgtFrame="_blank" w:history="1">
        <w:r w:rsidRPr="0027295E">
          <w:rPr>
            <w:rFonts w:ascii="Arial" w:eastAsia="Times New Roman" w:hAnsi="Arial" w:cs="Arial"/>
            <w:color w:val="0062E4"/>
            <w:sz w:val="24"/>
            <w:szCs w:val="24"/>
            <w:u w:val="single"/>
          </w:rPr>
          <w:t>AWS IoT Analytics</w:t>
        </w:r>
      </w:hyperlink>
      <w:r w:rsidRPr="0027295E">
        <w:rPr>
          <w:rFonts w:ascii="Arial" w:eastAsia="Times New Roman" w:hAnsi="Arial" w:cs="Arial"/>
          <w:color w:val="1F1F1F"/>
          <w:sz w:val="24"/>
          <w:szCs w:val="24"/>
        </w:rPr>
        <w:t xml:space="preserve"> is a </w:t>
      </w:r>
      <w:proofErr w:type="gramStart"/>
      <w:r w:rsidRPr="0027295E">
        <w:rPr>
          <w:rFonts w:ascii="Arial" w:eastAsia="Times New Roman" w:hAnsi="Arial" w:cs="Arial"/>
          <w:color w:val="1F1F1F"/>
          <w:sz w:val="24"/>
          <w:szCs w:val="24"/>
        </w:rPr>
        <w:t>fully-managed</w:t>
      </w:r>
      <w:proofErr w:type="gramEnd"/>
      <w:r w:rsidRPr="0027295E">
        <w:rPr>
          <w:rFonts w:ascii="Arial" w:eastAsia="Times New Roman" w:hAnsi="Arial" w:cs="Arial"/>
          <w:color w:val="1F1F1F"/>
          <w:sz w:val="24"/>
          <w:szCs w:val="24"/>
        </w:rPr>
        <w:t xml:space="preserve"> service that makes it easy to run and operationalize sophisticated analytics on massive volumes of IoT data without having to worry about the cost and complexity typically required to build an IoT analytics platform. It is the easiest way to run analytics on IoT data and get insights to make better and more accurate decisions for IoT applications and machine learning use cases.</w:t>
      </w:r>
    </w:p>
    <w:p w14:paraId="2CCC7335" w14:textId="77777777" w:rsidR="0027295E" w:rsidRPr="0027295E" w:rsidRDefault="0027295E" w:rsidP="0027295E">
      <w:pPr>
        <w:shd w:val="clear" w:color="auto" w:fill="FFFFFF"/>
        <w:spacing w:after="240" w:line="240" w:lineRule="auto"/>
        <w:rPr>
          <w:rFonts w:ascii="Arial" w:eastAsia="Times New Roman" w:hAnsi="Arial" w:cs="Arial"/>
          <w:color w:val="1F1F1F"/>
          <w:sz w:val="24"/>
          <w:szCs w:val="24"/>
        </w:rPr>
      </w:pPr>
      <w:r w:rsidRPr="0027295E">
        <w:rPr>
          <w:rFonts w:ascii="Arial" w:eastAsia="Times New Roman" w:hAnsi="Arial" w:cs="Arial"/>
          <w:color w:val="1F1F1F"/>
          <w:sz w:val="24"/>
          <w:szCs w:val="24"/>
        </w:rPr>
        <w:t xml:space="preserve">AWS IoT Analytics automates each of the difficult steps that are required to analyze data from IoT devices. AWS IoT Analytics filters, transforms, and enriches IoT data before storing it in a time-series data store for analysis. You can setup the service to collect only the data you need from your devices, apply mathematical transforms to process the data, and enrich the data with device-specific metadata such as device type and location before storing the processed data. Then, you can analyze your data by running ad hoc or scheduled queries using the built-in SQL query </w:t>
      </w:r>
      <w:proofErr w:type="gramStart"/>
      <w:r w:rsidRPr="0027295E">
        <w:rPr>
          <w:rFonts w:ascii="Arial" w:eastAsia="Times New Roman" w:hAnsi="Arial" w:cs="Arial"/>
          <w:color w:val="1F1F1F"/>
          <w:sz w:val="24"/>
          <w:szCs w:val="24"/>
        </w:rPr>
        <w:t>engine, or</w:t>
      </w:r>
      <w:proofErr w:type="gramEnd"/>
      <w:r w:rsidRPr="0027295E">
        <w:rPr>
          <w:rFonts w:ascii="Arial" w:eastAsia="Times New Roman" w:hAnsi="Arial" w:cs="Arial"/>
          <w:color w:val="1F1F1F"/>
          <w:sz w:val="24"/>
          <w:szCs w:val="24"/>
        </w:rPr>
        <w:t xml:space="preserve"> perform more complex analytics and machine learning inference. AWS IoT Analytics makes it easy to get started with machine learning by including pre-built models for common IoT use cases.</w:t>
      </w:r>
    </w:p>
    <w:p w14:paraId="79FE0263" w14:textId="77777777" w:rsidR="00413BF6" w:rsidRDefault="00413BF6"/>
    <w:sectPr w:rsidR="00413BF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ACC"/>
    <w:multiLevelType w:val="multilevel"/>
    <w:tmpl w:val="8536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7"/>
    <w:rsid w:val="0027295E"/>
    <w:rsid w:val="00413BF6"/>
    <w:rsid w:val="00AE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C00"/>
  <w15:chartTrackingRefBased/>
  <w15:docId w15:val="{22B2F50F-1470-43E8-86F3-DCCB5C41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2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95E"/>
    <w:rPr>
      <w:rFonts w:ascii="Times New Roman" w:eastAsia="Times New Roman" w:hAnsi="Times New Roman" w:cs="Times New Roman"/>
      <w:b/>
      <w:bCs/>
      <w:sz w:val="27"/>
      <w:szCs w:val="27"/>
    </w:rPr>
  </w:style>
  <w:style w:type="character" w:styleId="Strong">
    <w:name w:val="Strong"/>
    <w:basedOn w:val="DefaultParagraphFont"/>
    <w:uiPriority w:val="22"/>
    <w:qFormat/>
    <w:rsid w:val="0027295E"/>
    <w:rPr>
      <w:b/>
      <w:bCs/>
    </w:rPr>
  </w:style>
  <w:style w:type="paragraph" w:styleId="NormalWeb">
    <w:name w:val="Normal (Web)"/>
    <w:basedOn w:val="Normal"/>
    <w:uiPriority w:val="99"/>
    <w:semiHidden/>
    <w:unhideWhenUsed/>
    <w:rsid w:val="002729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504362">
      <w:bodyDiv w:val="1"/>
      <w:marLeft w:val="0"/>
      <w:marRight w:val="0"/>
      <w:marTop w:val="0"/>
      <w:marBottom w:val="0"/>
      <w:divBdr>
        <w:top w:val="none" w:sz="0" w:space="0" w:color="auto"/>
        <w:left w:val="none" w:sz="0" w:space="0" w:color="auto"/>
        <w:bottom w:val="none" w:sz="0" w:space="0" w:color="auto"/>
        <w:right w:val="none" w:sz="0" w:space="0" w:color="auto"/>
      </w:divBdr>
      <w:divsChild>
        <w:div w:id="845052730">
          <w:marLeft w:val="0"/>
          <w:marRight w:val="0"/>
          <w:marTop w:val="0"/>
          <w:marBottom w:val="480"/>
          <w:divBdr>
            <w:top w:val="none" w:sz="0" w:space="0" w:color="auto"/>
            <w:left w:val="none" w:sz="0" w:space="0" w:color="auto"/>
            <w:bottom w:val="none" w:sz="0" w:space="0" w:color="auto"/>
            <w:right w:val="none" w:sz="0" w:space="0" w:color="auto"/>
          </w:divBdr>
        </w:div>
        <w:div w:id="357849351">
          <w:marLeft w:val="0"/>
          <w:marRight w:val="0"/>
          <w:marTop w:val="0"/>
          <w:marBottom w:val="0"/>
          <w:divBdr>
            <w:top w:val="none" w:sz="0" w:space="0" w:color="auto"/>
            <w:left w:val="none" w:sz="0" w:space="0" w:color="auto"/>
            <w:bottom w:val="none" w:sz="0" w:space="0" w:color="auto"/>
            <w:right w:val="none" w:sz="0" w:space="0" w:color="auto"/>
          </w:divBdr>
          <w:divsChild>
            <w:div w:id="979505611">
              <w:marLeft w:val="0"/>
              <w:marRight w:val="0"/>
              <w:marTop w:val="0"/>
              <w:marBottom w:val="0"/>
              <w:divBdr>
                <w:top w:val="none" w:sz="0" w:space="0" w:color="auto"/>
                <w:left w:val="none" w:sz="0" w:space="0" w:color="auto"/>
                <w:bottom w:val="none" w:sz="0" w:space="0" w:color="auto"/>
                <w:right w:val="none" w:sz="0" w:space="0" w:color="auto"/>
              </w:divBdr>
              <w:divsChild>
                <w:div w:id="477184623">
                  <w:marLeft w:val="0"/>
                  <w:marRight w:val="0"/>
                  <w:marTop w:val="0"/>
                  <w:marBottom w:val="0"/>
                  <w:divBdr>
                    <w:top w:val="none" w:sz="0" w:space="0" w:color="auto"/>
                    <w:left w:val="none" w:sz="0" w:space="0" w:color="auto"/>
                    <w:bottom w:val="none" w:sz="0" w:space="0" w:color="auto"/>
                    <w:right w:val="none" w:sz="0" w:space="0" w:color="auto"/>
                  </w:divBdr>
                  <w:divsChild>
                    <w:div w:id="1158614661">
                      <w:marLeft w:val="0"/>
                      <w:marRight w:val="0"/>
                      <w:marTop w:val="0"/>
                      <w:marBottom w:val="0"/>
                      <w:divBdr>
                        <w:top w:val="none" w:sz="0" w:space="0" w:color="auto"/>
                        <w:left w:val="none" w:sz="0" w:space="0" w:color="auto"/>
                        <w:bottom w:val="none" w:sz="0" w:space="0" w:color="auto"/>
                        <w:right w:val="none" w:sz="0" w:space="0" w:color="auto"/>
                      </w:divBdr>
                      <w:divsChild>
                        <w:div w:id="2047098412">
                          <w:marLeft w:val="0"/>
                          <w:marRight w:val="0"/>
                          <w:marTop w:val="0"/>
                          <w:marBottom w:val="0"/>
                          <w:divBdr>
                            <w:top w:val="none" w:sz="0" w:space="0" w:color="auto"/>
                            <w:left w:val="none" w:sz="0" w:space="0" w:color="auto"/>
                            <w:bottom w:val="none" w:sz="0" w:space="0" w:color="auto"/>
                            <w:right w:val="none" w:sz="0" w:space="0" w:color="auto"/>
                          </w:divBdr>
                          <w:divsChild>
                            <w:div w:id="750083098">
                              <w:marLeft w:val="0"/>
                              <w:marRight w:val="0"/>
                              <w:marTop w:val="0"/>
                              <w:marBottom w:val="0"/>
                              <w:divBdr>
                                <w:top w:val="none" w:sz="0" w:space="0" w:color="auto"/>
                                <w:left w:val="none" w:sz="0" w:space="0" w:color="auto"/>
                                <w:bottom w:val="none" w:sz="0" w:space="0" w:color="auto"/>
                                <w:right w:val="none" w:sz="0" w:space="0" w:color="auto"/>
                              </w:divBdr>
                              <w:divsChild>
                                <w:div w:id="1419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ot-analytics/" TargetMode="External"/><Relationship Id="rId3" Type="http://schemas.openxmlformats.org/officeDocument/2006/relationships/settings" Target="settings.xml"/><Relationship Id="rId7" Type="http://schemas.openxmlformats.org/officeDocument/2006/relationships/hyperlink" Target="https://www.edx.org/course/simplifying-machine-learning-app-development-with-amazon-sagem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agemaker/" TargetMode="External"/><Relationship Id="rId5" Type="http://schemas.openxmlformats.org/officeDocument/2006/relationships/hyperlink" Target="https://www.amazon.com/dp/B075Y3CK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2021-11-05T09:10:00Z</dcterms:created>
  <dcterms:modified xsi:type="dcterms:W3CDTF">2021-11-05T09:11:00Z</dcterms:modified>
</cp:coreProperties>
</file>