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May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MID-001 - 2023/03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18,698.75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18,698.75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MID-001 - 2023/03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13,917.99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13,917.99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4,892.51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37,509.26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