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Jul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Jun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TZA-001 - 2023/06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TZA-001 - 2023/06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24,961.23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24,961.23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3,744.18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28,705.42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