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PURCHASING PROCESS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Souda purchased on 10/01/2025 20 books of accounting 9</w:t>
      </w:r>
      <w:r>
        <w:rPr>
          <w:rFonts w:hint="default"/>
          <w:vertAlign w:val="superscript"/>
          <w:lang w:val="en-US"/>
        </w:rPr>
        <w:t>th</w:t>
      </w:r>
      <w:r>
        <w:rPr>
          <w:rFonts w:hint="default"/>
          <w:lang w:val="en-US"/>
        </w:rPr>
        <w:t xml:space="preserve"> at 15000 each on account from Ikirezi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on 12/01/2025, Sauda Returned 2 books</w:t>
      </w:r>
      <w:bookmarkStart w:id="0" w:name="_GoBack"/>
      <w:bookmarkEnd w:id="0"/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on 15/10/2025 Sauda Negotiated an allowance of 5000 Rwf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Ikirezi has a startegy to prompt Payment By providing credit terms “3/15, Net 30”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Total payement happend on 22/01/2025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Journalize all transactions from 10/01 up to  22/01/2025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SELLING PROCESS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On 13/01 Sauda sold 12 books at 20,000 Frw each to AUCA Library on Account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On 14/01, 2 books were returned.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Sauda promised ____ discuount according to the credit terms “2/10, Net 20 days”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Journalize all transaction.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b/>
          <w:bCs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772B76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6B772B76"/>
    <w:rsid w:val="FDFFE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qFormat="1"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qFormat="1"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qFormat="1"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qFormat="1"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qFormat="1"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color w:val="auto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2025-04-22T10:59:00Z</dcterms:created>
  <dc:creator>jmutangana</dc:creator>
  <cp:lastModifiedBy>jmutangana</cp:lastModifiedBy>
  <dcterms:modified xsi:type="dcterms:W3CDTF">2025-04-22T11:20:02Z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