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rStyle w:val="15"/>
          <w:rFonts w:hint="default"/>
          <w:sz w:val="36"/>
          <w:szCs w:val="36"/>
          <w:u w:val="single"/>
        </w:rPr>
      </w:pPr>
      <w:r>
        <w:rPr>
          <w:rStyle w:val="15"/>
          <w:rFonts w:hint="default"/>
          <w:sz w:val="36"/>
          <w:szCs w:val="36"/>
          <w:u w:val="single"/>
        </w:rPr>
        <w:t>Qualitative data analysis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 xml:space="preserve">It means </w:t>
      </w:r>
      <w:r>
        <w:rPr>
          <w:rStyle w:val="15"/>
          <w:sz w:val="21"/>
          <w:szCs w:val="21"/>
        </w:rPr>
        <w:t>studying non-numerical data</w:t>
      </w:r>
      <w:r>
        <w:rPr>
          <w:sz w:val="21"/>
          <w:szCs w:val="21"/>
        </w:rPr>
        <w:t xml:space="preserve"> (like interviews, observations, documents, open-ended answers) to </w:t>
      </w:r>
      <w:r>
        <w:rPr>
          <w:rStyle w:val="15"/>
          <w:sz w:val="21"/>
          <w:szCs w:val="21"/>
        </w:rPr>
        <w:t>understand people's experiences, feelings, or meanings</w:t>
      </w:r>
      <w:r>
        <w:rPr>
          <w:sz w:val="21"/>
          <w:szCs w:val="21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Style w:val="15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1. Organize Your Data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Put your information in order — like grouping your interviews, notes, or conversations so you know where to start.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2. Read Everything First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Go through all of it slowly. Try to understand the full picture — what people said, how they said it, and what the topic is about.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3. Write Short Notes (Memos)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While reading, write down small thoughts or ideas that come to mind. These help you remember important points later.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4. Share Back with People (Optional)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You can go back to the people you interviewed or talked to and ask if you understood them correctly.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5. Look at the Language They Used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Pay attention to special words, expressions, or metaphors they use. It helps you know how they feel or think.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6. Create Codes and Categories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Pick out key ideas or repeated points and give them short names (codes). Then group similar codes into categories. But </w:t>
      </w:r>
      <w:r>
        <w:rPr>
          <w:rStyle w:val="15"/>
          <w:sz w:val="21"/>
          <w:szCs w:val="21"/>
        </w:rPr>
        <w:t>don’t make too many</w:t>
      </w:r>
      <w:r>
        <w:rPr>
          <w:sz w:val="21"/>
          <w:szCs w:val="21"/>
        </w:rPr>
        <w:t xml:space="preserve"> — just enough to summarize your data well.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Presentation of Findings, Analysis, and Interpretation in Qualitative Research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When you're doing </w:t>
      </w:r>
      <w:r>
        <w:rPr>
          <w:rStyle w:val="15"/>
          <w:sz w:val="21"/>
          <w:szCs w:val="21"/>
        </w:rPr>
        <w:t>qualitative research</w:t>
      </w:r>
      <w:r>
        <w:rPr>
          <w:sz w:val="21"/>
          <w:szCs w:val="21"/>
        </w:rPr>
        <w:t xml:space="preserve"> (like interviews, documents, or case studies), you </w:t>
      </w:r>
      <w:r>
        <w:rPr>
          <w:rStyle w:val="15"/>
          <w:sz w:val="21"/>
          <w:szCs w:val="21"/>
        </w:rPr>
        <w:t>don’t use numbers or statistics</w:t>
      </w:r>
      <w:r>
        <w:rPr>
          <w:sz w:val="21"/>
          <w:szCs w:val="21"/>
        </w:rPr>
        <w:t xml:space="preserve"> to explain your results.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Instead, your goal is to </w:t>
      </w:r>
      <w:r>
        <w:rPr>
          <w:rStyle w:val="15"/>
          <w:sz w:val="21"/>
          <w:szCs w:val="21"/>
        </w:rPr>
        <w:t>describe in detail</w:t>
      </w:r>
      <w:r>
        <w:rPr>
          <w:sz w:val="21"/>
          <w:szCs w:val="21"/>
        </w:rPr>
        <w:t xml:space="preserve"> what people said or what you found in documents. You’re not trying to show what </w:t>
      </w:r>
      <w:r>
        <w:rPr>
          <w:rStyle w:val="13"/>
          <w:sz w:val="21"/>
          <w:szCs w:val="21"/>
        </w:rPr>
        <w:t>caused</w:t>
      </w:r>
      <w:r>
        <w:rPr>
          <w:sz w:val="21"/>
          <w:szCs w:val="21"/>
        </w:rPr>
        <w:t xml:space="preserve"> something, but you want to </w:t>
      </w:r>
      <w:r>
        <w:rPr>
          <w:rStyle w:val="15"/>
          <w:sz w:val="21"/>
          <w:szCs w:val="21"/>
        </w:rPr>
        <w:t>understand the meaning</w:t>
      </w:r>
      <w:r>
        <w:rPr>
          <w:sz w:val="21"/>
          <w:szCs w:val="21"/>
        </w:rPr>
        <w:t xml:space="preserve"> in the information.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So you: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sz w:val="21"/>
          <w:szCs w:val="21"/>
        </w:rPr>
        <w:t>Look for important ideas</w:t>
      </w:r>
      <w:r>
        <w:rPr>
          <w:sz w:val="21"/>
          <w:szCs w:val="21"/>
        </w:rPr>
        <w:t xml:space="preserve"> in your data (called “units of significance”).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sz w:val="21"/>
          <w:szCs w:val="21"/>
        </w:rPr>
        <w:t>Explain those ideas</w:t>
      </w:r>
      <w:r>
        <w:rPr>
          <w:sz w:val="21"/>
          <w:szCs w:val="21"/>
        </w:rPr>
        <w:t xml:space="preserve"> in a clear and deep way.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sz w:val="21"/>
          <w:szCs w:val="21"/>
        </w:rPr>
        <w:t>Bring the ideas together</w:t>
      </w:r>
      <w:r>
        <w:rPr>
          <w:sz w:val="21"/>
          <w:szCs w:val="21"/>
        </w:rPr>
        <w:t xml:space="preserve"> to show the bigger message or meaning of your findings.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golian Baiti">
    <w:altName w:val="C059"/>
    <w:panose1 w:val="03000500000000000000"/>
    <w:charset w:val="00"/>
    <w:family w:val="script"/>
    <w:pitch w:val="default"/>
    <w:sig w:usb0="00000000" w:usb1="00000000" w:usb2="00020000" w:usb3="00000000" w:csb0="0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2C"/>
    <w:rsid w:val="001B299C"/>
    <w:rsid w:val="00334200"/>
    <w:rsid w:val="003A720A"/>
    <w:rsid w:val="006F3213"/>
    <w:rsid w:val="00861988"/>
    <w:rsid w:val="00904F65"/>
    <w:rsid w:val="00A47929"/>
    <w:rsid w:val="00DA4826"/>
    <w:rsid w:val="00E51D2C"/>
    <w:rsid w:val="00FA2E43"/>
    <w:rsid w:val="D9EDA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383</Words>
  <Characters>2186</Characters>
  <Lines>18</Lines>
  <Paragraphs>5</Paragraphs>
  <TotalTime>28</TotalTime>
  <ScaleCrop>false</ScaleCrop>
  <LinksUpToDate>false</LinksUpToDate>
  <CharactersWithSpaces>2564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2025-03-25T12:34:00Z</dcterms:created>
  <dc:creator>jonathan abijuru</dc:creator>
  <cp:lastModifiedBy>jmutangana</cp:lastModifiedBy>
  <dcterms:modified xsi:type="dcterms:W3CDTF">2025-04-23T10:23:43Z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