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G</w:t>
      </w:r>
    </w:p>
    <w:p>
      <w:pPr>
        <w:pStyle w:val="Heading1"/>
      </w:pPr>
      <w:r>
        <w:t>Drilling Waste Calculation Tables</w:t>
      </w:r>
    </w:p>
    <w:p>
      <w:r>
        <w:t>Prepared for: {{ client_name }}</w:t>
      </w:r>
    </w:p>
    <w:p>
      <w:r>
        <w:t>Well: {{ well_name }} | UWI: {{ uwi }}</w:t>
      </w:r>
    </w:p>
    <w:p>
      <w:r>
        <w:t>Compliance option: {{ aer_waste_compliance_option }}</w:t>
      </w:r>
    </w:p>
    <w:p>
      <w:r>
        <w:t>Checklist scope: {{ dwda_checklist_scope }}</w:t>
      </w:r>
    </w:p>
    <w:p>
      <w:r>
        <w:t>Report date: {{ date_of_issue }}</w:t>
      </w:r>
    </w:p>
    <w:p/>
    <w:p>
      <w:r>
        <w:t>Salinity within each DWDA may be assessed using Equivalent Salinity Guidelines. Hydrocarbons, metals, and other parameters must meet Alberta Tier 1/2 within the DWDA and across the remainder of the lease.</w:t>
      </w:r>
    </w:p>
    <w:p/>
    <w:p/>
    <w:p>
      <w:r>
        <w:t>Drilling waste calculation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Mud type</w:t>
            </w:r>
          </w:p>
        </w:tc>
        <w:tc>
          <w:tcPr>
            <w:tcW w:type="dxa" w:w="665"/>
          </w:tcPr>
          <w:p>
            <w:r>
              <w:t>Volume (m3)</w:t>
            </w:r>
          </w:p>
        </w:tc>
        <w:tc>
          <w:tcPr>
            <w:tcW w:type="dxa" w:w="665"/>
          </w:tcPr>
          <w:p>
            <w:r>
              <w:t>Disposal type</w:t>
            </w:r>
          </w:p>
        </w:tc>
        <w:tc>
          <w:tcPr>
            <w:tcW w:type="dxa" w:w="665"/>
          </w:tcPr>
          <w:p>
            <w:r>
              <w:t>Method</w:t>
            </w:r>
          </w:p>
        </w:tc>
        <w:tc>
          <w:tcPr>
            <w:tcW w:type="dxa" w:w="665"/>
          </w:tcPr>
          <w:p>
            <w:r>
              <w:t>Location</w:t>
            </w:r>
          </w:p>
        </w:tc>
        <w:tc>
          <w:tcPr>
            <w:tcW w:type="dxa" w:w="665"/>
          </w:tcPr>
          <w:p>
            <w:r>
              <w:t>GPS</w:t>
            </w:r>
          </w:p>
        </w:tc>
        <w:tc>
          <w:tcPr>
            <w:tcW w:type="dxa" w:w="665"/>
          </w:tcPr>
          <w:p>
            <w:r>
              <w:t>Sump depth (m)</w:t>
            </w:r>
          </w:p>
        </w:tc>
        <w:tc>
          <w:tcPr>
            <w:tcW w:type="dxa" w:w="665"/>
          </w:tcPr>
          <w:p>
            <w:r>
              <w:t>Cover (m)</w:t>
            </w:r>
          </w:p>
        </w:tc>
        <w:tc>
          <w:tcPr>
            <w:tcW w:type="dxa" w:w="665"/>
          </w:tcPr>
          <w:p>
            <w:r>
              <w:t>Remote cert #</w:t>
            </w:r>
          </w:p>
        </w:tc>
        <w:tc>
          <w:tcPr>
            <w:tcW w:type="dxa" w:w="665"/>
          </w:tcPr>
          <w:p>
            <w:r>
              <w:t>Manifests</w:t>
            </w:r>
          </w:p>
        </w:tc>
        <w:tc>
          <w:tcPr>
            <w:tcW w:type="dxa" w:w="665"/>
          </w:tcPr>
          <w:p>
            <w:r>
              <w:t>DWDA ID</w:t>
            </w:r>
          </w:p>
        </w:tc>
        <w:tc>
          <w:tcPr>
            <w:tcW w:type="dxa" w:w="665"/>
          </w:tcPr>
          <w:p>
            <w:r>
              <w:t>Area (m2)</w:t>
            </w:r>
          </w:p>
        </w:tc>
        <w:tc>
          <w:tcPr>
            <w:tcW w:type="dxa" w:w="665"/>
          </w:tcPr>
          <w:p>
            <w:r>
              <w:t>Salinity exceedance</w:t>
            </w:r>
          </w:p>
        </w:tc>
      </w:tr>
      <w:tr>
        <w:tc>
          <w:tcPr>
            <w:tcW w:type="dxa" w:w="8645"/>
            <w:gridSpan w:val="13"/>
          </w:tcPr>
          <w:p>
            <w:r>
              <w:t>{%tr for item in drilling_waste %}</w:t>
            </w:r>
          </w:p>
        </w:tc>
      </w:tr>
      <w:tr>
        <w:tc>
          <w:tcPr>
            <w:tcW w:type="dxa" w:w="665"/>
          </w:tcPr>
          <w:p>
            <w:r>
              <w:t>{{ item.mud_type }}</w:t>
            </w:r>
          </w:p>
        </w:tc>
        <w:tc>
          <w:tcPr>
            <w:tcW w:type="dxa" w:w="665"/>
          </w:tcPr>
          <w:p>
            <w:r>
              <w:t>{{ item.volume_m3 }}</w:t>
            </w:r>
          </w:p>
        </w:tc>
        <w:tc>
          <w:tcPr>
            <w:tcW w:type="dxa" w:w="665"/>
          </w:tcPr>
          <w:p>
            <w:r>
              <w:t>{{ item.disposal_type }}</w:t>
            </w:r>
          </w:p>
        </w:tc>
        <w:tc>
          <w:tcPr>
            <w:tcW w:type="dxa" w:w="665"/>
          </w:tcPr>
          <w:p>
            <w:r>
              <w:t>{{ item.disposal_method }}</w:t>
            </w:r>
          </w:p>
        </w:tc>
        <w:tc>
          <w:tcPr>
            <w:tcW w:type="dxa" w:w="665"/>
          </w:tcPr>
          <w:p>
            <w:r>
              <w:t>{{ item.location }}</w:t>
            </w:r>
          </w:p>
        </w:tc>
        <w:tc>
          <w:tcPr>
            <w:tcW w:type="dxa" w:w="665"/>
          </w:tcPr>
          <w:p>
            <w:r>
              <w:t>{{ item.gps_coordinates }}</w:t>
            </w:r>
          </w:p>
        </w:tc>
        <w:tc>
          <w:tcPr>
            <w:tcW w:type="dxa" w:w="665"/>
          </w:tcPr>
          <w:p>
            <w:r>
              <w:t>{{ item.sump_depth_m }}</w:t>
            </w:r>
          </w:p>
        </w:tc>
        <w:tc>
          <w:tcPr>
            <w:tcW w:type="dxa" w:w="665"/>
          </w:tcPr>
          <w:p>
            <w:r>
              <w:t>{{ item.cover_depth_m }}</w:t>
            </w:r>
          </w:p>
        </w:tc>
        <w:tc>
          <w:tcPr>
            <w:tcW w:type="dxa" w:w="665"/>
          </w:tcPr>
          <w:p>
            <w:r>
              <w:t>{{ item.remote_cert_number }}</w:t>
            </w:r>
          </w:p>
        </w:tc>
        <w:tc>
          <w:tcPr>
            <w:tcW w:type="dxa" w:w="665"/>
          </w:tcPr>
          <w:p>
            <w:r>
              <w:t>{{ item.waste_manifest_refs }}</w:t>
            </w:r>
          </w:p>
        </w:tc>
        <w:tc>
          <w:tcPr>
            <w:tcW w:type="dxa" w:w="665"/>
          </w:tcPr>
          <w:p>
            <w:r>
              <w:t>{{ item.dwda_id }}</w:t>
            </w:r>
          </w:p>
        </w:tc>
        <w:tc>
          <w:tcPr>
            <w:tcW w:type="dxa" w:w="665"/>
          </w:tcPr>
          <w:p>
            <w:r>
              <w:t>{{ item.area_m2 }}</w:t>
            </w:r>
          </w:p>
        </w:tc>
        <w:tc>
          <w:tcPr>
            <w:tcW w:type="dxa" w:w="665"/>
          </w:tcPr>
          <w:p>
            <w:r>
              <w:t>{{ item.salinity_exceedance }}</w:t>
            </w:r>
          </w:p>
        </w:tc>
      </w:tr>
      <w:tr>
        <w:tc>
          <w:tcPr>
            <w:tcW w:type="dxa" w:w="8645"/>
            <w:gridSpan w:val="13"/>
          </w:tcPr>
          <w:p>
            <w:r>
              <w:t>{%tr endfor %}</w:t>
            </w:r>
          </w:p>
        </w:tc>
      </w:tr>
    </w:tbl>
    <w:p/>
    <w:p>
      <w:pPr>
        <w:pStyle w:val="Heading2"/>
      </w:pPr>
      <w:r>
        <w:t>DWDA calculation summary</w:t>
      </w:r>
    </w:p>
    <w:p>
      <w:r>
        <w:t>{{ dwda_calc_summary }}</w:t>
      </w:r>
    </w:p>
    <w:p>
      <w:r>
        <w:t>Metal (barite sacks per metre): {{ dwda_metal_sacks_per_metre }} — Pass: {{ dwda_metal_pass }}</w:t>
      </w:r>
    </w:p>
    <w:p>
      <w:r>
        <w:t>Salt (NaOH-equiv sacks per m³): {{ dwda_salt_sacks_per_m3 }} — Pass: {{ dwda_salt_pass }}</w:t>
      </w:r>
    </w:p>
    <w:p>
      <w:r>
        <w:t>DST resistivity sacks: {{ dwda_dst_resistivity_sacks_total }} | Chloride sacks: {{ dwda_dst_chloride_sacks_total }}</w:t>
      </w:r>
    </w:p>
    <w:p/>
    <w:p>
      <w:r>
        <w:t>Calculation detail: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8640"/>
            <w:gridSpan w:val="5"/>
          </w:tcPr>
          <w:p>
            <w:r>
              <w:t>{%tr for item in dwda_calculations %}</w:t>
            </w:r>
          </w:p>
        </w:tc>
      </w:tr>
      <w:tr>
        <w:tc>
          <w:tcPr>
            <w:tcW w:type="dxa" w:w="1728"/>
          </w:tcPr>
          <w:p>
            <w:r>
              <w:t>{{ item.calc_type }}</w:t>
            </w:r>
          </w:p>
        </w:tc>
        <w:tc>
          <w:tcPr>
            <w:tcW w:type="dxa" w:w="1728"/>
          </w:tcPr>
          <w:p>
            <w:r>
              <w:t>{{ item.result_value }}</w:t>
            </w:r>
          </w:p>
        </w:tc>
        <w:tc>
          <w:tcPr>
            <w:tcW w:type="dxa" w:w="1728"/>
          </w:tcPr>
          <w:p>
            <w:r>
              <w:t>{{ item.objective }}</w:t>
            </w:r>
          </w:p>
        </w:tc>
        <w:tc>
          <w:tcPr>
            <w:tcW w:type="dxa" w:w="1728"/>
          </w:tcPr>
          <w:p>
            <w:r>
              <w:t>{{ item.pass }}</w:t>
            </w:r>
          </w:p>
        </w:tc>
        <w:tc>
          <w:tcPr>
            <w:tcW w:type="dxa" w:w="1728"/>
          </w:tcPr>
          <w:p>
            <w:r>
              <w:t>{{ item.notes }}</w:t>
            </w:r>
          </w:p>
        </w:tc>
      </w:tr>
      <w:tr>
        <w:tc>
          <w:tcPr>
            <w:tcW w:type="dxa" w:w="8640"/>
            <w:gridSpan w:val="5"/>
          </w:tcPr>
          <w:p>
            <w:r>
              <w:t>{%tr endfor %}</w:t>
            </w:r>
          </w:p>
        </w:tc>
      </w:tr>
    </w:tbl>
    <w:p/>
    <w:p>
      <w:r>
        <w:t>Note: Export this appendix to PDF before OneStop submission when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