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ESA — Production Starter</w:t>
      </w:r>
    </w:p>
    <w:p>
      <w:r>
        <w:t xml:space="preserve">Client: Client Full Name</w:t>
      </w:r>
    </w:p>
    <w:p>
      <w:r>
        <w:t xml:space="preserve">Site: 1XX/XX-XX-XXX-XX WXM</w:t>
      </w:r>
    </w:p>
    <w:p>
      <w:r>
        <w:t xml:space="preserve">Address: Site address, City, Province</w:t>
      </w:r>
    </w:p>
    <w:p>
      <w:r>
        <w:t xml:space="preserve">Project: 22xxxxR</w:t>
      </w:r>
    </w:p>
    <w:p>
      <w:r>
        <w:t xml:space="preserve">Company: Ecoventure Inc.</w:t>
      </w:r>
    </w:p>
    <w:p>
      <w:r>
        <w:t xml:space="preserve">Company address: Company address line</w:t>
      </w:r>
    </w:p>
    <w:p>
      <w:r>
        <w:t xml:space="preserve">Keywords: Phase 2 ESA, environmental assessment</w:t>
      </w:r>
    </w:p>
    <w:p>
      <w:r>
        <w:t xml:space="preserve">Laboratory: Laboratory Name</w:t>
      </w:r>
    </w:p>
    <w:p>
      <w:r>
        <w:t xml:space="preserve">Prepared by: CLI Test</w:t>
      </w:r>
    </w:p>
    <w:p>
      <w:r>
        <w:t xml:space="preserve">Date of issue: 2026-05-19</w:t>
      </w:r>
    </w:p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2160"/>
          </w:tcPr>
          <w:p>
            <w:r>
              <w:t xml:space="preserve">Benzene</w:t>
            </w:r>
          </w:p>
        </w:tc>
        <w:tc>
          <w:tcPr>
            <w:tcW w:type="dxa" w:w="2160"/>
          </w:tcPr>
          <w:p>
            <w:r>
              <w:t xml:space="preserve">0.8</w:t>
            </w:r>
          </w:p>
        </w:tc>
        <w:tc>
          <w:tcPr>
            <w:tcW w:type="dxa" w:w="2160"/>
          </w:tcPr>
          <w:p>
            <w:r>
              <w:t xml:space="preserve">ug/L</w:t>
            </w:r>
          </w:p>
        </w:tc>
        <w:tc>
          <w:tcPr>
            <w:tcW w:type="dxa" w:w="2160"/>
          </w:tcPr>
          <w:p>
            <w:r>
              <w:t xml:space="preserve">No</w:t>
            </w:r>
          </w:p>
        </w:tc>
      </w:tr>
      <w:tr>
        <w:tc>
          <w:tcPr>
            <w:tcW w:type="dxa" w:w="2160"/>
          </w:tcPr>
          <w:p>
            <w:r>
              <w:t xml:space="preserve">TCE</w:t>
            </w:r>
          </w:p>
        </w:tc>
        <w:tc>
          <w:tcPr>
            <w:tcW w:type="dxa" w:w="2160"/>
          </w:tcPr>
          <w:p>
            <w:r>
              <w:t xml:space="preserve">
                <w:r>
                  <w:rPr>
                    <w:color w:val="FF0000"/>
                    <w:b/>
                  </w:rPr>
                  <w:t xml:space="preserve">12.5</w:t>
                </w:r>
              </w:t>
            </w:r>
          </w:p>
        </w:tc>
        <w:tc>
          <w:tcPr>
            <w:tcW w:type="dxa" w:w="2160"/>
          </w:tcPr>
          <w:p>
            <w:r>
              <w:t xml:space="preserve">ug/L</w:t>
            </w:r>
          </w:p>
        </w:tc>
        <w:tc>
          <w:tcPr>
            <w:tcW w:type="dxa" w:w="2160"/>
          </w:tcPr>
          <w:p>
            <w:r>
              <w:t xml:space="preserve"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