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20B" w:rsidRPr="003F5014" w:rsidRDefault="00526418">
      <w:pPr>
        <w:rPr>
          <w:rFonts w:cstheme="minorHAnsi"/>
          <w:sz w:val="28"/>
          <w:szCs w:val="28"/>
        </w:rPr>
      </w:pPr>
      <w:r w:rsidRPr="003F5014">
        <w:rPr>
          <w:rFonts w:cstheme="minorHAnsi"/>
          <w:sz w:val="28"/>
          <w:szCs w:val="28"/>
        </w:rPr>
        <w:t>Mike Pearson</w:t>
      </w:r>
    </w:p>
    <w:p w:rsidR="00526418" w:rsidRPr="003F5014" w:rsidRDefault="00526418">
      <w:pPr>
        <w:rPr>
          <w:rFonts w:cstheme="minorHAnsi"/>
          <w:sz w:val="28"/>
          <w:szCs w:val="28"/>
        </w:rPr>
      </w:pPr>
    </w:p>
    <w:p w:rsidR="003F5014" w:rsidRPr="003F5014" w:rsidRDefault="00526418" w:rsidP="003F5014">
      <w:pPr>
        <w:pStyle w:val="Heading1"/>
        <w:spacing w:before="225" w:beforeAutospacing="0" w:after="225" w:afterAutospacing="0"/>
        <w:rPr>
          <w:rFonts w:asciiTheme="minorHAnsi" w:hAnsiTheme="minorHAnsi" w:cstheme="minorHAnsi"/>
          <w:b w:val="0"/>
          <w:bCs w:val="0"/>
          <w:color w:val="231F20"/>
          <w:sz w:val="28"/>
          <w:szCs w:val="28"/>
        </w:rPr>
      </w:pPr>
      <w:r w:rsidRPr="003F5014">
        <w:rPr>
          <w:rFonts w:asciiTheme="minorHAnsi" w:hAnsiTheme="minorHAnsi" w:cstheme="minorHAnsi"/>
          <w:b w:val="0"/>
          <w:bCs w:val="0"/>
          <w:sz w:val="28"/>
          <w:szCs w:val="28"/>
        </w:rPr>
        <w:t>Here is an article titled “</w:t>
      </w:r>
      <w:r w:rsidR="003F5014" w:rsidRPr="003F5014">
        <w:rPr>
          <w:rFonts w:asciiTheme="minorHAnsi" w:hAnsiTheme="minorHAnsi" w:cstheme="minorHAnsi"/>
          <w:b w:val="0"/>
          <w:bCs w:val="0"/>
          <w:color w:val="231F20"/>
          <w:sz w:val="28"/>
          <w:szCs w:val="28"/>
        </w:rPr>
        <w:t xml:space="preserve">Accountability and reproducibility in deep learning through </w:t>
      </w:r>
      <w:proofErr w:type="spellStart"/>
      <w:r w:rsidR="003F5014" w:rsidRPr="003F5014">
        <w:rPr>
          <w:rFonts w:asciiTheme="minorHAnsi" w:hAnsiTheme="minorHAnsi" w:cstheme="minorHAnsi"/>
          <w:b w:val="0"/>
          <w:bCs w:val="0"/>
          <w:color w:val="231F20"/>
          <w:sz w:val="28"/>
          <w:szCs w:val="28"/>
        </w:rPr>
        <w:t>DeepOps</w:t>
      </w:r>
      <w:proofErr w:type="spellEnd"/>
      <w:r w:rsidR="003F5014">
        <w:rPr>
          <w:rFonts w:asciiTheme="minorHAnsi" w:hAnsiTheme="minorHAnsi" w:cstheme="minorHAnsi"/>
          <w:b w:val="0"/>
          <w:bCs w:val="0"/>
          <w:color w:val="231F20"/>
          <w:sz w:val="28"/>
          <w:szCs w:val="28"/>
        </w:rPr>
        <w:t>”</w:t>
      </w:r>
    </w:p>
    <w:p w:rsidR="00526418" w:rsidRDefault="003F5014">
      <w:pPr>
        <w:rPr>
          <w:rFonts w:cstheme="minorHAnsi"/>
          <w:sz w:val="28"/>
          <w:szCs w:val="28"/>
        </w:rPr>
      </w:pPr>
      <w:r w:rsidRPr="003F5014">
        <w:rPr>
          <w:rFonts w:cstheme="minorHAnsi"/>
          <w:sz w:val="28"/>
          <w:szCs w:val="28"/>
        </w:rPr>
        <w:t xml:space="preserve">At the </w:t>
      </w:r>
      <w:proofErr w:type="spellStart"/>
      <w:r w:rsidRPr="003F5014">
        <w:rPr>
          <w:rFonts w:cstheme="minorHAnsi"/>
          <w:sz w:val="28"/>
          <w:szCs w:val="28"/>
        </w:rPr>
        <w:t>url</w:t>
      </w:r>
      <w:proofErr w:type="spellEnd"/>
      <w:r w:rsidRPr="003F5014">
        <w:rPr>
          <w:rFonts w:cstheme="minorHAnsi"/>
          <w:sz w:val="28"/>
          <w:szCs w:val="28"/>
        </w:rPr>
        <w:t xml:space="preserve">. </w:t>
      </w:r>
      <w:hyperlink r:id="rId4" w:history="1">
        <w:r w:rsidRPr="00616536">
          <w:rPr>
            <w:rStyle w:val="Hyperlink"/>
            <w:rFonts w:cstheme="minorHAnsi"/>
            <w:sz w:val="28"/>
            <w:szCs w:val="28"/>
          </w:rPr>
          <w:t>https://venturebeat.com/2019/07/10/accountability-and-reproducibility-in-deep-learning-through-deepops/</w:t>
        </w:r>
      </w:hyperlink>
    </w:p>
    <w:p w:rsidR="003F5014" w:rsidRDefault="003F5014">
      <w:pPr>
        <w:rPr>
          <w:rFonts w:cstheme="minorHAnsi"/>
          <w:sz w:val="28"/>
          <w:szCs w:val="28"/>
        </w:rPr>
      </w:pPr>
    </w:p>
    <w:p w:rsidR="003F5014" w:rsidRDefault="00402336">
      <w:pPr>
        <w:rPr>
          <w:rFonts w:cstheme="minorHAnsi"/>
          <w:sz w:val="28"/>
          <w:szCs w:val="28"/>
        </w:rPr>
      </w:pPr>
      <w:r>
        <w:rPr>
          <w:rFonts w:cstheme="minorHAnsi"/>
          <w:sz w:val="28"/>
          <w:szCs w:val="28"/>
        </w:rPr>
        <w:t xml:space="preserve">The article posits a need for regulation and accountability in Deep Learning applications. The article links to some preliminary thinking on the part of the Food And Drug Administration in terms of regulating medical devices that employ machine learning, artificial intelligence, and deep learning (at </w:t>
      </w:r>
      <w:proofErr w:type="spellStart"/>
      <w:r>
        <w:rPr>
          <w:rFonts w:cstheme="minorHAnsi"/>
          <w:sz w:val="28"/>
          <w:szCs w:val="28"/>
        </w:rPr>
        <w:t>url</w:t>
      </w:r>
      <w:proofErr w:type="spellEnd"/>
      <w:r>
        <w:rPr>
          <w:rFonts w:cstheme="minorHAnsi"/>
          <w:sz w:val="28"/>
          <w:szCs w:val="28"/>
        </w:rPr>
        <w:t xml:space="preserve"> : </w:t>
      </w:r>
      <w:hyperlink r:id="rId5" w:history="1">
        <w:r w:rsidRPr="00616536">
          <w:rPr>
            <w:rStyle w:val="Hyperlink"/>
            <w:rFonts w:cstheme="minorHAnsi"/>
            <w:sz w:val="28"/>
            <w:szCs w:val="28"/>
          </w:rPr>
          <w:t>https://www.fda.gov/medical-devices/software-medical-device-samd/artificial-intelligence-and-machine-learning-software-medical-device</w:t>
        </w:r>
      </w:hyperlink>
      <w:r>
        <w:rPr>
          <w:rFonts w:cstheme="minorHAnsi"/>
          <w:sz w:val="28"/>
          <w:szCs w:val="28"/>
        </w:rPr>
        <w:t xml:space="preserve">). Law enforcement, financial institutions and the automotive industry also see a need for regulation – who is accountable if your self-driving car injures someone: you? The car maker? The software </w:t>
      </w:r>
      <w:proofErr w:type="gramStart"/>
      <w:r>
        <w:rPr>
          <w:rFonts w:cstheme="minorHAnsi"/>
          <w:sz w:val="28"/>
          <w:szCs w:val="28"/>
        </w:rPr>
        <w:t>company</w:t>
      </w:r>
      <w:proofErr w:type="gramEnd"/>
      <w:r>
        <w:rPr>
          <w:rFonts w:cstheme="minorHAnsi"/>
          <w:sz w:val="28"/>
          <w:szCs w:val="28"/>
        </w:rPr>
        <w:t>?</w:t>
      </w:r>
    </w:p>
    <w:p w:rsidR="00402336" w:rsidRDefault="00402336">
      <w:pPr>
        <w:rPr>
          <w:rFonts w:cstheme="minorHAnsi"/>
          <w:sz w:val="28"/>
          <w:szCs w:val="28"/>
        </w:rPr>
      </w:pPr>
    </w:p>
    <w:p w:rsidR="00402336" w:rsidRDefault="00402336">
      <w:pPr>
        <w:rPr>
          <w:rFonts w:cstheme="minorHAnsi"/>
          <w:sz w:val="28"/>
          <w:szCs w:val="28"/>
        </w:rPr>
      </w:pPr>
      <w:r>
        <w:rPr>
          <w:rFonts w:cstheme="minorHAnsi"/>
          <w:sz w:val="28"/>
          <w:szCs w:val="28"/>
        </w:rPr>
        <w:t xml:space="preserve">The article points that web pages and mobile development have a set of best practices called DevOps. A similar thing called </w:t>
      </w:r>
      <w:proofErr w:type="spellStart"/>
      <w:r>
        <w:rPr>
          <w:rFonts w:cstheme="minorHAnsi"/>
          <w:sz w:val="28"/>
          <w:szCs w:val="28"/>
        </w:rPr>
        <w:t>DeepOps</w:t>
      </w:r>
      <w:proofErr w:type="spellEnd"/>
      <w:r>
        <w:rPr>
          <w:rFonts w:cstheme="minorHAnsi"/>
          <w:sz w:val="28"/>
          <w:szCs w:val="28"/>
        </w:rPr>
        <w:t xml:space="preserve"> is proposed with focus on </w:t>
      </w:r>
    </w:p>
    <w:p w:rsidR="00402336" w:rsidRDefault="00402336">
      <w:pPr>
        <w:rPr>
          <w:rFonts w:cstheme="minorHAnsi"/>
          <w:sz w:val="28"/>
          <w:szCs w:val="28"/>
        </w:rPr>
      </w:pPr>
      <w:r>
        <w:rPr>
          <w:rFonts w:cstheme="minorHAnsi"/>
          <w:sz w:val="28"/>
          <w:szCs w:val="28"/>
        </w:rPr>
        <w:tab/>
        <w:t>Versioning code</w:t>
      </w:r>
    </w:p>
    <w:p w:rsidR="00402336" w:rsidRDefault="00402336">
      <w:pPr>
        <w:rPr>
          <w:rFonts w:cstheme="minorHAnsi"/>
          <w:sz w:val="28"/>
          <w:szCs w:val="28"/>
        </w:rPr>
      </w:pPr>
      <w:r>
        <w:rPr>
          <w:rFonts w:cstheme="minorHAnsi"/>
          <w:sz w:val="28"/>
          <w:szCs w:val="28"/>
        </w:rPr>
        <w:tab/>
        <w:t>Managing data</w:t>
      </w:r>
    </w:p>
    <w:p w:rsidR="00402336" w:rsidRDefault="00402336">
      <w:pPr>
        <w:rPr>
          <w:rFonts w:cstheme="minorHAnsi"/>
          <w:sz w:val="28"/>
          <w:szCs w:val="28"/>
        </w:rPr>
      </w:pPr>
      <w:r>
        <w:rPr>
          <w:rFonts w:cstheme="minorHAnsi"/>
          <w:sz w:val="28"/>
          <w:szCs w:val="28"/>
        </w:rPr>
        <w:tab/>
        <w:t>Automating computers</w:t>
      </w:r>
    </w:p>
    <w:p w:rsidR="00402336" w:rsidRDefault="00402336">
      <w:pPr>
        <w:rPr>
          <w:rFonts w:cstheme="minorHAnsi"/>
          <w:sz w:val="28"/>
          <w:szCs w:val="28"/>
        </w:rPr>
      </w:pPr>
    </w:p>
    <w:p w:rsidR="00402336" w:rsidRDefault="00402336">
      <w:pPr>
        <w:rPr>
          <w:rFonts w:cstheme="minorHAnsi"/>
          <w:sz w:val="28"/>
          <w:szCs w:val="28"/>
        </w:rPr>
      </w:pPr>
      <w:r>
        <w:rPr>
          <w:rFonts w:cstheme="minorHAnsi"/>
          <w:sz w:val="28"/>
          <w:szCs w:val="28"/>
        </w:rPr>
        <w:t xml:space="preserve">Without judging the specifics of the proposals, this seems like a necessary step for makers of AI/Deep Learning/Machine Learning software as their products are moved more and more into the consumer, physical world where the consequences are greater than simply approving or denying credit. So, a culture or ecosystem of responsibility, accountability, transparency, and </w:t>
      </w:r>
      <w:r w:rsidR="00067FC9">
        <w:rPr>
          <w:rFonts w:cstheme="minorHAnsi"/>
          <w:sz w:val="28"/>
          <w:szCs w:val="28"/>
        </w:rPr>
        <w:t>reproducibility will need to grow up around emerging AI/Machine Learning/Deep Learning applications.</w:t>
      </w:r>
    </w:p>
    <w:p w:rsidR="00067FC9" w:rsidRDefault="00067FC9">
      <w:pPr>
        <w:rPr>
          <w:rFonts w:cstheme="minorHAnsi"/>
          <w:sz w:val="28"/>
          <w:szCs w:val="28"/>
        </w:rPr>
      </w:pPr>
    </w:p>
    <w:p w:rsidR="00067FC9" w:rsidRPr="003F5014" w:rsidRDefault="00067FC9">
      <w:pPr>
        <w:rPr>
          <w:rFonts w:cstheme="minorHAnsi"/>
          <w:sz w:val="28"/>
          <w:szCs w:val="28"/>
        </w:rPr>
      </w:pPr>
      <w:bookmarkStart w:id="0" w:name="_GoBack"/>
      <w:bookmarkEnd w:id="0"/>
    </w:p>
    <w:sectPr w:rsidR="00067FC9" w:rsidRPr="003F5014" w:rsidSect="00116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10"/>
    <w:rsid w:val="00067FC9"/>
    <w:rsid w:val="00116BAE"/>
    <w:rsid w:val="003E2E10"/>
    <w:rsid w:val="003F5014"/>
    <w:rsid w:val="00402336"/>
    <w:rsid w:val="00507291"/>
    <w:rsid w:val="0052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0C5B9"/>
  <w14:defaultImageDpi w14:val="32767"/>
  <w15:chartTrackingRefBased/>
  <w15:docId w15:val="{43659062-0FC7-D94C-82AE-9E772FFF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F501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01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F5014"/>
    <w:rPr>
      <w:color w:val="0563C1" w:themeColor="hyperlink"/>
      <w:u w:val="single"/>
    </w:rPr>
  </w:style>
  <w:style w:type="character" w:styleId="UnresolvedMention">
    <w:name w:val="Unresolved Mention"/>
    <w:basedOn w:val="DefaultParagraphFont"/>
    <w:uiPriority w:val="99"/>
    <w:rsid w:val="003F5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70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da.gov/medical-devices/software-medical-device-samd/artificial-intelligence-and-machine-learning-software-medical-device" TargetMode="External"/><Relationship Id="rId4" Type="http://schemas.openxmlformats.org/officeDocument/2006/relationships/hyperlink" Target="https://venturebeat.com/2019/07/10/accountability-and-reproducibility-in-deep-learning-through-deep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Pearson, Michael</dc:creator>
  <cp:keywords/>
  <dc:description/>
  <cp:lastModifiedBy>Pearson, Michael</cp:lastModifiedBy>
  <cp:revision>2</cp:revision>
  <dcterms:created xsi:type="dcterms:W3CDTF">2019-07-12T18:08:00Z</dcterms:created>
  <dcterms:modified xsi:type="dcterms:W3CDTF">2019-07-12T20:28:00Z</dcterms:modified>
</cp:coreProperties>
</file>