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hand-용어사전</w:t>
      </w:r>
    </w:p>
    <w:p>
      <w:pPr>
        <w:pBdr>
          <w:bottom w:val="single" w:color="14532D" w:sz="6" w:space="8"/>
        </w:pBdr>
        <w:spacing w:after="600"/>
      </w:pPr>
      <w:r>
        <w:rPr>
          <w:color w:val="555555"/>
          <w:sz w:val="26"/>
          <w:szCs w:val="26"/>
        </w:rPr>
        <w:t xml:space="preserve">게시판 글 모음 · 총 4개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해왕성구</w:t>
      </w:r>
      <w:r>
        <w:rPr>
          <w:color w:val="888888"/>
          <w:sz w:val="17"/>
          <w:szCs w:val="17"/>
        </w:rPr>
        <w:t xml:space="preserve">  (2017-05-06)</w:t>
      </w:r>
    </w:p>
    <w:p>
      <w:pPr>
        <w:pStyle w:val="ListParagraph"/>
        <w:numPr>
          <w:ilvl w:val="0"/>
          <w:numId w:val="2"/>
        </w:numPr>
        <w:spacing w:after="30"/>
      </w:pPr>
      <w:r>
        <w:rPr>
          <w:sz w:val="20"/>
          <w:szCs w:val="20"/>
        </w:rPr>
        <w:t xml:space="preserve">제2화성구</w:t>
      </w:r>
      <w:r>
        <w:rPr>
          <w:color w:val="888888"/>
          <w:sz w:val="17"/>
          <w:szCs w:val="17"/>
        </w:rPr>
        <w:t xml:space="preserve">  (2017-05-06)</w:t>
      </w:r>
    </w:p>
    <w:p>
      <w:pPr>
        <w:pStyle w:val="ListParagraph"/>
        <w:numPr>
          <w:ilvl w:val="0"/>
          <w:numId w:val="2"/>
        </w:numPr>
        <w:spacing w:after="30"/>
      </w:pPr>
      <w:r>
        <w:rPr>
          <w:sz w:val="20"/>
          <w:szCs w:val="20"/>
        </w:rPr>
        <w:t xml:space="preserve">화성평원</w:t>
      </w:r>
      <w:r>
        <w:rPr>
          <w:color w:val="888888"/>
          <w:sz w:val="17"/>
          <w:szCs w:val="17"/>
        </w:rPr>
        <w:t xml:space="preserve">  (2017-05-06)</w:t>
      </w:r>
    </w:p>
    <w:p>
      <w:pPr>
        <w:pStyle w:val="ListParagraph"/>
        <w:numPr>
          <w:ilvl w:val="0"/>
          <w:numId w:val="2"/>
        </w:numPr>
        <w:spacing w:after="30"/>
      </w:pPr>
      <w:r>
        <w:rPr>
          <w:sz w:val="20"/>
          <w:szCs w:val="20"/>
        </w:rPr>
        <w:t xml:space="preserve">제1화성구</w:t>
      </w:r>
      <w:r>
        <w:rPr>
          <w:color w:val="888888"/>
          <w:sz w:val="17"/>
          <w:szCs w:val="17"/>
        </w:rPr>
        <w:t xml:space="preserve">  (2017-05-06)</w:t>
      </w:r>
    </w:p>
    <w:p>
      <w:pPr>
        <w:pStyle w:val="Heading1"/>
        <w:pageBreakBefore/>
      </w:pPr>
      <w:r>
        <w:t xml:space="preserve">해왕성구</w:t>
      </w:r>
    </w:p>
    <w:p>
      <w:pPr>
        <w:pBdr>
          <w:bottom w:val="single" w:color="CCCCCC" w:sz="4" w:space="6"/>
        </w:pBdr>
        <w:spacing w:after="260"/>
      </w:pPr>
      <w:r>
        <w:rPr>
          <w:color w:val="777777"/>
          <w:sz w:val="18"/>
          <w:szCs w:val="18"/>
        </w:rPr>
        <w:t xml:space="preserve">작성일 2017-05-06 · 댓글 0 · 조회 12,974</w:t>
      </w:r>
    </w:p>
    <w:p>
      <w:pPr>
        <w:pStyle w:val="Heading2"/>
      </w:pPr>
      <w:r>
        <w:t xml:space="preserve">[해왕성구]</w:t>
      </w:r>
    </w:p>
    <w:p>
      <w:pPr>
        <w:spacing w:after="90"/>
      </w:pPr>
      <w:r>
        <w:t xml:space="preserve">해왕성구는 손바닥의 아랫쪽 중앙부위로 금성구와 월구 사이를 말합니다.</w:t>
      </w:r>
    </w:p>
    <w:p>
      <w:pPr>
        <w:pStyle w:val="Heading2"/>
      </w:pPr>
      <w:r>
        <w:t xml:space="preserve">[해왕성구의 영향]</w:t>
      </w:r>
    </w:p>
    <w:p>
      <w:pPr>
        <w:spacing w:after="90"/>
      </w:pPr>
      <w:r>
        <w:t xml:space="preserve">해왕성구는 금성구인 현실의 세계와 월구의 특성인 무의식의 세계를 넘나드는 곳이 됩니다.</w:t>
      </w:r>
    </w:p>
    <w:p>
      <w:pPr>
        <w:pStyle w:val="Heading2"/>
      </w:pPr>
      <w:r>
        <w:t xml:space="preserve">[해왕성구가 발달하면]</w:t>
      </w:r>
    </w:p>
    <w:p>
      <w:pPr>
        <w:spacing w:after="90"/>
      </w:pPr>
      <w:r>
        <w:t xml:space="preserve">해왕성구가 특히 발달한 사람은 꿈이 유달리 잘 맞는다고 알려져 있습니다.</w:t>
      </w:r>
    </w:p>
    <w:p>
      <w:pPr>
        <w:pStyle w:val="Heading2"/>
      </w:pPr>
      <w:r>
        <w:t xml:space="preserve">[해왕성구 발달이 미진하면]</w:t>
      </w:r>
    </w:p>
    <w:p>
      <w:pPr>
        <w:spacing w:after="90"/>
      </w:pPr>
      <w:r>
        <w:t xml:space="preserve">해왕성구가 유달리 발달하지 못한 경우는 불임이 될수도 있습니다.</w:t>
      </w:r>
    </w:p>
    <w:p>
      <w:pPr>
        <w:pStyle w:val="Heading2"/>
      </w:pPr>
      <w:r>
        <w:t xml:space="preserve">[참고]</w:t>
      </w:r>
    </w:p>
    <w:p>
      <w:pPr>
        <w:spacing w:after="90"/>
      </w:pPr>
      <w:r>
        <w:t xml:space="preserve">구(丘)는 한자어로 언덕을 나타내는 말입니다. 손바닥 안쪽부분에 있는 작은 살집들을 의미하는 것입니다. 구는 각 부위의 특성에 맞는 에너지들을 저장된 상태를 나타내는 지표라 봅니다. 손금을 보고 상태를 살피것은 어떤구의 특성을 더 강하게 받는지를 본다고 해도 과언이 아닙니다.</w:t>
      </w:r>
    </w:p>
    <w:p>
      <w:pPr>
        <w:spacing w:after="90"/>
      </w:pPr>
      <w:r>
        <w:t xml:space="preserve">구의 발달 정도를 알아보기위해서는 손을 약간 구부려 손박닥 각구의 모습을 관찰하는 것이 좋습니다. 또한 구의 발달은 사람들 간의 상대적인 것이기도 합니다.</w:t>
      </w:r>
    </w:p>
    <w:p>
      <w:pPr>
        <w:pStyle w:val="Heading1"/>
        <w:pageBreakBefore/>
      </w:pPr>
      <w:r>
        <w:t xml:space="preserve">제2화성구</w:t>
      </w:r>
    </w:p>
    <w:p>
      <w:pPr>
        <w:pBdr>
          <w:bottom w:val="single" w:color="CCCCCC" w:sz="4" w:space="6"/>
        </w:pBdr>
        <w:spacing w:after="260"/>
      </w:pPr>
      <w:r>
        <w:rPr>
          <w:color w:val="777777"/>
          <w:sz w:val="18"/>
          <w:szCs w:val="18"/>
        </w:rPr>
        <w:t xml:space="preserve">작성일 2017-05-06 · 댓글 0 · 조회 1,795</w:t>
      </w:r>
    </w:p>
    <w:p>
      <w:pPr>
        <w:pStyle w:val="Heading2"/>
      </w:pPr>
      <w:r>
        <w:t xml:space="preserve">[제2화성구]</w:t>
      </w:r>
    </w:p>
    <w:p>
      <w:pPr>
        <w:pStyle w:val="ListParagraph"/>
        <w:numPr>
          <w:ilvl w:val="0"/>
          <w:numId w:val="2"/>
        </w:numPr>
        <w:spacing w:after="30"/>
      </w:pPr>
      <w:r>
        <w:t xml:space="preserve">소지(새끼손가락)아래인 수성구의 아래부분으로 감정선 시작지점 바로 아래 위치합니다.</w:t>
      </w:r>
    </w:p>
    <w:p>
      <w:pPr>
        <w:pStyle w:val="Heading2"/>
      </w:pPr>
      <w:r>
        <w:t xml:space="preserve">[역할과 성향]</w:t>
      </w:r>
    </w:p>
    <w:p>
      <w:pPr>
        <w:spacing w:after="90"/>
      </w:pPr>
      <w:r>
        <w:t xml:space="preserve">대담함과 저항 등을 나타내며 두려움이 없는 용사의 기질을 나타내며 저돌적인 성격을 나타내기도 한다. 제2화성구는 방어적인 용기로 지구력이나 끈기, 인내심을 나타냅니다.</w:t>
      </w:r>
    </w:p>
    <w:p>
      <w:pPr>
        <w:pStyle w:val="Heading2"/>
      </w:pPr>
      <w:r>
        <w:t xml:space="preserve">[참고]</w:t>
      </w:r>
    </w:p>
    <w:p>
      <w:pPr>
        <w:pStyle w:val="ListParagraph"/>
        <w:numPr>
          <w:ilvl w:val="0"/>
          <w:numId w:val="2"/>
        </w:numPr>
        <w:spacing w:after="30"/>
      </w:pPr>
      <w:r>
        <w:t xml:space="preserve">구(丘)는 한자어로 언덕을 나타내는 말입니다. 손바닥 안쪽부분에 있는 작은 살집들을 의미하는 것입니다.</w:t>
      </w:r>
    </w:p>
    <w:p>
      <w:pPr>
        <w:spacing w:after="90"/>
      </w:pPr>
      <w:r>
        <w:t xml:space="preserve">구는 각 부위의 특성에 맞는 에너지들을 저장된 상태를 나타내는 지표라 봅니다. 손금을 보고 상태를 살피는 것은 어떤구의 특성을 더 강하게 받는지를 본다고 해도 과언이 아닙니다.</w:t>
      </w:r>
    </w:p>
    <w:p>
      <w:pPr>
        <w:spacing w:after="90"/>
      </w:pPr>
      <w:r>
        <w:t xml:space="preserve">구의 발달 정도를 알아보기위해서는 손을 약간 구부려 손박닥 각구의 모습을 관찰하는 것이 좋습니다. 또한 구의 발달은 사람들 간의 상대적인 것이기도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손금보기 - 손바닥 모양</w:t>
      </w:r>
    </w:p>
    <w:p>
      <w:pPr>
        <w:pStyle w:val="Heading1"/>
        <w:pageBreakBefore/>
      </w:pPr>
      <w:r>
        <w:t xml:space="preserve">화성평원</w:t>
      </w:r>
    </w:p>
    <w:p>
      <w:pPr>
        <w:pBdr>
          <w:bottom w:val="single" w:color="CCCCCC" w:sz="4" w:space="6"/>
        </w:pBdr>
        <w:spacing w:after="260"/>
      </w:pPr>
      <w:r>
        <w:rPr>
          <w:color w:val="777777"/>
          <w:sz w:val="18"/>
          <w:szCs w:val="18"/>
        </w:rPr>
        <w:t xml:space="preserve">작성일 2017-05-06 · 댓글 0 · 조회 2,699</w:t>
      </w:r>
    </w:p>
    <w:p>
      <w:pPr>
        <w:pStyle w:val="Heading2"/>
      </w:pPr>
      <w:r>
        <w:t xml:space="preserve">[화성평원]</w:t>
      </w:r>
    </w:p>
    <w:p>
      <w:pPr>
        <w:pStyle w:val="ListParagraph"/>
        <w:numPr>
          <w:ilvl w:val="0"/>
          <w:numId w:val="2"/>
        </w:numPr>
        <w:spacing w:after="30"/>
      </w:pPr>
      <w:r>
        <w:t xml:space="preserve">손바닥의 중앙부분으로, 구 전체의 균형과 방향성을 관장합니다.</w:t>
      </w:r>
    </w:p>
    <w:p>
      <w:pPr>
        <w:pStyle w:val="Heading2"/>
      </w:pPr>
      <w:r>
        <w:t xml:space="preserve">[화성평원이 발달하면]</w:t>
      </w:r>
    </w:p>
    <w:p>
      <w:pPr>
        <w:spacing w:after="90"/>
      </w:pPr>
      <w:r>
        <w:t xml:space="preserve">화성평원의 발달이 지나치면 다른 구들을 상태적으로 약하게 하는 경향이 있습니다. 화성 평온이 오히려 불룩 나온듯이 한사람은 오만불순하고 독선적이고 안아무인격이 됩니다. 따라서 자신이 모든것을 주관하더라도 특히 여자인 경우에는 남자위에 굴림하려드는 경우도 생깁니다.</w:t>
      </w:r>
    </w:p>
    <w:p>
      <w:pPr>
        <w:pStyle w:val="Heading2"/>
      </w:pPr>
      <w:r>
        <w:t xml:space="preserve">[화성평원 발달이 미약하면]</w:t>
      </w:r>
    </w:p>
    <w:p>
      <w:pPr>
        <w:spacing w:after="90"/>
      </w:pPr>
      <w:r>
        <w:t xml:space="preserve">화성평원이 많이 들어가 파여 보이는 경우를 발달이 미약하다고 봅니다. 인내력, 지구력,끈기 등의 에너지가 약해 조금만 어려운 일이 생겨도 쉬포기하는 경향이 나타나고 삶이 고달플 수 있습니다. 화성 평온이 유달이 오목하면 운세가 약하고 노력한만큼 결실을 거두기 힘들어 성공과 행운이 잘따르지 않는 운세가 됩니다.</w:t>
      </w:r>
    </w:p>
    <w:p>
      <w:pPr>
        <w:pStyle w:val="Heading2"/>
      </w:pPr>
      <w:r>
        <w:t xml:space="preserve">[참고]</w:t>
      </w:r>
    </w:p>
    <w:p>
      <w:pPr>
        <w:spacing w:after="90"/>
      </w:pPr>
      <w:r>
        <w:t xml:space="preserve">구(丘)는 한자어로 언덕을 나타내는 말입니다. 손바닥 안쪽부분에 있는 작은 살집들을 의미하는 것입니다.구는 각 부위의 특성에 맞는 에너지들을 저장된 상태를 나타내는 지표라 봅니다. 손금을 보고 상태를 살피는 것은 어떤구의 특성을 더 강하게 받는지를 본다고 해도 과언이 아닙니다.</w:t>
      </w:r>
    </w:p>
    <w:p>
      <w:pPr>
        <w:spacing w:after="90"/>
      </w:pPr>
      <w:r>
        <w:t xml:space="preserve">구의 발달 정도를 알아보기위해서는 손을 약간 구부려 손박닥 각구의 모습을 관찰하는 것이 좋습니다. 또한 구의 발달은 사람들 간의 상대적인 것이기도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손금보기 - 손바닥 모양</w:t>
      </w:r>
    </w:p>
    <w:p>
      <w:pPr>
        <w:pStyle w:val="Heading1"/>
        <w:pageBreakBefore/>
      </w:pPr>
      <w:r>
        <w:t xml:space="preserve">제1화성구</w:t>
      </w:r>
    </w:p>
    <w:p>
      <w:pPr>
        <w:pBdr>
          <w:bottom w:val="single" w:color="CCCCCC" w:sz="4" w:space="6"/>
        </w:pBdr>
        <w:spacing w:after="260"/>
      </w:pPr>
      <w:r>
        <w:rPr>
          <w:color w:val="777777"/>
          <w:sz w:val="18"/>
          <w:szCs w:val="18"/>
        </w:rPr>
        <w:t xml:space="preserve">작성일 2017-05-06 · 댓글 0 · 조회 2,468</w:t>
      </w:r>
    </w:p>
    <w:p>
      <w:pPr>
        <w:pStyle w:val="Heading2"/>
      </w:pPr>
      <w:r>
        <w:t xml:space="preserve">[제1화성구?]</w:t>
      </w:r>
    </w:p>
    <w:p>
      <w:pPr>
        <w:spacing w:after="90"/>
      </w:pPr>
      <w:r>
        <w:t xml:space="preserve">목성구 바로 아랫부분에 ㅇ위치합니다. 생명선 시작부분과 금성구 사이로엄지와 검지사이에 위치하며 삼각형모양을 이룹니다.</w:t>
      </w:r>
    </w:p>
    <w:p>
      <w:pPr>
        <w:pStyle w:val="Heading2"/>
      </w:pPr>
      <w:r>
        <w:t xml:space="preserve">[제1화성구가 발달하면]</w:t>
      </w:r>
    </w:p>
    <w:p>
      <w:pPr>
        <w:spacing w:after="90"/>
      </w:pPr>
      <w:r>
        <w:t xml:space="preserve">공격적 성향, 야생성을 나타내며 많이 발달한 경우는 무모함을 보이기도 합니다. 제1화성구가 너무 발달한 경우는 용감이 지나쳐 잔혹하고 폭력적이 되기 쉬우며</w:t>
      </w:r>
    </w:p>
    <w:p>
      <w:pPr>
        <w:pStyle w:val="Heading2"/>
      </w:pPr>
      <w:r>
        <w:t xml:space="preserve">[제1화성구 발달이 미약하면]</w:t>
      </w:r>
    </w:p>
    <w:p>
      <w:pPr>
        <w:pStyle w:val="ListParagraph"/>
        <w:numPr>
          <w:ilvl w:val="0"/>
          <w:numId w:val="2"/>
        </w:numPr>
        <w:spacing w:after="30"/>
      </w:pPr>
      <w:r>
        <w:t xml:space="preserve">발달이 미약한 경우는 비굴하거나 겁장이가 될 가능성이 있습니다.</w:t>
      </w:r>
    </w:p>
    <w:p>
      <w:pPr>
        <w:pStyle w:val="Heading2"/>
      </w:pPr>
      <w:r>
        <w:t xml:space="preserve">[참고]</w:t>
      </w:r>
    </w:p>
    <w:p>
      <w:pPr>
        <w:spacing w:after="90"/>
      </w:pPr>
      <w:r>
        <w:t xml:space="preserve">구(丘)는 한자어로 언덕을 나타내는 말입니다. 손바닥 안쪽부분에 있는 작은 살집들을 의미하는 것입니다.구는 각 부위의 특성에 맞는 에너지들을 저장된 상태를 나타내는 지표라 봅니다. 손금을 보고 상태를 살피는 것은 어떤구의 특성을 더 강하게 받는지를 본다고 해도 과언이 아닙니다.</w:t>
      </w:r>
    </w:p>
    <w:p>
      <w:pPr>
        <w:spacing w:after="90"/>
      </w:pPr>
      <w:r>
        <w:t xml:space="preserve">구의 발달 정도를 알아보기위해서는 손을 약간 구부려 손박닥 각구의 모습을 관찰하는 것이 좋습니다. 또한 구의 발달은 사람들 간의 상대적인 것이기도 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손금보기 - 손바닥 모양</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2026-07-12T13:59:46.237Z</dcterms:created>
  <dcterms:modified xsi:type="dcterms:W3CDTF">2026-07-12T13:59:46.237Z</dcterms:modified>
</cp:coreProperties>
</file>

<file path=docProps/custom.xml><?xml version="1.0" encoding="utf-8"?>
<Properties xmlns="http://schemas.openxmlformats.org/officeDocument/2006/custom-properties" xmlns:vt="http://schemas.openxmlformats.org/officeDocument/2006/docPropsVTypes"/>
</file>