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AI Lab / MutesHand Functional Specification</w:t>
      </w:r>
    </w:p>
    <w:p>
      <w:pPr>
        <w:pStyle w:val="Subtitle"/>
        <w:jc w:val="center"/>
      </w:pPr>
      <w:r>
        <w:t>Functional specification for a local-first, controlled autonomous AI system</w:t>
      </w:r>
    </w:p>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9EAF7"/>
          </w:tcPr>
          <w:p>
            <w:r/>
            <w:r>
              <w:rPr>
                <w:b/>
              </w:rPr>
              <w:t>Field</w:t>
            </w:r>
          </w:p>
        </w:tc>
        <w:tc>
          <w:tcPr>
            <w:tcW w:type="dxa" w:w="5083"/>
            <w:shd w:fill="D9EAF7"/>
          </w:tcPr>
          <w:p>
            <w:r/>
            <w:r>
              <w:rPr>
                <w:b/>
              </w:rPr>
              <w:t>Value</w:t>
            </w:r>
          </w:p>
        </w:tc>
      </w:tr>
      <w:tr>
        <w:trPr>
          <w:cantSplit/>
        </w:trPr>
        <w:tc>
          <w:tcPr>
            <w:tcW w:type="dxa" w:w="5083"/>
          </w:tcPr>
          <w:p>
            <w:r>
              <w:t>Project</w:t>
            </w:r>
          </w:p>
        </w:tc>
        <w:tc>
          <w:tcPr>
            <w:tcW w:type="dxa" w:w="5083"/>
          </w:tcPr>
          <w:p>
            <w:r>
              <w:t>AI Lab / MutesHand</w:t>
            </w:r>
          </w:p>
        </w:tc>
      </w:tr>
      <w:tr>
        <w:trPr>
          <w:cantSplit/>
        </w:trPr>
        <w:tc>
          <w:tcPr>
            <w:tcW w:type="dxa" w:w="5083"/>
          </w:tcPr>
          <w:p>
            <w:r>
              <w:t>Date</w:t>
            </w:r>
          </w:p>
        </w:tc>
        <w:tc>
          <w:tcPr>
            <w:tcW w:type="dxa" w:w="5083"/>
          </w:tcPr>
          <w:p>
            <w:r>
              <w:t>2026-06-30</w:t>
            </w:r>
          </w:p>
        </w:tc>
      </w:tr>
      <w:tr>
        <w:trPr>
          <w:cantSplit/>
        </w:trPr>
        <w:tc>
          <w:tcPr>
            <w:tcW w:type="dxa" w:w="5083"/>
          </w:tcPr>
          <w:p>
            <w:r>
              <w:t>Status</w:t>
            </w:r>
          </w:p>
        </w:tc>
        <w:tc>
          <w:tcPr>
            <w:tcW w:type="dxa" w:w="5083"/>
          </w:tcPr>
          <w:p>
            <w:r>
              <w:t>Draft v0.1 - Functional Discovery Baseline</w:t>
            </w:r>
          </w:p>
        </w:tc>
      </w:tr>
      <w:tr>
        <w:trPr>
          <w:cantSplit/>
        </w:trPr>
        <w:tc>
          <w:tcPr>
            <w:tcW w:type="dxa" w:w="5083"/>
          </w:tcPr>
          <w:p>
            <w:r>
              <w:t>Prepared from</w:t>
            </w:r>
          </w:p>
        </w:tc>
        <w:tc>
          <w:tcPr>
            <w:tcW w:type="dxa" w:w="5083"/>
          </w:tcPr>
          <w:p>
            <w:r>
              <w:t>Fresh functional discovery session plus SYSTEM_GOALS_V2 reference document</w:t>
            </w:r>
          </w:p>
        </w:tc>
      </w:tr>
      <w:tr>
        <w:trPr>
          <w:cantSplit/>
        </w:trPr>
        <w:tc>
          <w:tcPr>
            <w:tcW w:type="dxa" w:w="5083"/>
          </w:tcPr>
          <w:p>
            <w:r>
              <w:t>Purpose</w:t>
            </w:r>
          </w:p>
        </w:tc>
        <w:tc>
          <w:tcPr>
            <w:tcW w:type="dxa" w:w="5083"/>
          </w:tcPr>
          <w:p>
            <w:r>
              <w:t>Preserve functional decisions, requirements, boundaries, and testable rules before technical architecture work.</w:t>
            </w:r>
          </w:p>
        </w:tc>
      </w:tr>
    </w:tbl>
    <w:p/>
    <w:p>
      <w:pPr>
        <w:pStyle w:val="Heading1"/>
      </w:pPr>
      <w:r>
        <w:t>1. Executive Summary</w:t>
      </w:r>
    </w:p>
    <w:p>
      <w:r>
        <w:t>AI Lab / MutesHand is intended to become a local-first, project-based autonomous AI operating environment for Bryan. It must eventually support coding, self-development, creative production, personal productivity, PC control, research, memory, coaching, and future restricted external access while keeping user authority absolute.</w:t>
      </w:r>
    </w:p>
    <w:p>
      <w:r>
        <w:t>The system should feel like a personal AI with a consistent personality, but must adapt its output format to the task: casual chat for normal interaction, structured technical reports for development/debugging, professional reports for business/research, and media outputs for creative production.</w:t>
      </w:r>
    </w:p>
    <w:p>
      <w:r>
        <w:t>This document is intentionally functional, not technical. It defines what the product must do, what it must never do without approval, and what future behavior must remain testable.</w:t>
      </w:r>
    </w:p>
    <w:p>
      <w:pPr>
        <w:pStyle w:val="Heading1"/>
      </w:pPr>
      <w:r>
        <w:t>2. Product Vision and Scope</w:t>
      </w:r>
    </w:p>
    <w:p>
      <w:pPr>
        <w:pStyle w:val="Heading2"/>
      </w:pPr>
      <w:r>
        <w:t>2.1 Vision</w:t>
      </w:r>
    </w:p>
    <w:p>
      <w:pPr>
        <w:pStyle w:val="ListBullet"/>
      </w:pPr>
      <w:r>
        <w:t>Create a flexible AI system that can run projects for Bryan across many domains.</w:t>
      </w:r>
    </w:p>
    <w:p>
      <w:pPr>
        <w:pStyle w:val="ListBullet"/>
      </w:pPr>
      <w:r>
        <w:t>Start with Bryan as the primary power user, then later support restricted access for other users or businesses.</w:t>
      </w:r>
    </w:p>
    <w:p>
      <w:pPr>
        <w:pStyle w:val="ListBullet"/>
      </w:pPr>
      <w:r>
        <w:t>Operate primarily locally, with optional cloud augmentation when explicitly allowed or when inside approved budget boundaries.</w:t>
      </w:r>
    </w:p>
    <w:p>
      <w:pPr>
        <w:pStyle w:val="ListBullet"/>
      </w:pPr>
      <w:r>
        <w:t>Grow over time by learning Bryan's preferences, communication style, permissions, habits, and project patterns.</w:t>
      </w:r>
    </w:p>
    <w:p>
      <w:pPr>
        <w:pStyle w:val="ListBullet"/>
      </w:pPr>
      <w:r>
        <w:t>Support self-development: the system should be able to propose, build, test, and integrate improvements under controlled approval gates.</w:t>
      </w:r>
    </w:p>
    <w:p>
      <w:pPr>
        <w:pStyle w:val="ListBullet"/>
      </w:pPr>
      <w:r>
        <w:t>Provide strong visibility so Bryan can see what the system is doing, including LLM responses, tool calls, progress, and reasoning artifacts where appropriate.</w:t>
      </w:r>
    </w:p>
    <w:p>
      <w:pPr>
        <w:pStyle w:val="Heading2"/>
      </w:pPr>
      <w:r>
        <w:t>2.2 Initial Scope</w:t>
      </w:r>
    </w:p>
    <w:p>
      <w:pPr>
        <w:pStyle w:val="ListBullet"/>
      </w:pPr>
      <w:r>
        <w:t>Owner/admin user experience for Bryan.</w:t>
      </w:r>
    </w:p>
    <w:p>
      <w:pPr>
        <w:pStyle w:val="ListBullet"/>
      </w:pPr>
      <w:r>
        <w:t>Chat-first command and project creation interface.</w:t>
      </w:r>
    </w:p>
    <w:p>
      <w:pPr>
        <w:pStyle w:val="ListBullet"/>
      </w:pPr>
      <w:r>
        <w:t>Project dashboard model with separate long-running projects.</w:t>
      </w:r>
    </w:p>
    <w:p>
      <w:pPr>
        <w:pStyle w:val="ListBullet"/>
      </w:pPr>
      <w:r>
        <w:t>Coding assistant and self-development workflow as a high-priority early capability.</w:t>
      </w:r>
    </w:p>
    <w:p>
      <w:pPr>
        <w:pStyle w:val="ListBullet"/>
      </w:pPr>
      <w:r>
        <w:t>Memory and learning governance.</w:t>
      </w:r>
    </w:p>
    <w:p>
      <w:pPr>
        <w:pStyle w:val="ListBullet"/>
      </w:pPr>
      <w:r>
        <w:t>Autonomy, approvals, privacy, spending, and execution safety rules.</w:t>
      </w:r>
    </w:p>
    <w:p>
      <w:pPr>
        <w:pStyle w:val="ListBullet"/>
      </w:pPr>
      <w:r>
        <w:t>Media production, writing/editor, PC control, personal trainer, and deep research as defined functional modules.</w:t>
      </w:r>
    </w:p>
    <w:p>
      <w:pPr>
        <w:pStyle w:val="Heading2"/>
      </w:pPr>
      <w:r>
        <w:t>2.3 Out of Initial Formal Build Scope but In Product Vision</w:t>
      </w:r>
    </w:p>
    <w:p>
      <w:pPr>
        <w:pStyle w:val="ListBullet"/>
      </w:pPr>
      <w:r>
        <w:t>Full non-technical multi-user product experience.</w:t>
      </w:r>
    </w:p>
    <w:p>
      <w:pPr>
        <w:pStyle w:val="ListBullet"/>
      </w:pPr>
      <w:r>
        <w:t>Family/business-facing API or message-service access.</w:t>
      </w:r>
    </w:p>
    <w:p>
      <w:pPr>
        <w:pStyle w:val="ListBullet"/>
      </w:pPr>
      <w:r>
        <w:t>Mobile/cell-phone integration.</w:t>
      </w:r>
    </w:p>
    <w:p>
      <w:pPr>
        <w:pStyle w:val="ListBullet"/>
      </w:pPr>
      <w:r>
        <w:t>Large-scale self-improvement and core code modification without mature sandbox, tests, rollback, and explicit approval.</w:t>
      </w:r>
    </w:p>
    <w:p>
      <w:pPr>
        <w:pStyle w:val="ListBullet"/>
      </w:pPr>
      <w:r>
        <w:t>Clinical mental-health diagnosis or medical treatment. Personal insight and reflective support are allowed, but clinical diagnosis is not the functional goal.</w:t>
      </w:r>
    </w:p>
    <w:p>
      <w:pPr>
        <w:pStyle w:val="Heading1"/>
      </w:pPr>
      <w:r>
        <w:t>3. Users and Access Model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80"/>
            <w:shd w:fill="D9EAF7"/>
          </w:tcPr>
          <w:p>
            <w:r/>
            <w:r>
              <w:rPr>
                <w:b/>
              </w:rPr>
              <w:t>ID</w:t>
            </w:r>
          </w:p>
        </w:tc>
        <w:tc>
          <w:tcPr>
            <w:tcW w:type="dxa" w:w="4824"/>
            <w:shd w:fill="D9EAF7"/>
          </w:tcPr>
          <w:p>
            <w:r/>
            <w:r>
              <w:rPr>
                <w:b/>
              </w:rPr>
              <w:t>Requirement</w:t>
            </w:r>
          </w:p>
        </w:tc>
        <w:tc>
          <w:tcPr>
            <w:tcW w:type="dxa" w:w="1008"/>
            <w:shd w:fill="D9EAF7"/>
          </w:tcPr>
          <w:p>
            <w:r/>
            <w:r>
              <w:rPr>
                <w:b/>
              </w:rPr>
              <w:t>Priority</w:t>
            </w:r>
          </w:p>
        </w:tc>
        <w:tc>
          <w:tcPr>
            <w:tcW w:type="dxa" w:w="3096"/>
            <w:shd w:fill="D9EAF7"/>
          </w:tcPr>
          <w:p>
            <w:r/>
            <w:r>
              <w:rPr>
                <w:b/>
              </w:rPr>
              <w:t>Test / Acceptance Signal</w:t>
            </w:r>
          </w:p>
        </w:tc>
      </w:tr>
      <w:tr>
        <w:trPr>
          <w:cantSplit/>
        </w:trPr>
        <w:tc>
          <w:tcPr>
            <w:tcW w:type="dxa" w:w="1080"/>
            <w:vAlign w:val="top"/>
          </w:tcPr>
          <w:p>
            <w:r>
              <w:t>USR-001</w:t>
            </w:r>
          </w:p>
        </w:tc>
        <w:tc>
          <w:tcPr>
            <w:tcW w:type="dxa" w:w="4824"/>
            <w:vAlign w:val="top"/>
          </w:tcPr>
          <w:p>
            <w:r>
              <w:t>Bryan is the initial primary user and owner/admin. The system must support high-control technical operation for him.</w:t>
            </w:r>
          </w:p>
        </w:tc>
        <w:tc>
          <w:tcPr>
            <w:tcW w:type="dxa" w:w="1008"/>
            <w:vAlign w:val="top"/>
          </w:tcPr>
          <w:p>
            <w:r>
              <w:t>Must</w:t>
            </w:r>
          </w:p>
        </w:tc>
        <w:tc>
          <w:tcPr>
            <w:tcW w:type="dxa" w:w="3096"/>
            <w:vAlign w:val="top"/>
          </w:tcPr>
          <w:p>
            <w:r>
              <w:t>Owner/admin role can access full project, memory, visibility, approval, and configuration surfaces.</w:t>
            </w:r>
          </w:p>
        </w:tc>
      </w:tr>
      <w:tr>
        <w:trPr>
          <w:cantSplit/>
        </w:trPr>
        <w:tc>
          <w:tcPr>
            <w:tcW w:type="dxa" w:w="1080"/>
            <w:vAlign w:val="top"/>
          </w:tcPr>
          <w:p>
            <w:r>
              <w:t>USR-002</w:t>
            </w:r>
          </w:p>
        </w:tc>
        <w:tc>
          <w:tcPr>
            <w:tcW w:type="dxa" w:w="4824"/>
            <w:vAlign w:val="top"/>
          </w:tcPr>
          <w:p>
            <w:r>
              <w:t>The system must later support restricted users, such as family or business users, without exposing full AI Lab control.</w:t>
            </w:r>
          </w:p>
        </w:tc>
        <w:tc>
          <w:tcPr>
            <w:tcW w:type="dxa" w:w="1008"/>
            <w:vAlign w:val="top"/>
          </w:tcPr>
          <w:p>
            <w:r>
              <w:t>Should</w:t>
            </w:r>
          </w:p>
        </w:tc>
        <w:tc>
          <w:tcPr>
            <w:tcW w:type="dxa" w:w="3096"/>
            <w:vAlign w:val="top"/>
          </w:tcPr>
          <w:p>
            <w:r>
              <w:t>Restricted users cannot access owner-only system tools, private memory, broad PC control, or payment controls.</w:t>
            </w:r>
          </w:p>
        </w:tc>
      </w:tr>
      <w:tr>
        <w:trPr>
          <w:cantSplit/>
        </w:trPr>
        <w:tc>
          <w:tcPr>
            <w:tcW w:type="dxa" w:w="1080"/>
            <w:vAlign w:val="top"/>
          </w:tcPr>
          <w:p>
            <w:r>
              <w:t>USR-003</w:t>
            </w:r>
          </w:p>
        </w:tc>
        <w:tc>
          <w:tcPr>
            <w:tcW w:type="dxa" w:w="4824"/>
            <w:vAlign w:val="top"/>
          </w:tcPr>
          <w:p>
            <w:r>
              <w:t>Future external access may be delivered through a limited API, message service, or function-specific interface.</w:t>
            </w:r>
          </w:p>
        </w:tc>
        <w:tc>
          <w:tcPr>
            <w:tcW w:type="dxa" w:w="1008"/>
            <w:vAlign w:val="top"/>
          </w:tcPr>
          <w:p>
            <w:r>
              <w:t>Should</w:t>
            </w:r>
          </w:p>
        </w:tc>
        <w:tc>
          <w:tcPr>
            <w:tcW w:type="dxa" w:w="3096"/>
            <w:vAlign w:val="top"/>
          </w:tcPr>
          <w:p>
            <w:r>
              <w:t>External interface can expose selected services without exposing full internal dashboards or memory.</w:t>
            </w:r>
          </w:p>
        </w:tc>
      </w:tr>
      <w:tr>
        <w:trPr>
          <w:cantSplit/>
        </w:trPr>
        <w:tc>
          <w:tcPr>
            <w:tcW w:type="dxa" w:w="1080"/>
            <w:vAlign w:val="top"/>
          </w:tcPr>
          <w:p>
            <w:r>
              <w:t>USR-004</w:t>
            </w:r>
          </w:p>
        </w:tc>
        <w:tc>
          <w:tcPr>
            <w:tcW w:type="dxa" w:w="4824"/>
            <w:vAlign w:val="top"/>
          </w:tcPr>
          <w:p>
            <w:r>
              <w:t>Role-based permissions must separate owner, restricted user, project-level collaborator, and service/API consumer behavior.</w:t>
            </w:r>
          </w:p>
        </w:tc>
        <w:tc>
          <w:tcPr>
            <w:tcW w:type="dxa" w:w="1008"/>
            <w:vAlign w:val="top"/>
          </w:tcPr>
          <w:p>
            <w:r>
              <w:t>Should</w:t>
            </w:r>
          </w:p>
        </w:tc>
        <w:tc>
          <w:tcPr>
            <w:tcW w:type="dxa" w:w="3096"/>
            <w:vAlign w:val="top"/>
          </w:tcPr>
          <w:p>
            <w:r>
              <w:t>Different roles show different available actions and approval requirements.</w:t>
            </w:r>
          </w:p>
        </w:tc>
      </w:tr>
    </w:tbl>
    <w:p/>
    <w:p>
      <w:pPr>
        <w:pStyle w:val="Heading1"/>
      </w:pPr>
      <w:r>
        <w:t>4. Core Operating Principles</w:t>
      </w:r>
    </w:p>
    <w:tbl>
      <w:tblPr>
        <w:tblStyle w:val="TableGrid"/>
        <w:tblW w:type="auto" w:w="0"/>
        <w:tblLook w:firstColumn="1" w:firstRow="1" w:lastColumn="0" w:lastRow="0" w:noHBand="0" w:noVBand="1" w:val="04A0"/>
      </w:tblPr>
      <w:tblGrid>
        <w:gridCol w:w="3389"/>
        <w:gridCol w:w="3389"/>
        <w:gridCol w:w="3389"/>
      </w:tblGrid>
      <w:tr>
        <w:trPr>
          <w:tblHeader w:val="true"/>
          <w:cantSplit/>
        </w:trPr>
        <w:tc>
          <w:tcPr>
            <w:tcW w:type="dxa" w:w="3389"/>
            <w:shd w:fill="D9EAF7"/>
          </w:tcPr>
          <w:p>
            <w:r/>
            <w:r>
              <w:rPr>
                <w:b/>
              </w:rPr>
              <w:t>Area</w:t>
            </w:r>
          </w:p>
        </w:tc>
        <w:tc>
          <w:tcPr>
            <w:tcW w:type="dxa" w:w="3389"/>
            <w:shd w:fill="D9EAF7"/>
          </w:tcPr>
          <w:p>
            <w:r/>
            <w:r>
              <w:rPr>
                <w:b/>
              </w:rPr>
              <w:t>Decision / Rule</w:t>
            </w:r>
          </w:p>
        </w:tc>
        <w:tc>
          <w:tcPr>
            <w:tcW w:type="dxa" w:w="3389"/>
            <w:shd w:fill="D9EAF7"/>
          </w:tcPr>
          <w:p>
            <w:r/>
            <w:r>
              <w:rPr>
                <w:b/>
              </w:rPr>
              <w:t>Notes</w:t>
            </w:r>
          </w:p>
        </w:tc>
      </w:tr>
      <w:tr>
        <w:trPr>
          <w:cantSplit/>
        </w:trPr>
        <w:tc>
          <w:tcPr>
            <w:tcW w:type="dxa" w:w="3389"/>
            <w:vAlign w:val="top"/>
          </w:tcPr>
          <w:p>
            <w:r>
              <w:t>User authority</w:t>
            </w:r>
          </w:p>
        </w:tc>
        <w:tc>
          <w:tcPr>
            <w:tcW w:type="dxa" w:w="3389"/>
            <w:vAlign w:val="top"/>
          </w:tcPr>
          <w:p>
            <w:r>
              <w:t>User instruction is law unless blocked by safety, legality, or system integrity constraints. Learned behavior must never override direct instruction.</w:t>
            </w:r>
          </w:p>
        </w:tc>
        <w:tc>
          <w:tcPr>
            <w:tcW w:type="dxa" w:w="3389"/>
            <w:vAlign w:val="top"/>
          </w:tcPr>
          <w:p>
            <w:r>
              <w:t>The system may warn, ask for confirmation, or temporarily block unusual high-risk actions, but Bryan remains the authority.</w:t>
            </w:r>
          </w:p>
        </w:tc>
      </w:tr>
      <w:tr>
        <w:trPr>
          <w:cantSplit/>
        </w:trPr>
        <w:tc>
          <w:tcPr>
            <w:tcW w:type="dxa" w:w="3389"/>
            <w:vAlign w:val="top"/>
          </w:tcPr>
          <w:p>
            <w:r>
              <w:t>Control and autonomy</w:t>
            </w:r>
          </w:p>
        </w:tc>
        <w:tc>
          <w:tcPr>
            <w:tcW w:type="dxa" w:w="3389"/>
            <w:vAlign w:val="top"/>
          </w:tcPr>
          <w:p>
            <w:r>
              <w:t>Control is the baseline. Autonomy is earned over time through observed patterns, approvals, and confidence.</w:t>
            </w:r>
          </w:p>
        </w:tc>
        <w:tc>
          <w:tcPr>
            <w:tcW w:type="dxa" w:w="3389"/>
            <w:vAlign w:val="top"/>
          </w:tcPr>
          <w:p>
            <w:r>
              <w:t>Low-risk actions can become autonomous faster than high-risk actions.</w:t>
            </w:r>
          </w:p>
        </w:tc>
      </w:tr>
      <w:tr>
        <w:trPr>
          <w:cantSplit/>
        </w:trPr>
        <w:tc>
          <w:tcPr>
            <w:tcW w:type="dxa" w:w="3389"/>
            <w:vAlign w:val="top"/>
          </w:tcPr>
          <w:p>
            <w:r>
              <w:t>Local-first operation</w:t>
            </w:r>
          </w:p>
        </w:tc>
        <w:tc>
          <w:tcPr>
            <w:tcW w:type="dxa" w:w="3389"/>
            <w:vAlign w:val="top"/>
          </w:tcPr>
          <w:p>
            <w:r>
              <w:t>Core operation should work locally and offline where possible. Cloud is optional augmentation.</w:t>
            </w:r>
          </w:p>
        </w:tc>
        <w:tc>
          <w:tcPr>
            <w:tcW w:type="dxa" w:w="3389"/>
            <w:vAlign w:val="top"/>
          </w:tcPr>
          <w:p>
            <w:r>
              <w:t>Reduced capability offline is acceptable; core execution should not be dependent on the internet.</w:t>
            </w:r>
          </w:p>
        </w:tc>
      </w:tr>
      <w:tr>
        <w:trPr>
          <w:cantSplit/>
        </w:trPr>
        <w:tc>
          <w:tcPr>
            <w:tcW w:type="dxa" w:w="3389"/>
            <w:vAlign w:val="top"/>
          </w:tcPr>
          <w:p>
            <w:r>
              <w:t>Visibility</w:t>
            </w:r>
          </w:p>
        </w:tc>
        <w:tc>
          <w:tcPr>
            <w:tcW w:type="dxa" w:w="3389"/>
            <w:vAlign w:val="top"/>
          </w:tcPr>
          <w:p>
            <w:r>
              <w:t>Bryan should be able to see what is happening at all times, including LLM outputs, tool calls, progress, and state changes.</w:t>
            </w:r>
          </w:p>
        </w:tc>
        <w:tc>
          <w:tcPr>
            <w:tcW w:type="dxa" w:w="3389"/>
            <w:vAlign w:val="top"/>
          </w:tcPr>
          <w:p>
            <w:r>
              <w:t>Normal view may be clean, but LIVE and DEBUG views must expose detail.</w:t>
            </w:r>
          </w:p>
        </w:tc>
      </w:tr>
      <w:tr>
        <w:trPr>
          <w:cantSplit/>
        </w:trPr>
        <w:tc>
          <w:tcPr>
            <w:tcW w:type="dxa" w:w="3389"/>
            <w:vAlign w:val="top"/>
          </w:tcPr>
          <w:p>
            <w:r>
              <w:t>Safety and rollback</w:t>
            </w:r>
          </w:p>
        </w:tc>
        <w:tc>
          <w:tcPr>
            <w:tcW w:type="dxa" w:w="3389"/>
            <w:vAlign w:val="top"/>
          </w:tcPr>
          <w:p>
            <w:r>
              <w:t>Important changes must be reversible where possible. Experimental behavior must be sandboxed.</w:t>
            </w:r>
          </w:p>
        </w:tc>
        <w:tc>
          <w:tcPr>
            <w:tcW w:type="dxa" w:w="3389"/>
            <w:vAlign w:val="top"/>
          </w:tcPr>
          <w:p>
            <w:r>
              <w:t>Especially important for self-development, file cleanup, system settings, and paid/cloud resources.</w:t>
            </w:r>
          </w:p>
        </w:tc>
      </w:tr>
    </w:tbl>
    <w:p/>
    <w:p>
      <w:pPr>
        <w:pStyle w:val="Heading1"/>
      </w:pPr>
      <w:r>
        <w:t>5. Project Model</w:t>
      </w:r>
    </w:p>
    <w:p>
      <w:r>
        <w:t>The system should treat meaningful tasks as projects. A simple query may remain a chat answer; a complex task should prompt the user to create a project or automatically create one when configured to do so.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80"/>
            <w:shd w:fill="D9EAF7"/>
          </w:tcPr>
          <w:p>
            <w:r/>
            <w:r>
              <w:rPr>
                <w:b/>
              </w:rPr>
              <w:t>ID</w:t>
            </w:r>
          </w:p>
        </w:tc>
        <w:tc>
          <w:tcPr>
            <w:tcW w:type="dxa" w:w="4824"/>
            <w:shd w:fill="D9EAF7"/>
          </w:tcPr>
          <w:p>
            <w:r/>
            <w:r>
              <w:rPr>
                <w:b/>
              </w:rPr>
              <w:t>Requirement</w:t>
            </w:r>
          </w:p>
        </w:tc>
        <w:tc>
          <w:tcPr>
            <w:tcW w:type="dxa" w:w="1008"/>
            <w:shd w:fill="D9EAF7"/>
          </w:tcPr>
          <w:p>
            <w:r/>
            <w:r>
              <w:rPr>
                <w:b/>
              </w:rPr>
              <w:t>Priority</w:t>
            </w:r>
          </w:p>
        </w:tc>
        <w:tc>
          <w:tcPr>
            <w:tcW w:type="dxa" w:w="3096"/>
            <w:shd w:fill="D9EAF7"/>
          </w:tcPr>
          <w:p>
            <w:r/>
            <w:r>
              <w:rPr>
                <w:b/>
              </w:rPr>
              <w:t>Test / Acceptance Signal</w:t>
            </w:r>
          </w:p>
        </w:tc>
      </w:tr>
      <w:tr>
        <w:trPr>
          <w:cantSplit/>
        </w:trPr>
        <w:tc>
          <w:tcPr>
            <w:tcW w:type="dxa" w:w="1080"/>
            <w:vAlign w:val="top"/>
          </w:tcPr>
          <w:p>
            <w:r>
              <w:t>PRJ-001</w:t>
            </w:r>
          </w:p>
        </w:tc>
        <w:tc>
          <w:tcPr>
            <w:tcW w:type="dxa" w:w="4824"/>
            <w:vAlign w:val="top"/>
          </w:tcPr>
          <w:p>
            <w:r>
              <w:t>The system must support chat-first project creation from natural language.</w:t>
            </w:r>
          </w:p>
        </w:tc>
        <w:tc>
          <w:tcPr>
            <w:tcW w:type="dxa" w:w="1008"/>
            <w:vAlign w:val="top"/>
          </w:tcPr>
          <w:p>
            <w:r>
              <w:t>Must</w:t>
            </w:r>
          </w:p>
        </w:tc>
        <w:tc>
          <w:tcPr>
            <w:tcW w:type="dxa" w:w="3096"/>
            <w:vAlign w:val="top"/>
          </w:tcPr>
          <w:p>
            <w:r>
              <w:t>User can say something like "create an AI movie" or "build this small program" and the system identifies that a project should be created.</w:t>
            </w:r>
          </w:p>
        </w:tc>
      </w:tr>
      <w:tr>
        <w:trPr>
          <w:cantSplit/>
        </w:trPr>
        <w:tc>
          <w:tcPr>
            <w:tcW w:type="dxa" w:w="1080"/>
            <w:vAlign w:val="top"/>
          </w:tcPr>
          <w:p>
            <w:r>
              <w:t>PRJ-002</w:t>
            </w:r>
          </w:p>
        </w:tc>
        <w:tc>
          <w:tcPr>
            <w:tcW w:type="dxa" w:w="4824"/>
            <w:vAlign w:val="top"/>
          </w:tcPr>
          <w:p>
            <w:r>
              <w:t>The system should proactively suggest project creation when a request is complex, long-running, multi-step, or reusable.</w:t>
            </w:r>
          </w:p>
        </w:tc>
        <w:tc>
          <w:tcPr>
            <w:tcW w:type="dxa" w:w="1008"/>
            <w:vAlign w:val="top"/>
          </w:tcPr>
          <w:p>
            <w:r>
              <w:t>Must</w:t>
            </w:r>
          </w:p>
        </w:tc>
        <w:tc>
          <w:tcPr>
            <w:tcW w:type="dxa" w:w="3096"/>
            <w:vAlign w:val="top"/>
          </w:tcPr>
          <w:p>
            <w:r>
              <w:t>System asks, "Should I set this up as a project?" or creates a draft project depending on settings.</w:t>
            </w:r>
          </w:p>
        </w:tc>
      </w:tr>
      <w:tr>
        <w:trPr>
          <w:cantSplit/>
        </w:trPr>
        <w:tc>
          <w:tcPr>
            <w:tcW w:type="dxa" w:w="1080"/>
            <w:vAlign w:val="top"/>
          </w:tcPr>
          <w:p>
            <w:r>
              <w:t>PRJ-003</w:t>
            </w:r>
          </w:p>
        </w:tc>
        <w:tc>
          <w:tcPr>
            <w:tcW w:type="dxa" w:w="4824"/>
            <w:vAlign w:val="top"/>
          </w:tcPr>
          <w:p>
            <w:r>
              <w:t>Each project must have its own dashboard or project workspace.</w:t>
            </w:r>
          </w:p>
        </w:tc>
        <w:tc>
          <w:tcPr>
            <w:tcW w:type="dxa" w:w="1008"/>
            <w:vAlign w:val="top"/>
          </w:tcPr>
          <w:p>
            <w:r>
              <w:t>Must</w:t>
            </w:r>
          </w:p>
        </w:tc>
        <w:tc>
          <w:tcPr>
            <w:tcW w:type="dxa" w:w="3096"/>
            <w:vAlign w:val="top"/>
          </w:tcPr>
          <w:p>
            <w:r>
              <w:t>Project page shows plan, status, steps, outputs, logs, approvals, memory/context, and artifacts.</w:t>
            </w:r>
          </w:p>
        </w:tc>
      </w:tr>
      <w:tr>
        <w:trPr>
          <w:cantSplit/>
        </w:trPr>
        <w:tc>
          <w:tcPr>
            <w:tcW w:type="dxa" w:w="1080"/>
            <w:vAlign w:val="top"/>
          </w:tcPr>
          <w:p>
            <w:r>
              <w:t>PRJ-004</w:t>
            </w:r>
          </w:p>
        </w:tc>
        <w:tc>
          <w:tcPr>
            <w:tcW w:type="dxa" w:w="4824"/>
            <w:vAlign w:val="top"/>
          </w:tcPr>
          <w:p>
            <w:r>
              <w:t>Projects must support long-running execution for hours or days.</w:t>
            </w:r>
          </w:p>
        </w:tc>
        <w:tc>
          <w:tcPr>
            <w:tcW w:type="dxa" w:w="1008"/>
            <w:vAlign w:val="top"/>
          </w:tcPr>
          <w:p>
            <w:r>
              <w:t>Must</w:t>
            </w:r>
          </w:p>
        </w:tc>
        <w:tc>
          <w:tcPr>
            <w:tcW w:type="dxa" w:w="3096"/>
            <w:vAlign w:val="top"/>
          </w:tcPr>
          <w:p>
            <w:r>
              <w:t>Project can continue through long media generation, research, testing, or coding loops with progress checkpoints.</w:t>
            </w:r>
          </w:p>
        </w:tc>
      </w:tr>
      <w:tr>
        <w:trPr>
          <w:cantSplit/>
        </w:trPr>
        <w:tc>
          <w:tcPr>
            <w:tcW w:type="dxa" w:w="1080"/>
            <w:vAlign w:val="top"/>
          </w:tcPr>
          <w:p>
            <w:r>
              <w:t>PRJ-005</w:t>
            </w:r>
          </w:p>
        </w:tc>
        <w:tc>
          <w:tcPr>
            <w:tcW w:type="dxa" w:w="4824"/>
            <w:vAlign w:val="top"/>
          </w:tcPr>
          <w:p>
            <w:r>
              <w:t>Project states must include at least queued, active, paused, blocked, completed, and failed.</w:t>
            </w:r>
          </w:p>
        </w:tc>
        <w:tc>
          <w:tcPr>
            <w:tcW w:type="dxa" w:w="1008"/>
            <w:vAlign w:val="top"/>
          </w:tcPr>
          <w:p>
            <w:r>
              <w:t>Must</w:t>
            </w:r>
          </w:p>
        </w:tc>
        <w:tc>
          <w:tcPr>
            <w:tcW w:type="dxa" w:w="3096"/>
            <w:vAlign w:val="top"/>
          </w:tcPr>
          <w:p>
            <w:r>
              <w:t>State transitions are visible and auditable.</w:t>
            </w:r>
          </w:p>
        </w:tc>
      </w:tr>
      <w:tr>
        <w:trPr>
          <w:cantSplit/>
        </w:trPr>
        <w:tc>
          <w:tcPr>
            <w:tcW w:type="dxa" w:w="1080"/>
            <w:vAlign w:val="top"/>
          </w:tcPr>
          <w:p>
            <w:r>
              <w:t>PRJ-006</w:t>
            </w:r>
          </w:p>
        </w:tc>
        <w:tc>
          <w:tcPr>
            <w:tcW w:type="dxa" w:w="4824"/>
            <w:vAlign w:val="top"/>
          </w:tcPr>
          <w:p>
            <w:r>
              <w:t>Bryan must be able to pause, resume, stop, override, and inspect projects.</w:t>
            </w:r>
          </w:p>
        </w:tc>
        <w:tc>
          <w:tcPr>
            <w:tcW w:type="dxa" w:w="1008"/>
            <w:vAlign w:val="top"/>
          </w:tcPr>
          <w:p>
            <w:r>
              <w:t>Must</w:t>
            </w:r>
          </w:p>
        </w:tc>
        <w:tc>
          <w:tcPr>
            <w:tcW w:type="dxa" w:w="3096"/>
            <w:vAlign w:val="top"/>
          </w:tcPr>
          <w:p>
            <w:r>
              <w:t>Project dashboard provides these controls when safe and applicable.</w:t>
            </w:r>
          </w:p>
        </w:tc>
      </w:tr>
      <w:tr>
        <w:trPr>
          <w:cantSplit/>
        </w:trPr>
        <w:tc>
          <w:tcPr>
            <w:tcW w:type="dxa" w:w="1080"/>
            <w:vAlign w:val="top"/>
          </w:tcPr>
          <w:p>
            <w:r>
              <w:t>PRJ-007</w:t>
            </w:r>
          </w:p>
        </w:tc>
        <w:tc>
          <w:tcPr>
            <w:tcW w:type="dxa" w:w="4824"/>
            <w:vAlign w:val="top"/>
          </w:tcPr>
          <w:p>
            <w:r>
              <w:t>Projects must support priority and independent execution.</w:t>
            </w:r>
          </w:p>
        </w:tc>
        <w:tc>
          <w:tcPr>
            <w:tcW w:type="dxa" w:w="1008"/>
            <w:vAlign w:val="top"/>
          </w:tcPr>
          <w:p>
            <w:r>
              <w:t>Should</w:t>
            </w:r>
          </w:p>
        </w:tc>
        <w:tc>
          <w:tcPr>
            <w:tcW w:type="dxa" w:w="3096"/>
            <w:vAlign w:val="top"/>
          </w:tcPr>
          <w:p>
            <w:r>
              <w:t>One project failing must not block unrelated projects unless shared resource conflicts exist.</w:t>
            </w:r>
          </w:p>
        </w:tc>
      </w:tr>
    </w:tbl>
    <w:p/>
    <w:p>
      <w:pPr>
        <w:pStyle w:val="Heading1"/>
      </w:pPr>
      <w:r>
        <w:t>6. Planning and Workflow Control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80"/>
            <w:shd w:fill="D9EAF7"/>
          </w:tcPr>
          <w:p>
            <w:r/>
            <w:r>
              <w:rPr>
                <w:b/>
              </w:rPr>
              <w:t>ID</w:t>
            </w:r>
          </w:p>
        </w:tc>
        <w:tc>
          <w:tcPr>
            <w:tcW w:type="dxa" w:w="4824"/>
            <w:shd w:fill="D9EAF7"/>
          </w:tcPr>
          <w:p>
            <w:r/>
            <w:r>
              <w:rPr>
                <w:b/>
              </w:rPr>
              <w:t>Requirement</w:t>
            </w:r>
          </w:p>
        </w:tc>
        <w:tc>
          <w:tcPr>
            <w:tcW w:type="dxa" w:w="1008"/>
            <w:shd w:fill="D9EAF7"/>
          </w:tcPr>
          <w:p>
            <w:r/>
            <w:r>
              <w:rPr>
                <w:b/>
              </w:rPr>
              <w:t>Priority</w:t>
            </w:r>
          </w:p>
        </w:tc>
        <w:tc>
          <w:tcPr>
            <w:tcW w:type="dxa" w:w="3096"/>
            <w:shd w:fill="D9EAF7"/>
          </w:tcPr>
          <w:p>
            <w:r/>
            <w:r>
              <w:rPr>
                <w:b/>
              </w:rPr>
              <w:t>Test / Acceptance Signal</w:t>
            </w:r>
          </w:p>
        </w:tc>
      </w:tr>
      <w:tr>
        <w:trPr>
          <w:cantSplit/>
        </w:trPr>
        <w:tc>
          <w:tcPr>
            <w:tcW w:type="dxa" w:w="1080"/>
            <w:vAlign w:val="top"/>
          </w:tcPr>
          <w:p>
            <w:r>
              <w:t>PLN-001</w:t>
            </w:r>
          </w:p>
        </w:tc>
        <w:tc>
          <w:tcPr>
            <w:tcW w:type="dxa" w:w="4824"/>
            <w:vAlign w:val="top"/>
          </w:tcPr>
          <w:p>
            <w:r>
              <w:t>Every non-trivial task must have an internal plan.</w:t>
            </w:r>
          </w:p>
        </w:tc>
        <w:tc>
          <w:tcPr>
            <w:tcW w:type="dxa" w:w="1008"/>
            <w:vAlign w:val="top"/>
          </w:tcPr>
          <w:p>
            <w:r>
              <w:t>Must</w:t>
            </w:r>
          </w:p>
        </w:tc>
        <w:tc>
          <w:tcPr>
            <w:tcW w:type="dxa" w:w="3096"/>
            <w:vAlign w:val="top"/>
          </w:tcPr>
          <w:p>
            <w:r>
              <w:t>Plan exists even when hidden from normal view.</w:t>
            </w:r>
          </w:p>
        </w:tc>
      </w:tr>
      <w:tr>
        <w:trPr>
          <w:cantSplit/>
        </w:trPr>
        <w:tc>
          <w:tcPr>
            <w:tcW w:type="dxa" w:w="1080"/>
            <w:vAlign w:val="top"/>
          </w:tcPr>
          <w:p>
            <w:r>
              <w:t>PLN-002</w:t>
            </w:r>
          </w:p>
        </w:tc>
        <w:tc>
          <w:tcPr>
            <w:tcW w:type="dxa" w:w="4824"/>
            <w:vAlign w:val="top"/>
          </w:tcPr>
          <w:p>
            <w:r>
              <w:t>Plan visibility must be toggleable.</w:t>
            </w:r>
          </w:p>
        </w:tc>
        <w:tc>
          <w:tcPr>
            <w:tcW w:type="dxa" w:w="1008"/>
            <w:vAlign w:val="top"/>
          </w:tcPr>
          <w:p>
            <w:r>
              <w:t>Must</w:t>
            </w:r>
          </w:p>
        </w:tc>
        <w:tc>
          <w:tcPr>
            <w:tcW w:type="dxa" w:w="3096"/>
            <w:vAlign w:val="top"/>
          </w:tcPr>
          <w:p>
            <w:r>
              <w:t>User can switch plan view off, on, live, or debug depending on task.</w:t>
            </w:r>
          </w:p>
        </w:tc>
      </w:tr>
      <w:tr>
        <w:trPr>
          <w:cantSplit/>
        </w:trPr>
        <w:tc>
          <w:tcPr>
            <w:tcW w:type="dxa" w:w="1080"/>
            <w:vAlign w:val="top"/>
          </w:tcPr>
          <w:p>
            <w:r>
              <w:t>PLN-003</w:t>
            </w:r>
          </w:p>
        </w:tc>
        <w:tc>
          <w:tcPr>
            <w:tcW w:type="dxa" w:w="4824"/>
            <w:vAlign w:val="top"/>
          </w:tcPr>
          <w:p>
            <w:r>
              <w:t>Bryan must be able to edit the plan before or during execution where safe.</w:t>
            </w:r>
          </w:p>
        </w:tc>
        <w:tc>
          <w:tcPr>
            <w:tcW w:type="dxa" w:w="1008"/>
            <w:vAlign w:val="top"/>
          </w:tcPr>
          <w:p>
            <w:r>
              <w:t>Must</w:t>
            </w:r>
          </w:p>
        </w:tc>
        <w:tc>
          <w:tcPr>
            <w:tcW w:type="dxa" w:w="3096"/>
            <w:vAlign w:val="top"/>
          </w:tcPr>
          <w:p>
            <w:r>
              <w:t>User can add/remove/reorder steps or change strategy after reviewing the plan.</w:t>
            </w:r>
          </w:p>
        </w:tc>
      </w:tr>
      <w:tr>
        <w:trPr>
          <w:cantSplit/>
        </w:trPr>
        <w:tc>
          <w:tcPr>
            <w:tcW w:type="dxa" w:w="1080"/>
            <w:vAlign w:val="top"/>
          </w:tcPr>
          <w:p>
            <w:r>
              <w:t>PLN-004</w:t>
            </w:r>
          </w:p>
        </w:tc>
        <w:tc>
          <w:tcPr>
            <w:tcW w:type="dxa" w:w="4824"/>
            <w:vAlign w:val="top"/>
          </w:tcPr>
          <w:p>
            <w:r>
              <w:t>The system must support step-based execution with clear dependencies.</w:t>
            </w:r>
          </w:p>
        </w:tc>
        <w:tc>
          <w:tcPr>
            <w:tcW w:type="dxa" w:w="1008"/>
            <w:vAlign w:val="top"/>
          </w:tcPr>
          <w:p>
            <w:r>
              <w:t>Must</w:t>
            </w:r>
          </w:p>
        </w:tc>
        <w:tc>
          <w:tcPr>
            <w:tcW w:type="dxa" w:w="3096"/>
            <w:vAlign w:val="top"/>
          </w:tcPr>
          <w:p>
            <w:r>
              <w:t>Plan steps show purpose, type, dependencies, status, inputs, outputs, and validation.</w:t>
            </w:r>
          </w:p>
        </w:tc>
      </w:tr>
      <w:tr>
        <w:trPr>
          <w:cantSplit/>
        </w:trPr>
        <w:tc>
          <w:tcPr>
            <w:tcW w:type="dxa" w:w="1080"/>
            <w:vAlign w:val="top"/>
          </w:tcPr>
          <w:p>
            <w:r>
              <w:t>PLN-005</w:t>
            </w:r>
          </w:p>
        </w:tc>
        <w:tc>
          <w:tcPr>
            <w:tcW w:type="dxa" w:w="4824"/>
            <w:vAlign w:val="top"/>
          </w:tcPr>
          <w:p>
            <w:r>
              <w:t>The system should group low-level internal steps into readable user-level sections.</w:t>
            </w:r>
          </w:p>
        </w:tc>
        <w:tc>
          <w:tcPr>
            <w:tcW w:type="dxa" w:w="1008"/>
            <w:vAlign w:val="top"/>
          </w:tcPr>
          <w:p>
            <w:r>
              <w:t>Should</w:t>
            </w:r>
          </w:p>
        </w:tc>
        <w:tc>
          <w:tcPr>
            <w:tcW w:type="dxa" w:w="3096"/>
            <w:vAlign w:val="top"/>
          </w:tcPr>
          <w:p>
            <w:r>
              <w:t>User sees outcomes/functions, while debug view exposes atomic steps.</w:t>
            </w:r>
          </w:p>
        </w:tc>
      </w:tr>
      <w:tr>
        <w:trPr>
          <w:cantSplit/>
        </w:trPr>
        <w:tc>
          <w:tcPr>
            <w:tcW w:type="dxa" w:w="1080"/>
            <w:vAlign w:val="top"/>
          </w:tcPr>
          <w:p>
            <w:r>
              <w:t>PLN-006</w:t>
            </w:r>
          </w:p>
        </w:tc>
        <w:tc>
          <w:tcPr>
            <w:tcW w:type="dxa" w:w="4824"/>
            <w:vAlign w:val="top"/>
          </w:tcPr>
          <w:p>
            <w:r>
              <w:t>Parallel execution is allowed only where there are no dependencies or shared-state conflicts.</w:t>
            </w:r>
          </w:p>
        </w:tc>
        <w:tc>
          <w:tcPr>
            <w:tcW w:type="dxa" w:w="1008"/>
            <w:vAlign w:val="top"/>
          </w:tcPr>
          <w:p>
            <w:r>
              <w:t>Must</w:t>
            </w:r>
          </w:p>
        </w:tc>
        <w:tc>
          <w:tcPr>
            <w:tcW w:type="dxa" w:w="3096"/>
            <w:vAlign w:val="top"/>
          </w:tcPr>
          <w:p>
            <w:r>
              <w:t>Destructive file actions, installs, system changes, and environment changes never run in parallel.</w:t>
            </w:r>
          </w:p>
        </w:tc>
      </w:tr>
    </w:tbl>
    <w:p/>
    <w:p>
      <w:pPr>
        <w:pStyle w:val="Heading1"/>
      </w:pPr>
      <w:r>
        <w:t>7. Autonomy and Approval Governance</w:t>
      </w:r>
    </w:p>
    <w:p>
      <w:r>
        <w:t>The product must support increasing autonomy, but only through learned confidence and clear risk boundaries. High-risk actions require more evidence and more approvals before they can become autonomous. Some actions always require approval.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80"/>
            <w:shd w:fill="D9EAF7"/>
          </w:tcPr>
          <w:p>
            <w:r/>
            <w:r>
              <w:rPr>
                <w:b/>
              </w:rPr>
              <w:t>ID</w:t>
            </w:r>
          </w:p>
        </w:tc>
        <w:tc>
          <w:tcPr>
            <w:tcW w:type="dxa" w:w="4824"/>
            <w:shd w:fill="D9EAF7"/>
          </w:tcPr>
          <w:p>
            <w:r/>
            <w:r>
              <w:rPr>
                <w:b/>
              </w:rPr>
              <w:t>Requirement</w:t>
            </w:r>
          </w:p>
        </w:tc>
        <w:tc>
          <w:tcPr>
            <w:tcW w:type="dxa" w:w="1008"/>
            <w:shd w:fill="D9EAF7"/>
          </w:tcPr>
          <w:p>
            <w:r/>
            <w:r>
              <w:rPr>
                <w:b/>
              </w:rPr>
              <w:t>Priority</w:t>
            </w:r>
          </w:p>
        </w:tc>
        <w:tc>
          <w:tcPr>
            <w:tcW w:type="dxa" w:w="3096"/>
            <w:shd w:fill="D9EAF7"/>
          </w:tcPr>
          <w:p>
            <w:r/>
            <w:r>
              <w:rPr>
                <w:b/>
              </w:rPr>
              <w:t>Test / Acceptance Signal</w:t>
            </w:r>
          </w:p>
        </w:tc>
      </w:tr>
      <w:tr>
        <w:trPr>
          <w:cantSplit/>
        </w:trPr>
        <w:tc>
          <w:tcPr>
            <w:tcW w:type="dxa" w:w="1080"/>
            <w:vAlign w:val="top"/>
          </w:tcPr>
          <w:p>
            <w:r>
              <w:t>AUT-001</w:t>
            </w:r>
          </w:p>
        </w:tc>
        <w:tc>
          <w:tcPr>
            <w:tcW w:type="dxa" w:w="4824"/>
            <w:vAlign w:val="top"/>
          </w:tcPr>
          <w:p>
            <w:r>
              <w:t>Autonomy must be risk-based and learned over time.</w:t>
            </w:r>
          </w:p>
        </w:tc>
        <w:tc>
          <w:tcPr>
            <w:tcW w:type="dxa" w:w="1008"/>
            <w:vAlign w:val="top"/>
          </w:tcPr>
          <w:p>
            <w:r>
              <w:t>Must</w:t>
            </w:r>
          </w:p>
        </w:tc>
        <w:tc>
          <w:tcPr>
            <w:tcW w:type="dxa" w:w="3096"/>
            <w:vAlign w:val="top"/>
          </w:tcPr>
          <w:p>
            <w:r>
              <w:t>System tracks repeated approvals/rejections and raises autonomy only when confidence is sufficient.</w:t>
            </w:r>
          </w:p>
        </w:tc>
      </w:tr>
      <w:tr>
        <w:trPr>
          <w:cantSplit/>
        </w:trPr>
        <w:tc>
          <w:tcPr>
            <w:tcW w:type="dxa" w:w="1080"/>
            <w:vAlign w:val="top"/>
          </w:tcPr>
          <w:p>
            <w:r>
              <w:t>AUT-002</w:t>
            </w:r>
          </w:p>
        </w:tc>
        <w:tc>
          <w:tcPr>
            <w:tcW w:type="dxa" w:w="4824"/>
            <w:vAlign w:val="top"/>
          </w:tcPr>
          <w:p>
            <w:r>
              <w:t>Low-risk, reversible, no-cost actions may become autonomous sooner.</w:t>
            </w:r>
          </w:p>
        </w:tc>
        <w:tc>
          <w:tcPr>
            <w:tcW w:type="dxa" w:w="1008"/>
            <w:vAlign w:val="top"/>
          </w:tcPr>
          <w:p>
            <w:r>
              <w:t>Must</w:t>
            </w:r>
          </w:p>
        </w:tc>
        <w:tc>
          <w:tcPr>
            <w:tcW w:type="dxa" w:w="3096"/>
            <w:vAlign w:val="top"/>
          </w:tcPr>
          <w:p>
            <w:r>
              <w:t>Examples: sorting files, drafting text, preparing reports, creating local temporary artifacts.</w:t>
            </w:r>
          </w:p>
        </w:tc>
      </w:tr>
      <w:tr>
        <w:trPr>
          <w:cantSplit/>
        </w:trPr>
        <w:tc>
          <w:tcPr>
            <w:tcW w:type="dxa" w:w="1080"/>
            <w:vAlign w:val="top"/>
          </w:tcPr>
          <w:p>
            <w:r>
              <w:t>AUT-003</w:t>
            </w:r>
          </w:p>
        </w:tc>
        <w:tc>
          <w:tcPr>
            <w:tcW w:type="dxa" w:w="4824"/>
            <w:vAlign w:val="top"/>
          </w:tcPr>
          <w:p>
            <w:r>
              <w:t>Medium-risk actions require limited autonomy and clear review points.</w:t>
            </w:r>
          </w:p>
        </w:tc>
        <w:tc>
          <w:tcPr>
            <w:tcW w:type="dxa" w:w="1008"/>
            <w:vAlign w:val="top"/>
          </w:tcPr>
          <w:p>
            <w:r>
              <w:t>Must</w:t>
            </w:r>
          </w:p>
        </w:tc>
        <w:tc>
          <w:tcPr>
            <w:tcW w:type="dxa" w:w="3096"/>
            <w:vAlign w:val="top"/>
          </w:tcPr>
          <w:p>
            <w:r>
              <w:t>Examples: modifying non-critical local files, using approved services inside budget, changing project plans.</w:t>
            </w:r>
          </w:p>
        </w:tc>
      </w:tr>
      <w:tr>
        <w:trPr>
          <w:cantSplit/>
        </w:trPr>
        <w:tc>
          <w:tcPr>
            <w:tcW w:type="dxa" w:w="1080"/>
            <w:vAlign w:val="top"/>
          </w:tcPr>
          <w:p>
            <w:r>
              <w:t>AUT-004</w:t>
            </w:r>
          </w:p>
        </w:tc>
        <w:tc>
          <w:tcPr>
            <w:tcW w:type="dxa" w:w="4824"/>
            <w:vAlign w:val="top"/>
          </w:tcPr>
          <w:p>
            <w:r>
              <w:t>High-risk actions require strong evidence, explicit approval, or continued manual confirmation.</w:t>
            </w:r>
          </w:p>
        </w:tc>
        <w:tc>
          <w:tcPr>
            <w:tcW w:type="dxa" w:w="1008"/>
            <w:vAlign w:val="top"/>
          </w:tcPr>
          <w:p>
            <w:r>
              <w:t>Must</w:t>
            </w:r>
          </w:p>
        </w:tc>
        <w:tc>
          <w:tcPr>
            <w:tcW w:type="dxa" w:w="3096"/>
            <w:vAlign w:val="top"/>
          </w:tcPr>
          <w:p>
            <w:r>
              <w:t>Examples: deleting important files, changing system settings, exposing private data, running expensive cloud jobs.</w:t>
            </w:r>
          </w:p>
        </w:tc>
      </w:tr>
      <w:tr>
        <w:trPr>
          <w:cantSplit/>
        </w:trPr>
        <w:tc>
          <w:tcPr>
            <w:tcW w:type="dxa" w:w="1080"/>
            <w:vAlign w:val="top"/>
          </w:tcPr>
          <w:p>
            <w:r>
              <w:t>AUT-005</w:t>
            </w:r>
          </w:p>
        </w:tc>
        <w:tc>
          <w:tcPr>
            <w:tcW w:type="dxa" w:w="4824"/>
            <w:vAlign w:val="top"/>
          </w:tcPr>
          <w:p>
            <w:r>
              <w:t>Some actions always require explicit approval regardless of learned behavior.</w:t>
            </w:r>
          </w:p>
        </w:tc>
        <w:tc>
          <w:tcPr>
            <w:tcW w:type="dxa" w:w="1008"/>
            <w:vAlign w:val="top"/>
          </w:tcPr>
          <w:p>
            <w:r>
              <w:t>Must</w:t>
            </w:r>
          </w:p>
        </w:tc>
        <w:tc>
          <w:tcPr>
            <w:tcW w:type="dxa" w:w="3096"/>
            <w:vAlign w:val="top"/>
          </w:tcPr>
          <w:p>
            <w:r>
              <w:t>Examples: new purchases/subscriptions, unbounded spending, sharing sensitive data, integrating self-modified core code.</w:t>
            </w:r>
          </w:p>
        </w:tc>
      </w:tr>
      <w:tr>
        <w:trPr>
          <w:cantSplit/>
        </w:trPr>
        <w:tc>
          <w:tcPr>
            <w:tcW w:type="dxa" w:w="1080"/>
            <w:vAlign w:val="top"/>
          </w:tcPr>
          <w:p>
            <w:r>
              <w:t>AUT-006</w:t>
            </w:r>
          </w:p>
        </w:tc>
        <w:tc>
          <w:tcPr>
            <w:tcW w:type="dxa" w:w="4824"/>
            <w:vAlign w:val="top"/>
          </w:tcPr>
          <w:p>
            <w:r>
              <w:t>The system may learn Bryan's permissions and decision style, but direct user instruction overrides learned patterns.</w:t>
            </w:r>
          </w:p>
        </w:tc>
        <w:tc>
          <w:tcPr>
            <w:tcW w:type="dxa" w:w="1008"/>
            <w:vAlign w:val="top"/>
          </w:tcPr>
          <w:p>
            <w:r>
              <w:t>Must</w:t>
            </w:r>
          </w:p>
        </w:tc>
        <w:tc>
          <w:tcPr>
            <w:tcW w:type="dxa" w:w="3096"/>
            <w:vAlign w:val="top"/>
          </w:tcPr>
          <w:p>
            <w:r>
              <w:t>When user says "No, do it this way," the system follows that instruction and may propose memory updates after.</w:t>
            </w:r>
          </w:p>
        </w:tc>
      </w:tr>
      <w:tr>
        <w:trPr>
          <w:cantSplit/>
        </w:trPr>
        <w:tc>
          <w:tcPr>
            <w:tcW w:type="dxa" w:w="1080"/>
            <w:vAlign w:val="top"/>
          </w:tcPr>
          <w:p>
            <w:r>
              <w:t>AUT-007</w:t>
            </w:r>
          </w:p>
        </w:tc>
        <w:tc>
          <w:tcPr>
            <w:tcW w:type="dxa" w:w="4824"/>
            <w:vAlign w:val="top"/>
          </w:tcPr>
          <w:p>
            <w:r>
              <w:t>Approval requests should be smartly grouped when actions are related, but isolated for critical actions.</w:t>
            </w:r>
          </w:p>
        </w:tc>
        <w:tc>
          <w:tcPr>
            <w:tcW w:type="dxa" w:w="1008"/>
            <w:vAlign w:val="top"/>
          </w:tcPr>
          <w:p>
            <w:r>
              <w:t>Should</w:t>
            </w:r>
          </w:p>
        </w:tc>
        <w:tc>
          <w:tcPr>
            <w:tcW w:type="dxa" w:w="3096"/>
            <w:vAlign w:val="top"/>
          </w:tcPr>
          <w:p>
            <w:r>
              <w:t>A media workflow may group safe setup actions, but a paid RunPod spin-up or sensitive upload remains explicit or budget-governed.</w:t>
            </w:r>
          </w:p>
        </w:tc>
      </w:tr>
    </w:tbl>
    <w:p/>
    <w:p>
      <w:pPr>
        <w:pStyle w:val="Heading1"/>
      </w:pPr>
      <w:r>
        <w:t>8. Spending, Budgets, and Paid Services</w:t>
      </w:r>
    </w:p>
    <w:p>
      <w:r>
        <w:t>Spending control is a hard product boundary. The system must never create a new financial obligation without explicit approval. Approved prepaid balances or fixed budget envelopes may become partially autonomous over time, but only within strict limits and visibility.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80"/>
            <w:shd w:fill="D9EAF7"/>
          </w:tcPr>
          <w:p>
            <w:r/>
            <w:r>
              <w:rPr>
                <w:b/>
              </w:rPr>
              <w:t>ID</w:t>
            </w:r>
          </w:p>
        </w:tc>
        <w:tc>
          <w:tcPr>
            <w:tcW w:type="dxa" w:w="4824"/>
            <w:shd w:fill="D9EAF7"/>
          </w:tcPr>
          <w:p>
            <w:r/>
            <w:r>
              <w:rPr>
                <w:b/>
              </w:rPr>
              <w:t>Requirement</w:t>
            </w:r>
          </w:p>
        </w:tc>
        <w:tc>
          <w:tcPr>
            <w:tcW w:type="dxa" w:w="1008"/>
            <w:shd w:fill="D9EAF7"/>
          </w:tcPr>
          <w:p>
            <w:r/>
            <w:r>
              <w:rPr>
                <w:b/>
              </w:rPr>
              <w:t>Priority</w:t>
            </w:r>
          </w:p>
        </w:tc>
        <w:tc>
          <w:tcPr>
            <w:tcW w:type="dxa" w:w="3096"/>
            <w:shd w:fill="D9EAF7"/>
          </w:tcPr>
          <w:p>
            <w:r/>
            <w:r>
              <w:rPr>
                <w:b/>
              </w:rPr>
              <w:t>Test / Acceptance Signal</w:t>
            </w:r>
          </w:p>
        </w:tc>
      </w:tr>
      <w:tr>
        <w:trPr>
          <w:cantSplit/>
        </w:trPr>
        <w:tc>
          <w:tcPr>
            <w:tcW w:type="dxa" w:w="1080"/>
            <w:vAlign w:val="top"/>
          </w:tcPr>
          <w:p>
            <w:r>
              <w:t>FIN-001</w:t>
            </w:r>
          </w:p>
        </w:tc>
        <w:tc>
          <w:tcPr>
            <w:tcW w:type="dxa" w:w="4824"/>
            <w:vAlign w:val="top"/>
          </w:tcPr>
          <w:p>
            <w:r>
              <w:t>The system must never buy, subscribe, pay, purchase credits, or create a new financial obligation without explicit approval.</w:t>
            </w:r>
          </w:p>
        </w:tc>
        <w:tc>
          <w:tcPr>
            <w:tcW w:type="dxa" w:w="1008"/>
            <w:vAlign w:val="top"/>
          </w:tcPr>
          <w:p>
            <w:r>
              <w:t>Must</w:t>
            </w:r>
          </w:p>
        </w:tc>
        <w:tc>
          <w:tcPr>
            <w:tcW w:type="dxa" w:w="3096"/>
            <w:vAlign w:val="top"/>
          </w:tcPr>
          <w:p>
            <w:r>
              <w:t>Any attempt to create new spend is blocked and converted into an approval request.</w:t>
            </w:r>
          </w:p>
        </w:tc>
      </w:tr>
      <w:tr>
        <w:trPr>
          <w:cantSplit/>
        </w:trPr>
        <w:tc>
          <w:tcPr>
            <w:tcW w:type="dxa" w:w="1080"/>
            <w:vAlign w:val="top"/>
          </w:tcPr>
          <w:p>
            <w:r>
              <w:t>FIN-002</w:t>
            </w:r>
          </w:p>
        </w:tc>
        <w:tc>
          <w:tcPr>
            <w:tcW w:type="dxa" w:w="4824"/>
            <w:vAlign w:val="top"/>
          </w:tcPr>
          <w:p>
            <w:r>
              <w:t>Prepaid or preloaded balances may be used under learned or configured budget rules.</w:t>
            </w:r>
          </w:p>
        </w:tc>
        <w:tc>
          <w:tcPr>
            <w:tcW w:type="dxa" w:w="1008"/>
            <w:vAlign w:val="top"/>
          </w:tcPr>
          <w:p>
            <w:r>
              <w:t>Must</w:t>
            </w:r>
          </w:p>
        </w:tc>
        <w:tc>
          <w:tcPr>
            <w:tcW w:type="dxa" w:w="3096"/>
            <w:vAlign w:val="top"/>
          </w:tcPr>
          <w:p>
            <w:r>
              <w:t>Example: RunPod or cloud LLM balance may be used without per-call approval after trust is learned or a budget envelope is configured.</w:t>
            </w:r>
          </w:p>
        </w:tc>
      </w:tr>
      <w:tr>
        <w:trPr>
          <w:cantSplit/>
        </w:trPr>
        <w:tc>
          <w:tcPr>
            <w:tcW w:type="dxa" w:w="1080"/>
            <w:vAlign w:val="top"/>
          </w:tcPr>
          <w:p>
            <w:r>
              <w:t>FIN-003</w:t>
            </w:r>
          </w:p>
        </w:tc>
        <w:tc>
          <w:tcPr>
            <w:tcW w:type="dxa" w:w="4824"/>
            <w:vAlign w:val="top"/>
          </w:tcPr>
          <w:p>
            <w:r>
              <w:t>Budget envelopes must have clear limits, service scope, and visibility.</w:t>
            </w:r>
          </w:p>
        </w:tc>
        <w:tc>
          <w:tcPr>
            <w:tcW w:type="dxa" w:w="1008"/>
            <w:vAlign w:val="top"/>
          </w:tcPr>
          <w:p>
            <w:r>
              <w:t>Must</w:t>
            </w:r>
          </w:p>
        </w:tc>
        <w:tc>
          <w:tcPr>
            <w:tcW w:type="dxa" w:w="3096"/>
            <w:vAlign w:val="top"/>
          </w:tcPr>
          <w:p>
            <w:r>
              <w:t>Dashboard shows remaining budget, recent spend, active jobs, estimated cost, and stop controls.</w:t>
            </w:r>
          </w:p>
        </w:tc>
      </w:tr>
      <w:tr>
        <w:trPr>
          <w:cantSplit/>
        </w:trPr>
        <w:tc>
          <w:tcPr>
            <w:tcW w:type="dxa" w:w="1080"/>
            <w:vAlign w:val="top"/>
          </w:tcPr>
          <w:p>
            <w:r>
              <w:t>FIN-004</w:t>
            </w:r>
          </w:p>
        </w:tc>
        <w:tc>
          <w:tcPr>
            <w:tcW w:type="dxa" w:w="4824"/>
            <w:vAlign w:val="top"/>
          </w:tcPr>
          <w:p>
            <w:r>
              <w:t>The system must not waste prepaid credits by running unnecessary jobs.</w:t>
            </w:r>
          </w:p>
        </w:tc>
        <w:tc>
          <w:tcPr>
            <w:tcW w:type="dxa" w:w="1008"/>
            <w:vAlign w:val="top"/>
          </w:tcPr>
          <w:p>
            <w:r>
              <w:t>Must</w:t>
            </w:r>
          </w:p>
        </w:tc>
        <w:tc>
          <w:tcPr>
            <w:tcW w:type="dxa" w:w="3096"/>
            <w:vAlign w:val="top"/>
          </w:tcPr>
          <w:p>
            <w:r>
              <w:t>Before paid execution, system checks purpose, expected value, cost estimate, and local alternatives.</w:t>
            </w:r>
          </w:p>
        </w:tc>
      </w:tr>
      <w:tr>
        <w:trPr>
          <w:cantSplit/>
        </w:trPr>
        <w:tc>
          <w:tcPr>
            <w:tcW w:type="dxa" w:w="1080"/>
            <w:vAlign w:val="top"/>
          </w:tcPr>
          <w:p>
            <w:r>
              <w:t>FIN-005</w:t>
            </w:r>
          </w:p>
        </w:tc>
        <w:tc>
          <w:tcPr>
            <w:tcW w:type="dxa" w:w="4824"/>
            <w:vAlign w:val="top"/>
          </w:tcPr>
          <w:p>
            <w:r>
              <w:t>Early-stage paid service use should default to approval until patterns are learned.</w:t>
            </w:r>
          </w:p>
        </w:tc>
        <w:tc>
          <w:tcPr>
            <w:tcW w:type="dxa" w:w="1008"/>
            <w:vAlign w:val="top"/>
          </w:tcPr>
          <w:p>
            <w:r>
              <w:t>Should</w:t>
            </w:r>
          </w:p>
        </w:tc>
        <w:tc>
          <w:tcPr>
            <w:tcW w:type="dxa" w:w="3096"/>
            <w:vAlign w:val="top"/>
          </w:tcPr>
          <w:p>
            <w:r>
              <w:t>System asks before initial RunPod jobs or cloud-heavy workflows, then learns when similar actions are approved.</w:t>
            </w:r>
          </w:p>
        </w:tc>
      </w:tr>
      <w:tr>
        <w:trPr>
          <w:cantSplit/>
        </w:trPr>
        <w:tc>
          <w:tcPr>
            <w:tcW w:type="dxa" w:w="1080"/>
            <w:vAlign w:val="top"/>
          </w:tcPr>
          <w:p>
            <w:r>
              <w:t>FIN-006</w:t>
            </w:r>
          </w:p>
        </w:tc>
        <w:tc>
          <w:tcPr>
            <w:tcW w:type="dxa" w:w="4824"/>
            <w:vAlign w:val="top"/>
          </w:tcPr>
          <w:p>
            <w:r>
              <w:t>The user must be able to revoke learned budget autonomy at any time.</w:t>
            </w:r>
          </w:p>
        </w:tc>
        <w:tc>
          <w:tcPr>
            <w:tcW w:type="dxa" w:w="1008"/>
            <w:vAlign w:val="top"/>
          </w:tcPr>
          <w:p>
            <w:r>
              <w:t>Must</w:t>
            </w:r>
          </w:p>
        </w:tc>
        <w:tc>
          <w:tcPr>
            <w:tcW w:type="dxa" w:w="3096"/>
            <w:vAlign w:val="top"/>
          </w:tcPr>
          <w:p>
            <w:r>
              <w:t>Settings allow disabling autonomous spend against prepaid balances.</w:t>
            </w:r>
          </w:p>
        </w:tc>
      </w:tr>
    </w:tbl>
    <w:p/>
    <w:p>
      <w:pPr>
        <w:pStyle w:val="Heading1"/>
      </w:pPr>
      <w:r>
        <w:t>9. Privacy, Data Sensitivity, and Cloud Routing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80"/>
            <w:shd w:fill="D9EAF7"/>
          </w:tcPr>
          <w:p>
            <w:r/>
            <w:r>
              <w:rPr>
                <w:b/>
              </w:rPr>
              <w:t>ID</w:t>
            </w:r>
          </w:p>
        </w:tc>
        <w:tc>
          <w:tcPr>
            <w:tcW w:type="dxa" w:w="4824"/>
            <w:shd w:fill="D9EAF7"/>
          </w:tcPr>
          <w:p>
            <w:r/>
            <w:r>
              <w:rPr>
                <w:b/>
              </w:rPr>
              <w:t>Requirement</w:t>
            </w:r>
          </w:p>
        </w:tc>
        <w:tc>
          <w:tcPr>
            <w:tcW w:type="dxa" w:w="1008"/>
            <w:shd w:fill="D9EAF7"/>
          </w:tcPr>
          <w:p>
            <w:r/>
            <w:r>
              <w:rPr>
                <w:b/>
              </w:rPr>
              <w:t>Priority</w:t>
            </w:r>
          </w:p>
        </w:tc>
        <w:tc>
          <w:tcPr>
            <w:tcW w:type="dxa" w:w="3096"/>
            <w:shd w:fill="D9EAF7"/>
          </w:tcPr>
          <w:p>
            <w:r/>
            <w:r>
              <w:rPr>
                <w:b/>
              </w:rPr>
              <w:t>Test / Acceptance Signal</w:t>
            </w:r>
          </w:p>
        </w:tc>
      </w:tr>
      <w:tr>
        <w:trPr>
          <w:cantSplit/>
        </w:trPr>
        <w:tc>
          <w:tcPr>
            <w:tcW w:type="dxa" w:w="1080"/>
            <w:vAlign w:val="top"/>
          </w:tcPr>
          <w:p>
            <w:r>
              <w:t>PRI-001</w:t>
            </w:r>
          </w:p>
        </w:tc>
        <w:tc>
          <w:tcPr>
            <w:tcW w:type="dxa" w:w="4824"/>
            <w:vAlign w:val="top"/>
          </w:tcPr>
          <w:p>
            <w:r>
              <w:t>The system must classify data sensitivity before sending information to cloud services or third-party tools.</w:t>
            </w:r>
          </w:p>
        </w:tc>
        <w:tc>
          <w:tcPr>
            <w:tcW w:type="dxa" w:w="1008"/>
            <w:vAlign w:val="top"/>
          </w:tcPr>
          <w:p>
            <w:r>
              <w:t>Must</w:t>
            </w:r>
          </w:p>
        </w:tc>
        <w:tc>
          <w:tcPr>
            <w:tcW w:type="dxa" w:w="3096"/>
            <w:vAlign w:val="top"/>
          </w:tcPr>
          <w:p>
            <w:r>
              <w:t>Classifications include low, medium, high, and critical sensitivity.</w:t>
            </w:r>
          </w:p>
        </w:tc>
      </w:tr>
      <w:tr>
        <w:trPr>
          <w:cantSplit/>
        </w:trPr>
        <w:tc>
          <w:tcPr>
            <w:tcW w:type="dxa" w:w="1080"/>
            <w:vAlign w:val="top"/>
          </w:tcPr>
          <w:p>
            <w:r>
              <w:t>PRI-002</w:t>
            </w:r>
          </w:p>
        </w:tc>
        <w:tc>
          <w:tcPr>
            <w:tcW w:type="dxa" w:w="4824"/>
            <w:vAlign w:val="top"/>
          </w:tcPr>
          <w:p>
            <w:r>
              <w:t>High and critical sensitivity data must require explicit approval before leaving the local system.</w:t>
            </w:r>
          </w:p>
        </w:tc>
        <w:tc>
          <w:tcPr>
            <w:tcW w:type="dxa" w:w="1008"/>
            <w:vAlign w:val="top"/>
          </w:tcPr>
          <w:p>
            <w:r>
              <w:t>Must</w:t>
            </w:r>
          </w:p>
        </w:tc>
        <w:tc>
          <w:tcPr>
            <w:tcW w:type="dxa" w:w="3096"/>
            <w:vAlign w:val="top"/>
          </w:tcPr>
          <w:p>
            <w:r>
              <w:t>System explains what data will be sent, where, why, and what alternatives exist.</w:t>
            </w:r>
          </w:p>
        </w:tc>
      </w:tr>
      <w:tr>
        <w:trPr>
          <w:cantSplit/>
        </w:trPr>
        <w:tc>
          <w:tcPr>
            <w:tcW w:type="dxa" w:w="1080"/>
            <w:vAlign w:val="top"/>
          </w:tcPr>
          <w:p>
            <w:r>
              <w:t>PRI-003</w:t>
            </w:r>
          </w:p>
        </w:tc>
        <w:tc>
          <w:tcPr>
            <w:tcW w:type="dxa" w:w="4824"/>
            <w:vAlign w:val="top"/>
          </w:tcPr>
          <w:p>
            <w:r>
              <w:t>The system should prefer local models/tools for private personal, financial, health, identity, family, project, or source-code context.</w:t>
            </w:r>
          </w:p>
        </w:tc>
        <w:tc>
          <w:tcPr>
            <w:tcW w:type="dxa" w:w="1008"/>
            <w:vAlign w:val="top"/>
          </w:tcPr>
          <w:p>
            <w:r>
              <w:t>Must</w:t>
            </w:r>
          </w:p>
        </w:tc>
        <w:tc>
          <w:tcPr>
            <w:tcW w:type="dxa" w:w="3096"/>
            <w:vAlign w:val="top"/>
          </w:tcPr>
          <w:p>
            <w:r>
              <w:t>Cloud use is avoided or requires approval when sensitive context is involved.</w:t>
            </w:r>
          </w:p>
        </w:tc>
      </w:tr>
      <w:tr>
        <w:trPr>
          <w:cantSplit/>
        </w:trPr>
        <w:tc>
          <w:tcPr>
            <w:tcW w:type="dxa" w:w="1080"/>
            <w:vAlign w:val="top"/>
          </w:tcPr>
          <w:p>
            <w:r>
              <w:t>PRI-004</w:t>
            </w:r>
          </w:p>
        </w:tc>
        <w:tc>
          <w:tcPr>
            <w:tcW w:type="dxa" w:w="4824"/>
            <w:vAlign w:val="top"/>
          </w:tcPr>
          <w:p>
            <w:r>
              <w:t>The system must support redaction or summarization before cloud routing where possible.</w:t>
            </w:r>
          </w:p>
        </w:tc>
        <w:tc>
          <w:tcPr>
            <w:tcW w:type="dxa" w:w="1008"/>
            <w:vAlign w:val="top"/>
          </w:tcPr>
          <w:p>
            <w:r>
              <w:t>Should</w:t>
            </w:r>
          </w:p>
        </w:tc>
        <w:tc>
          <w:tcPr>
            <w:tcW w:type="dxa" w:w="3096"/>
            <w:vAlign w:val="top"/>
          </w:tcPr>
          <w:p>
            <w:r>
              <w:t>Sensitive details are removed or minimized when cloud augmentation is useful.</w:t>
            </w:r>
          </w:p>
        </w:tc>
      </w:tr>
      <w:tr>
        <w:trPr>
          <w:cantSplit/>
        </w:trPr>
        <w:tc>
          <w:tcPr>
            <w:tcW w:type="dxa" w:w="1080"/>
            <w:vAlign w:val="top"/>
          </w:tcPr>
          <w:p>
            <w:r>
              <w:t>PRI-005</w:t>
            </w:r>
          </w:p>
        </w:tc>
        <w:tc>
          <w:tcPr>
            <w:tcW w:type="dxa" w:w="4824"/>
            <w:vAlign w:val="top"/>
          </w:tcPr>
          <w:p>
            <w:r>
              <w:t>User must be able to define and edit privacy rules.</w:t>
            </w:r>
          </w:p>
        </w:tc>
        <w:tc>
          <w:tcPr>
            <w:tcW w:type="dxa" w:w="1008"/>
            <w:vAlign w:val="top"/>
          </w:tcPr>
          <w:p>
            <w:r>
              <w:t>Must</w:t>
            </w:r>
          </w:p>
        </w:tc>
        <w:tc>
          <w:tcPr>
            <w:tcW w:type="dxa" w:w="3096"/>
            <w:vAlign w:val="top"/>
          </w:tcPr>
          <w:p>
            <w:r>
              <w:t>Settings/memory screen includes privacy preferences and examples.</w:t>
            </w:r>
          </w:p>
        </w:tc>
      </w:tr>
      <w:tr>
        <w:trPr>
          <w:cantSplit/>
        </w:trPr>
        <w:tc>
          <w:tcPr>
            <w:tcW w:type="dxa" w:w="1080"/>
            <w:vAlign w:val="top"/>
          </w:tcPr>
          <w:p>
            <w:r>
              <w:t>PRI-006</w:t>
            </w:r>
          </w:p>
        </w:tc>
        <w:tc>
          <w:tcPr>
            <w:tcW w:type="dxa" w:w="4824"/>
            <w:vAlign w:val="top"/>
          </w:tcPr>
          <w:p>
            <w:r>
              <w:t>Future restricted users must never gain access to Bryan's private memory or local files unless explicitly granted.</w:t>
            </w:r>
          </w:p>
        </w:tc>
        <w:tc>
          <w:tcPr>
            <w:tcW w:type="dxa" w:w="1008"/>
            <w:vAlign w:val="top"/>
          </w:tcPr>
          <w:p>
            <w:r>
              <w:t>Must</w:t>
            </w:r>
          </w:p>
        </w:tc>
        <w:tc>
          <w:tcPr>
            <w:tcW w:type="dxa" w:w="3096"/>
            <w:vAlign w:val="top"/>
          </w:tcPr>
          <w:p>
            <w:r>
              <w:t>Role-based permissions block cross-user leakage.</w:t>
            </w:r>
          </w:p>
        </w:tc>
      </w:tr>
    </w:tbl>
    <w:p/>
    <w:p>
      <w:pPr>
        <w:pStyle w:val="Heading1"/>
      </w:pPr>
      <w:r>
        <w:t>10. Memory and Learning Governance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80"/>
            <w:shd w:fill="D9EAF7"/>
          </w:tcPr>
          <w:p>
            <w:r/>
            <w:r>
              <w:rPr>
                <w:b/>
              </w:rPr>
              <w:t>ID</w:t>
            </w:r>
          </w:p>
        </w:tc>
        <w:tc>
          <w:tcPr>
            <w:tcW w:type="dxa" w:w="4824"/>
            <w:shd w:fill="D9EAF7"/>
          </w:tcPr>
          <w:p>
            <w:r/>
            <w:r>
              <w:rPr>
                <w:b/>
              </w:rPr>
              <w:t>Requirement</w:t>
            </w:r>
          </w:p>
        </w:tc>
        <w:tc>
          <w:tcPr>
            <w:tcW w:type="dxa" w:w="1008"/>
            <w:shd w:fill="D9EAF7"/>
          </w:tcPr>
          <w:p>
            <w:r/>
            <w:r>
              <w:rPr>
                <w:b/>
              </w:rPr>
              <w:t>Priority</w:t>
            </w:r>
          </w:p>
        </w:tc>
        <w:tc>
          <w:tcPr>
            <w:tcW w:type="dxa" w:w="3096"/>
            <w:shd w:fill="D9EAF7"/>
          </w:tcPr>
          <w:p>
            <w:r/>
            <w:r>
              <w:rPr>
                <w:b/>
              </w:rPr>
              <w:t>Test / Acceptance Signal</w:t>
            </w:r>
          </w:p>
        </w:tc>
      </w:tr>
      <w:tr>
        <w:trPr>
          <w:cantSplit/>
        </w:trPr>
        <w:tc>
          <w:tcPr>
            <w:tcW w:type="dxa" w:w="1080"/>
            <w:vAlign w:val="top"/>
          </w:tcPr>
          <w:p>
            <w:r>
              <w:t>MEM-001</w:t>
            </w:r>
          </w:p>
        </w:tc>
        <w:tc>
          <w:tcPr>
            <w:tcW w:type="dxa" w:w="4824"/>
            <w:vAlign w:val="top"/>
          </w:tcPr>
          <w:p>
            <w:r>
              <w:t>The system must maintain persistent local memory for user preferences, habits, permissions, projects, and context.</w:t>
            </w:r>
          </w:p>
        </w:tc>
        <w:tc>
          <w:tcPr>
            <w:tcW w:type="dxa" w:w="1008"/>
            <w:vAlign w:val="top"/>
          </w:tcPr>
          <w:p>
            <w:r>
              <w:t>Must</w:t>
            </w:r>
          </w:p>
        </w:tc>
        <w:tc>
          <w:tcPr>
            <w:tcW w:type="dxa" w:w="3096"/>
            <w:vAlign w:val="top"/>
          </w:tcPr>
          <w:p>
            <w:r>
              <w:t>Memory persists across sessions and can be queried by the system.</w:t>
            </w:r>
          </w:p>
        </w:tc>
      </w:tr>
      <w:tr>
        <w:trPr>
          <w:cantSplit/>
        </w:trPr>
        <w:tc>
          <w:tcPr>
            <w:tcW w:type="dxa" w:w="1080"/>
            <w:vAlign w:val="top"/>
          </w:tcPr>
          <w:p>
            <w:r>
              <w:t>MEM-002</w:t>
            </w:r>
          </w:p>
        </w:tc>
        <w:tc>
          <w:tcPr>
            <w:tcW w:type="dxa" w:w="4824"/>
            <w:vAlign w:val="top"/>
          </w:tcPr>
          <w:p>
            <w:r>
              <w:t>Memory must be editable, reviewable, and resettable by Bryan.</w:t>
            </w:r>
          </w:p>
        </w:tc>
        <w:tc>
          <w:tcPr>
            <w:tcW w:type="dxa" w:w="1008"/>
            <w:vAlign w:val="top"/>
          </w:tcPr>
          <w:p>
            <w:r>
              <w:t>Must</w:t>
            </w:r>
          </w:p>
        </w:tc>
        <w:tc>
          <w:tcPr>
            <w:tcW w:type="dxa" w:w="3096"/>
            <w:vAlign w:val="top"/>
          </w:tcPr>
          <w:p>
            <w:r>
              <w:t>Memory dashboard allows viewing, editing, disabling, deleting, and resetting memory entries.</w:t>
            </w:r>
          </w:p>
        </w:tc>
      </w:tr>
      <w:tr>
        <w:trPr>
          <w:cantSplit/>
        </w:trPr>
        <w:tc>
          <w:tcPr>
            <w:tcW w:type="dxa" w:w="1080"/>
            <w:vAlign w:val="top"/>
          </w:tcPr>
          <w:p>
            <w:r>
              <w:t>MEM-003</w:t>
            </w:r>
          </w:p>
        </w:tc>
        <w:tc>
          <w:tcPr>
            <w:tcW w:type="dxa" w:w="4824"/>
            <w:vAlign w:val="top"/>
          </w:tcPr>
          <w:p>
            <w:r>
              <w:t>The AI should proactively suggest memory updates based on observed patterns.</w:t>
            </w:r>
          </w:p>
        </w:tc>
        <w:tc>
          <w:tcPr>
            <w:tcW w:type="dxa" w:w="1008"/>
            <w:vAlign w:val="top"/>
          </w:tcPr>
          <w:p>
            <w:r>
              <w:t>Must</w:t>
            </w:r>
          </w:p>
        </w:tc>
        <w:tc>
          <w:tcPr>
            <w:tcW w:type="dxa" w:w="3096"/>
            <w:vAlign w:val="top"/>
          </w:tcPr>
          <w:p>
            <w:r>
              <w:t>Example: "You usually prefer this coding workflow. Should I remember it?"</w:t>
            </w:r>
          </w:p>
        </w:tc>
      </w:tr>
      <w:tr>
        <w:trPr>
          <w:cantSplit/>
        </w:trPr>
        <w:tc>
          <w:tcPr>
            <w:tcW w:type="dxa" w:w="1080"/>
            <w:vAlign w:val="top"/>
          </w:tcPr>
          <w:p>
            <w:r>
              <w:t>MEM-004</w:t>
            </w:r>
          </w:p>
        </w:tc>
        <w:tc>
          <w:tcPr>
            <w:tcW w:type="dxa" w:w="4824"/>
            <w:vAlign w:val="top"/>
          </w:tcPr>
          <w:p>
            <w:r>
              <w:t>Memory updates should be approvable, rejectable, and editable.</w:t>
            </w:r>
          </w:p>
        </w:tc>
        <w:tc>
          <w:tcPr>
            <w:tcW w:type="dxa" w:w="1008"/>
            <w:vAlign w:val="top"/>
          </w:tcPr>
          <w:p>
            <w:r>
              <w:t>Must</w:t>
            </w:r>
          </w:p>
        </w:tc>
        <w:tc>
          <w:tcPr>
            <w:tcW w:type="dxa" w:w="3096"/>
            <w:vAlign w:val="top"/>
          </w:tcPr>
          <w:p>
            <w:r>
              <w:t>New memory suggestions do not silently become permanent unless configured for low-risk categories.</w:t>
            </w:r>
          </w:p>
        </w:tc>
      </w:tr>
      <w:tr>
        <w:trPr>
          <w:cantSplit/>
        </w:trPr>
        <w:tc>
          <w:tcPr>
            <w:tcW w:type="dxa" w:w="1080"/>
            <w:vAlign w:val="top"/>
          </w:tcPr>
          <w:p>
            <w:r>
              <w:t>MEM-005</w:t>
            </w:r>
          </w:p>
        </w:tc>
        <w:tc>
          <w:tcPr>
            <w:tcW w:type="dxa" w:w="4824"/>
            <w:vAlign w:val="top"/>
          </w:tcPr>
          <w:p>
            <w:r>
              <w:t>The system must learn Bryan's communication style, working habits, approval patterns, tool preferences, schedule rhythms, and preferred workflows.</w:t>
            </w:r>
          </w:p>
        </w:tc>
        <w:tc>
          <w:tcPr>
            <w:tcW w:type="dxa" w:w="1008"/>
            <w:vAlign w:val="top"/>
          </w:tcPr>
          <w:p>
            <w:r>
              <w:t>Should</w:t>
            </w:r>
          </w:p>
        </w:tc>
        <w:tc>
          <w:tcPr>
            <w:tcW w:type="dxa" w:w="3096"/>
            <w:vAlign w:val="top"/>
          </w:tcPr>
          <w:p>
            <w:r>
              <w:t>It should reduce the amount of repeated briefing over time.</w:t>
            </w:r>
          </w:p>
        </w:tc>
      </w:tr>
      <w:tr>
        <w:trPr>
          <w:cantSplit/>
        </w:trPr>
        <w:tc>
          <w:tcPr>
            <w:tcW w:type="dxa" w:w="1080"/>
            <w:vAlign w:val="top"/>
          </w:tcPr>
          <w:p>
            <w:r>
              <w:t>MEM-006</w:t>
            </w:r>
          </w:p>
        </w:tc>
        <w:tc>
          <w:tcPr>
            <w:tcW w:type="dxa" w:w="4824"/>
            <w:vAlign w:val="top"/>
          </w:tcPr>
          <w:p>
            <w:r>
              <w:t>The system should also challenge habits when research or outcomes suggest a better pattern.</w:t>
            </w:r>
          </w:p>
        </w:tc>
        <w:tc>
          <w:tcPr>
            <w:tcW w:type="dxa" w:w="1008"/>
            <w:vAlign w:val="top"/>
          </w:tcPr>
          <w:p>
            <w:r>
              <w:t>Should</w:t>
            </w:r>
          </w:p>
        </w:tc>
        <w:tc>
          <w:tcPr>
            <w:tcW w:type="dxa" w:w="3096"/>
            <w:vAlign w:val="top"/>
          </w:tcPr>
          <w:p>
            <w:r>
              <w:t>It can recommend improvements instead of only copying existing habits.</w:t>
            </w:r>
          </w:p>
        </w:tc>
      </w:tr>
      <w:tr>
        <w:trPr>
          <w:cantSplit/>
        </w:trPr>
        <w:tc>
          <w:tcPr>
            <w:tcW w:type="dxa" w:w="1080"/>
            <w:vAlign w:val="top"/>
          </w:tcPr>
          <w:p>
            <w:r>
              <w:t>MEM-007</w:t>
            </w:r>
          </w:p>
        </w:tc>
        <w:tc>
          <w:tcPr>
            <w:tcW w:type="dxa" w:w="4824"/>
            <w:vAlign w:val="top"/>
          </w:tcPr>
          <w:p>
            <w:r>
              <w:t>Memory must never override explicit user instruction.</w:t>
            </w:r>
          </w:p>
        </w:tc>
        <w:tc>
          <w:tcPr>
            <w:tcW w:type="dxa" w:w="1008"/>
            <w:vAlign w:val="top"/>
          </w:tcPr>
          <w:p>
            <w:r>
              <w:t>Must</w:t>
            </w:r>
          </w:p>
        </w:tc>
        <w:tc>
          <w:tcPr>
            <w:tcW w:type="dxa" w:w="3096"/>
            <w:vAlign w:val="top"/>
          </w:tcPr>
          <w:p>
            <w:r>
              <w:t>Direct instruction is applied immediately; memory may be updated afterward if approved.</w:t>
            </w:r>
          </w:p>
        </w:tc>
      </w:tr>
    </w:tbl>
    <w:p/>
    <w:p>
      <w:pPr>
        <w:pStyle w:val="Heading1"/>
      </w:pPr>
      <w:r>
        <w:t>11. Visibility, Observability, and Traceability</w:t>
      </w:r>
    </w:p>
    <w:p>
      <w:r>
        <w:t>Bryan wants to see what is happening all the time. The system should offer clean default views, but must expose deep detail whenever requested, including the actual LLM response content or relevant excerpts, tool calls, validations, status changes, and outputs.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80"/>
            <w:shd w:fill="D9EAF7"/>
          </w:tcPr>
          <w:p>
            <w:r/>
            <w:r>
              <w:rPr>
                <w:b/>
              </w:rPr>
              <w:t>ID</w:t>
            </w:r>
          </w:p>
        </w:tc>
        <w:tc>
          <w:tcPr>
            <w:tcW w:type="dxa" w:w="4824"/>
            <w:shd w:fill="D9EAF7"/>
          </w:tcPr>
          <w:p>
            <w:r/>
            <w:r>
              <w:rPr>
                <w:b/>
              </w:rPr>
              <w:t>Requirement</w:t>
            </w:r>
          </w:p>
        </w:tc>
        <w:tc>
          <w:tcPr>
            <w:tcW w:type="dxa" w:w="1008"/>
            <w:shd w:fill="D9EAF7"/>
          </w:tcPr>
          <w:p>
            <w:r/>
            <w:r>
              <w:rPr>
                <w:b/>
              </w:rPr>
              <w:t>Priority</w:t>
            </w:r>
          </w:p>
        </w:tc>
        <w:tc>
          <w:tcPr>
            <w:tcW w:type="dxa" w:w="3096"/>
            <w:shd w:fill="D9EAF7"/>
          </w:tcPr>
          <w:p>
            <w:r/>
            <w:r>
              <w:rPr>
                <w:b/>
              </w:rPr>
              <w:t>Test / Acceptance Signal</w:t>
            </w:r>
          </w:p>
        </w:tc>
      </w:tr>
      <w:tr>
        <w:trPr>
          <w:cantSplit/>
        </w:trPr>
        <w:tc>
          <w:tcPr>
            <w:tcW w:type="dxa" w:w="1080"/>
            <w:vAlign w:val="top"/>
          </w:tcPr>
          <w:p>
            <w:r>
              <w:t>OBS-001</w:t>
            </w:r>
          </w:p>
        </w:tc>
        <w:tc>
          <w:tcPr>
            <w:tcW w:type="dxa" w:w="4824"/>
            <w:vAlign w:val="top"/>
          </w:tcPr>
          <w:p>
            <w:r>
              <w:t>The system must show live progress for active projects.</w:t>
            </w:r>
          </w:p>
        </w:tc>
        <w:tc>
          <w:tcPr>
            <w:tcW w:type="dxa" w:w="1008"/>
            <w:vAlign w:val="top"/>
          </w:tcPr>
          <w:p>
            <w:r>
              <w:t>Must</w:t>
            </w:r>
          </w:p>
        </w:tc>
        <w:tc>
          <w:tcPr>
            <w:tcW w:type="dxa" w:w="3096"/>
            <w:vAlign w:val="top"/>
          </w:tcPr>
          <w:p>
            <w:r>
              <w:t>Dashboard shows current activity, active step, waiting state, retries, validations, and outputs.</w:t>
            </w:r>
          </w:p>
        </w:tc>
      </w:tr>
      <w:tr>
        <w:trPr>
          <w:cantSplit/>
        </w:trPr>
        <w:tc>
          <w:tcPr>
            <w:tcW w:type="dxa" w:w="1080"/>
            <w:vAlign w:val="top"/>
          </w:tcPr>
          <w:p>
            <w:r>
              <w:t>OBS-002</w:t>
            </w:r>
          </w:p>
        </w:tc>
        <w:tc>
          <w:tcPr>
            <w:tcW w:type="dxa" w:w="4824"/>
            <w:vAlign w:val="top"/>
          </w:tcPr>
          <w:p>
            <w:r>
              <w:t>LLM responses must be inspectable.</w:t>
            </w:r>
          </w:p>
        </w:tc>
        <w:tc>
          <w:tcPr>
            <w:tcW w:type="dxa" w:w="1008"/>
            <w:vAlign w:val="top"/>
          </w:tcPr>
          <w:p>
            <w:r>
              <w:t>Must</w:t>
            </w:r>
          </w:p>
        </w:tc>
        <w:tc>
          <w:tcPr>
            <w:tcW w:type="dxa" w:w="3096"/>
            <w:vAlign w:val="top"/>
          </w:tcPr>
          <w:p>
            <w:r>
              <w:t>User can open a step and view the model response or response excerpt used by the system.</w:t>
            </w:r>
          </w:p>
        </w:tc>
      </w:tr>
      <w:tr>
        <w:trPr>
          <w:cantSplit/>
        </w:trPr>
        <w:tc>
          <w:tcPr>
            <w:tcW w:type="dxa" w:w="1080"/>
            <w:vAlign w:val="top"/>
          </w:tcPr>
          <w:p>
            <w:r>
              <w:t>OBS-003</w:t>
            </w:r>
          </w:p>
        </w:tc>
        <w:tc>
          <w:tcPr>
            <w:tcW w:type="dxa" w:w="4824"/>
            <w:vAlign w:val="top"/>
          </w:tcPr>
          <w:p>
            <w:r>
              <w:t>Tool calls and tool results must be inspectable.</w:t>
            </w:r>
          </w:p>
        </w:tc>
        <w:tc>
          <w:tcPr>
            <w:tcW w:type="dxa" w:w="1008"/>
            <w:vAlign w:val="top"/>
          </w:tcPr>
          <w:p>
            <w:r>
              <w:t>Must</w:t>
            </w:r>
          </w:p>
        </w:tc>
        <w:tc>
          <w:tcPr>
            <w:tcW w:type="dxa" w:w="3096"/>
            <w:vAlign w:val="top"/>
          </w:tcPr>
          <w:p>
            <w:r>
              <w:t>User can inspect tool name, inputs, outputs, errors, retries, and validation results.</w:t>
            </w:r>
          </w:p>
        </w:tc>
      </w:tr>
      <w:tr>
        <w:trPr>
          <w:cantSplit/>
        </w:trPr>
        <w:tc>
          <w:tcPr>
            <w:tcW w:type="dxa" w:w="1080"/>
            <w:vAlign w:val="top"/>
          </w:tcPr>
          <w:p>
            <w:r>
              <w:t>OBS-004</w:t>
            </w:r>
          </w:p>
        </w:tc>
        <w:tc>
          <w:tcPr>
            <w:tcW w:type="dxa" w:w="4824"/>
            <w:vAlign w:val="top"/>
          </w:tcPr>
          <w:p>
            <w:r>
              <w:t>The system must support Normal, Live, and Debug visibility modes.</w:t>
            </w:r>
          </w:p>
        </w:tc>
        <w:tc>
          <w:tcPr>
            <w:tcW w:type="dxa" w:w="1008"/>
            <w:vAlign w:val="top"/>
          </w:tcPr>
          <w:p>
            <w:r>
              <w:t>Must</w:t>
            </w:r>
          </w:p>
        </w:tc>
        <w:tc>
          <w:tcPr>
            <w:tcW w:type="dxa" w:w="3096"/>
            <w:vAlign w:val="top"/>
          </w:tcPr>
          <w:p>
            <w:r>
              <w:t>Normal is simple; Live shows progress; Debug shows full technical detail.</w:t>
            </w:r>
          </w:p>
        </w:tc>
      </w:tr>
      <w:tr>
        <w:trPr>
          <w:cantSplit/>
        </w:trPr>
        <w:tc>
          <w:tcPr>
            <w:tcW w:type="dxa" w:w="1080"/>
            <w:vAlign w:val="top"/>
          </w:tcPr>
          <w:p>
            <w:r>
              <w:t>OBS-005</w:t>
            </w:r>
          </w:p>
        </w:tc>
        <w:tc>
          <w:tcPr>
            <w:tcW w:type="dxa" w:w="4824"/>
            <w:vAlign w:val="top"/>
          </w:tcPr>
          <w:p>
            <w:r>
              <w:t>The system must maintain an audit trail of decisions, approvals, memory updates, budget use, and privacy routing.</w:t>
            </w:r>
          </w:p>
        </w:tc>
        <w:tc>
          <w:tcPr>
            <w:tcW w:type="dxa" w:w="1008"/>
            <w:vAlign w:val="top"/>
          </w:tcPr>
          <w:p>
            <w:r>
              <w:t>Must</w:t>
            </w:r>
          </w:p>
        </w:tc>
        <w:tc>
          <w:tcPr>
            <w:tcW w:type="dxa" w:w="3096"/>
            <w:vAlign w:val="top"/>
          </w:tcPr>
          <w:p>
            <w:r>
              <w:t>Important actions are traceable after execution.</w:t>
            </w:r>
          </w:p>
        </w:tc>
      </w:tr>
      <w:tr>
        <w:trPr>
          <w:cantSplit/>
        </w:trPr>
        <w:tc>
          <w:tcPr>
            <w:tcW w:type="dxa" w:w="1080"/>
            <w:vAlign w:val="top"/>
          </w:tcPr>
          <w:p>
            <w:r>
              <w:t>OBS-006</w:t>
            </w:r>
          </w:p>
        </w:tc>
        <w:tc>
          <w:tcPr>
            <w:tcW w:type="dxa" w:w="4824"/>
            <w:vAlign w:val="top"/>
          </w:tcPr>
          <w:p>
            <w:r>
              <w:t>Errors should be simple by default but expandable to full detail.</w:t>
            </w:r>
          </w:p>
        </w:tc>
        <w:tc>
          <w:tcPr>
            <w:tcW w:type="dxa" w:w="1008"/>
            <w:vAlign w:val="top"/>
          </w:tcPr>
          <w:p>
            <w:r>
              <w:t>Should</w:t>
            </w:r>
          </w:p>
        </w:tc>
        <w:tc>
          <w:tcPr>
            <w:tcW w:type="dxa" w:w="3096"/>
            <w:vAlign w:val="top"/>
          </w:tcPr>
          <w:p>
            <w:r>
              <w:t>Non-technical surface for normal use; full detail for development/debugging.</w:t>
            </w:r>
          </w:p>
        </w:tc>
      </w:tr>
    </w:tbl>
    <w:p/>
    <w:p>
      <w:pPr>
        <w:pStyle w:val="Heading1"/>
      </w:pPr>
      <w:r>
        <w:t>12. Coding and Self-Development Module</w:t>
      </w:r>
    </w:p>
    <w:p>
      <w:r>
        <w:t>Coding/self-development is the highest-priority early capability because it helps the system improve itself toward the long-term vision.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80"/>
            <w:shd w:fill="D9EAF7"/>
          </w:tcPr>
          <w:p>
            <w:r/>
            <w:r>
              <w:rPr>
                <w:b/>
              </w:rPr>
              <w:t>ID</w:t>
            </w:r>
          </w:p>
        </w:tc>
        <w:tc>
          <w:tcPr>
            <w:tcW w:type="dxa" w:w="4824"/>
            <w:shd w:fill="D9EAF7"/>
          </w:tcPr>
          <w:p>
            <w:r/>
            <w:r>
              <w:rPr>
                <w:b/>
              </w:rPr>
              <w:t>Requirement</w:t>
            </w:r>
          </w:p>
        </w:tc>
        <w:tc>
          <w:tcPr>
            <w:tcW w:type="dxa" w:w="1008"/>
            <w:shd w:fill="D9EAF7"/>
          </w:tcPr>
          <w:p>
            <w:r/>
            <w:r>
              <w:rPr>
                <w:b/>
              </w:rPr>
              <w:t>Priority</w:t>
            </w:r>
          </w:p>
        </w:tc>
        <w:tc>
          <w:tcPr>
            <w:tcW w:type="dxa" w:w="3096"/>
            <w:shd w:fill="D9EAF7"/>
          </w:tcPr>
          <w:p>
            <w:r/>
            <w:r>
              <w:rPr>
                <w:b/>
              </w:rPr>
              <w:t>Test / Acceptance Signal</w:t>
            </w:r>
          </w:p>
        </w:tc>
      </w:tr>
      <w:tr>
        <w:trPr>
          <w:cantSplit/>
        </w:trPr>
        <w:tc>
          <w:tcPr>
            <w:tcW w:type="dxa" w:w="1080"/>
            <w:vAlign w:val="top"/>
          </w:tcPr>
          <w:p>
            <w:r>
              <w:t>COD-001</w:t>
            </w:r>
          </w:p>
        </w:tc>
        <w:tc>
          <w:tcPr>
            <w:tcW w:type="dxa" w:w="4824"/>
            <w:vAlign w:val="top"/>
          </w:tcPr>
          <w:p>
            <w:r>
              <w:t>The user must be able to request code in natural language with little or extensive detail.</w:t>
            </w:r>
          </w:p>
        </w:tc>
        <w:tc>
          <w:tcPr>
            <w:tcW w:type="dxa" w:w="1008"/>
            <w:vAlign w:val="top"/>
          </w:tcPr>
          <w:p>
            <w:r>
              <w:t>Must</w:t>
            </w:r>
          </w:p>
        </w:tc>
        <w:tc>
          <w:tcPr>
            <w:tcW w:type="dxa" w:w="3096"/>
            <w:vAlign w:val="top"/>
          </w:tcPr>
          <w:p>
            <w:r>
              <w:t>Examples: "write Hello World in Python" or "build a small app from this idea."</w:t>
            </w:r>
          </w:p>
        </w:tc>
      </w:tr>
      <w:tr>
        <w:trPr>
          <w:cantSplit/>
        </w:trPr>
        <w:tc>
          <w:tcPr>
            <w:tcW w:type="dxa" w:w="1080"/>
            <w:vAlign w:val="top"/>
          </w:tcPr>
          <w:p>
            <w:r>
              <w:t>COD-002</w:t>
            </w:r>
          </w:p>
        </w:tc>
        <w:tc>
          <w:tcPr>
            <w:tcW w:type="dxa" w:w="4824"/>
            <w:vAlign w:val="top"/>
          </w:tcPr>
          <w:p>
            <w:r>
              <w:t>When the user does not specify a language or framework, the system should recommend or choose one with explanation.</w:t>
            </w:r>
          </w:p>
        </w:tc>
        <w:tc>
          <w:tcPr>
            <w:tcW w:type="dxa" w:w="1008"/>
            <w:vAlign w:val="top"/>
          </w:tcPr>
          <w:p>
            <w:r>
              <w:t>Must</w:t>
            </w:r>
          </w:p>
        </w:tc>
        <w:tc>
          <w:tcPr>
            <w:tcW w:type="dxa" w:w="3096"/>
            <w:vAlign w:val="top"/>
          </w:tcPr>
          <w:p>
            <w:r>
              <w:t>System can ask when uncertain or proceed with a sensible default for low-risk tasks.</w:t>
            </w:r>
          </w:p>
        </w:tc>
      </w:tr>
      <w:tr>
        <w:trPr>
          <w:cantSplit/>
        </w:trPr>
        <w:tc>
          <w:tcPr>
            <w:tcW w:type="dxa" w:w="1080"/>
            <w:vAlign w:val="top"/>
          </w:tcPr>
          <w:p>
            <w:r>
              <w:t>COD-003</w:t>
            </w:r>
          </w:p>
        </w:tc>
        <w:tc>
          <w:tcPr>
            <w:tcW w:type="dxa" w:w="4824"/>
            <w:vAlign w:val="top"/>
          </w:tcPr>
          <w:p>
            <w:r>
              <w:t>For non-trivial coding, the system should create a mini-spec or architecture before writing code.</w:t>
            </w:r>
          </w:p>
        </w:tc>
        <w:tc>
          <w:tcPr>
            <w:tcW w:type="dxa" w:w="1008"/>
            <w:vAlign w:val="top"/>
          </w:tcPr>
          <w:p>
            <w:r>
              <w:t>Must</w:t>
            </w:r>
          </w:p>
        </w:tc>
        <w:tc>
          <w:tcPr>
            <w:tcW w:type="dxa" w:w="3096"/>
            <w:vAlign w:val="top"/>
          </w:tcPr>
          <w:p>
            <w:r>
              <w:t>Plan includes goal, files, components, dependencies, tests, and acceptance criteria.</w:t>
            </w:r>
          </w:p>
        </w:tc>
      </w:tr>
      <w:tr>
        <w:trPr>
          <w:cantSplit/>
        </w:trPr>
        <w:tc>
          <w:tcPr>
            <w:tcW w:type="dxa" w:w="1080"/>
            <w:vAlign w:val="top"/>
          </w:tcPr>
          <w:p>
            <w:r>
              <w:t>COD-004</w:t>
            </w:r>
          </w:p>
        </w:tc>
        <w:tc>
          <w:tcPr>
            <w:tcW w:type="dxa" w:w="4824"/>
            <w:vAlign w:val="top"/>
          </w:tcPr>
          <w:p>
            <w:r>
              <w:t>The system must write code in a sandbox or controlled workspace first.</w:t>
            </w:r>
          </w:p>
        </w:tc>
        <w:tc>
          <w:tcPr>
            <w:tcW w:type="dxa" w:w="1008"/>
            <w:vAlign w:val="top"/>
          </w:tcPr>
          <w:p>
            <w:r>
              <w:t>Must</w:t>
            </w:r>
          </w:p>
        </w:tc>
        <w:tc>
          <w:tcPr>
            <w:tcW w:type="dxa" w:w="3096"/>
            <w:vAlign w:val="top"/>
          </w:tcPr>
          <w:p>
            <w:r>
              <w:t>Code is not integrated into production until approved.</w:t>
            </w:r>
          </w:p>
        </w:tc>
      </w:tr>
      <w:tr>
        <w:trPr>
          <w:cantSplit/>
        </w:trPr>
        <w:tc>
          <w:tcPr>
            <w:tcW w:type="dxa" w:w="1080"/>
            <w:vAlign w:val="top"/>
          </w:tcPr>
          <w:p>
            <w:r>
              <w:t>COD-005</w:t>
            </w:r>
          </w:p>
        </w:tc>
        <w:tc>
          <w:tcPr>
            <w:tcW w:type="dxa" w:w="4824"/>
            <w:vAlign w:val="top"/>
          </w:tcPr>
          <w:p>
            <w:r>
              <w:t>The system must generate and run tests automatically where feasible.</w:t>
            </w:r>
          </w:p>
        </w:tc>
        <w:tc>
          <w:tcPr>
            <w:tcW w:type="dxa" w:w="1008"/>
            <w:vAlign w:val="top"/>
          </w:tcPr>
          <w:p>
            <w:r>
              <w:t>Must</w:t>
            </w:r>
          </w:p>
        </w:tc>
        <w:tc>
          <w:tcPr>
            <w:tcW w:type="dxa" w:w="3096"/>
            <w:vAlign w:val="top"/>
          </w:tcPr>
          <w:p>
            <w:r>
              <w:t>Unit tests, smoke tests, integration tests, or manual validation instructions are created based on the task.</w:t>
            </w:r>
          </w:p>
        </w:tc>
      </w:tr>
      <w:tr>
        <w:trPr>
          <w:cantSplit/>
        </w:trPr>
        <w:tc>
          <w:tcPr>
            <w:tcW w:type="dxa" w:w="1080"/>
            <w:vAlign w:val="top"/>
          </w:tcPr>
          <w:p>
            <w:r>
              <w:t>COD-006</w:t>
            </w:r>
          </w:p>
        </w:tc>
        <w:tc>
          <w:tcPr>
            <w:tcW w:type="dxa" w:w="4824"/>
            <w:vAlign w:val="top"/>
          </w:tcPr>
          <w:p>
            <w:r>
              <w:t>The system should iterate on failures without requiring Bryan to debug manually.</w:t>
            </w:r>
          </w:p>
        </w:tc>
        <w:tc>
          <w:tcPr>
            <w:tcW w:type="dxa" w:w="1008"/>
            <w:vAlign w:val="top"/>
          </w:tcPr>
          <w:p>
            <w:r>
              <w:t>Must</w:t>
            </w:r>
          </w:p>
        </w:tc>
        <w:tc>
          <w:tcPr>
            <w:tcW w:type="dxa" w:w="3096"/>
            <w:vAlign w:val="top"/>
          </w:tcPr>
          <w:p>
            <w:r>
              <w:t>It loops through fix/test/report until successful, blocked, or requiring approval.</w:t>
            </w:r>
          </w:p>
        </w:tc>
      </w:tr>
      <w:tr>
        <w:trPr>
          <w:cantSplit/>
        </w:trPr>
        <w:tc>
          <w:tcPr>
            <w:tcW w:type="dxa" w:w="1080"/>
            <w:vAlign w:val="top"/>
          </w:tcPr>
          <w:p>
            <w:r>
              <w:t>COD-007</w:t>
            </w:r>
          </w:p>
        </w:tc>
        <w:tc>
          <w:tcPr>
            <w:tcW w:type="dxa" w:w="4824"/>
            <w:vAlign w:val="top"/>
          </w:tcPr>
          <w:p>
            <w:r>
              <w:t>The system must report what was changed, what was tested, what passed/failed, and remaining risks.</w:t>
            </w:r>
          </w:p>
        </w:tc>
        <w:tc>
          <w:tcPr>
            <w:tcW w:type="dxa" w:w="1008"/>
            <w:vAlign w:val="top"/>
          </w:tcPr>
          <w:p>
            <w:r>
              <w:t>Must</w:t>
            </w:r>
          </w:p>
        </w:tc>
        <w:tc>
          <w:tcPr>
            <w:tcW w:type="dxa" w:w="3096"/>
            <w:vAlign w:val="top"/>
          </w:tcPr>
          <w:p>
            <w:r>
              <w:t>Report is clear enough for Bryan to approve or reject use/integration.</w:t>
            </w:r>
          </w:p>
        </w:tc>
      </w:tr>
      <w:tr>
        <w:trPr>
          <w:cantSplit/>
        </w:trPr>
        <w:tc>
          <w:tcPr>
            <w:tcW w:type="dxa" w:w="1080"/>
            <w:vAlign w:val="top"/>
          </w:tcPr>
          <w:p>
            <w:r>
              <w:t>COD-008</w:t>
            </w:r>
          </w:p>
        </w:tc>
        <w:tc>
          <w:tcPr>
            <w:tcW w:type="dxa" w:w="4824"/>
            <w:vAlign w:val="top"/>
          </w:tcPr>
          <w:p>
            <w:r>
              <w:t>For self-modification, the system must propose change, get approval to develop, build in sandbox, test, report, and get approval before integration.</w:t>
            </w:r>
          </w:p>
        </w:tc>
        <w:tc>
          <w:tcPr>
            <w:tcW w:type="dxa" w:w="1008"/>
            <w:vAlign w:val="top"/>
          </w:tcPr>
          <w:p>
            <w:r>
              <w:t>Must</w:t>
            </w:r>
          </w:p>
        </w:tc>
        <w:tc>
          <w:tcPr>
            <w:tcW w:type="dxa" w:w="3096"/>
            <w:vAlign w:val="top"/>
          </w:tcPr>
          <w:p>
            <w:r>
              <w:t>Integration is blocked until approval.</w:t>
            </w:r>
          </w:p>
        </w:tc>
      </w:tr>
      <w:tr>
        <w:trPr>
          <w:cantSplit/>
        </w:trPr>
        <w:tc>
          <w:tcPr>
            <w:tcW w:type="dxa" w:w="1080"/>
            <w:vAlign w:val="top"/>
          </w:tcPr>
          <w:p>
            <w:r>
              <w:t>COD-009</w:t>
            </w:r>
          </w:p>
        </w:tc>
        <w:tc>
          <w:tcPr>
            <w:tcW w:type="dxa" w:w="4824"/>
            <w:vAlign w:val="top"/>
          </w:tcPr>
          <w:p>
            <w:r>
              <w:t>Version control and rollback are mandatory for self-development and system changes.</w:t>
            </w:r>
          </w:p>
        </w:tc>
        <w:tc>
          <w:tcPr>
            <w:tcW w:type="dxa" w:w="1008"/>
            <w:vAlign w:val="top"/>
          </w:tcPr>
          <w:p>
            <w:r>
              <w:t>Must</w:t>
            </w:r>
          </w:p>
        </w:tc>
        <w:tc>
          <w:tcPr>
            <w:tcW w:type="dxa" w:w="3096"/>
            <w:vAlign w:val="top"/>
          </w:tcPr>
          <w:p>
            <w:r>
              <w:t>Every integration has a rollback route.</w:t>
            </w:r>
          </w:p>
        </w:tc>
      </w:tr>
    </w:tbl>
    <w:p/>
    <w:p>
      <w:pPr>
        <w:pStyle w:val="Heading1"/>
      </w:pPr>
      <w:r>
        <w:t>13. AI Production House / Media Studio</w:t>
      </w:r>
    </w:p>
    <w:p>
      <w:r>
        <w:t>The media vision is a core product driver: Bryan wants a production-house style module for scripts, AI-generated clips, ComfyUI workflows, RunPod/cloud model use, and editing handoff.</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80"/>
            <w:shd w:fill="D9EAF7"/>
          </w:tcPr>
          <w:p>
            <w:r/>
            <w:r>
              <w:rPr>
                <w:b/>
              </w:rPr>
              <w:t>ID</w:t>
            </w:r>
          </w:p>
        </w:tc>
        <w:tc>
          <w:tcPr>
            <w:tcW w:type="dxa" w:w="4824"/>
            <w:shd w:fill="D9EAF7"/>
          </w:tcPr>
          <w:p>
            <w:r/>
            <w:r>
              <w:rPr>
                <w:b/>
              </w:rPr>
              <w:t>Requirement</w:t>
            </w:r>
          </w:p>
        </w:tc>
        <w:tc>
          <w:tcPr>
            <w:tcW w:type="dxa" w:w="1008"/>
            <w:shd w:fill="D9EAF7"/>
          </w:tcPr>
          <w:p>
            <w:r/>
            <w:r>
              <w:rPr>
                <w:b/>
              </w:rPr>
              <w:t>Priority</w:t>
            </w:r>
          </w:p>
        </w:tc>
        <w:tc>
          <w:tcPr>
            <w:tcW w:type="dxa" w:w="3096"/>
            <w:shd w:fill="D9EAF7"/>
          </w:tcPr>
          <w:p>
            <w:r/>
            <w:r>
              <w:rPr>
                <w:b/>
              </w:rPr>
              <w:t>Test / Acceptance Signal</w:t>
            </w:r>
          </w:p>
        </w:tc>
      </w:tr>
      <w:tr>
        <w:trPr>
          <w:cantSplit/>
        </w:trPr>
        <w:tc>
          <w:tcPr>
            <w:tcW w:type="dxa" w:w="1080"/>
            <w:vAlign w:val="top"/>
          </w:tcPr>
          <w:p>
            <w:r>
              <w:t>MED-001</w:t>
            </w:r>
          </w:p>
        </w:tc>
        <w:tc>
          <w:tcPr>
            <w:tcW w:type="dxa" w:w="4824"/>
            <w:vAlign w:val="top"/>
          </w:tcPr>
          <w:p>
            <w:r>
              <w:t>The system must support natural-language creation of media projects such as AI movies, music videos, clips, or story concepts.</w:t>
            </w:r>
          </w:p>
        </w:tc>
        <w:tc>
          <w:tcPr>
            <w:tcW w:type="dxa" w:w="1008"/>
            <w:vAlign w:val="top"/>
          </w:tcPr>
          <w:p>
            <w:r>
              <w:t>Should</w:t>
            </w:r>
          </w:p>
        </w:tc>
        <w:tc>
          <w:tcPr>
            <w:tcW w:type="dxa" w:w="3096"/>
            <w:vAlign w:val="top"/>
          </w:tcPr>
          <w:p>
            <w:r>
              <w:t>User can start from an idea and the system creates a project plan.</w:t>
            </w:r>
          </w:p>
        </w:tc>
      </w:tr>
      <w:tr>
        <w:trPr>
          <w:cantSplit/>
        </w:trPr>
        <w:tc>
          <w:tcPr>
            <w:tcW w:type="dxa" w:w="1080"/>
            <w:vAlign w:val="top"/>
          </w:tcPr>
          <w:p>
            <w:r>
              <w:t>MED-002</w:t>
            </w:r>
          </w:p>
        </w:tc>
        <w:tc>
          <w:tcPr>
            <w:tcW w:type="dxa" w:w="4824"/>
            <w:vAlign w:val="top"/>
          </w:tcPr>
          <w:p>
            <w:r>
              <w:t>The system should help develop scripts, story structure, scenes, shot lists, prompts, and reference material.</w:t>
            </w:r>
          </w:p>
        </w:tc>
        <w:tc>
          <w:tcPr>
            <w:tcW w:type="dxa" w:w="1008"/>
            <w:vAlign w:val="top"/>
          </w:tcPr>
          <w:p>
            <w:r>
              <w:t>Should</w:t>
            </w:r>
          </w:p>
        </w:tc>
        <w:tc>
          <w:tcPr>
            <w:tcW w:type="dxa" w:w="3096"/>
            <w:vAlign w:val="top"/>
          </w:tcPr>
          <w:p>
            <w:r>
              <w:t>Media project dashboard includes creative planning artifacts.</w:t>
            </w:r>
          </w:p>
        </w:tc>
      </w:tr>
      <w:tr>
        <w:trPr>
          <w:cantSplit/>
        </w:trPr>
        <w:tc>
          <w:tcPr>
            <w:tcW w:type="dxa" w:w="1080"/>
            <w:vAlign w:val="top"/>
          </w:tcPr>
          <w:p>
            <w:r>
              <w:t>MED-003</w:t>
            </w:r>
          </w:p>
        </w:tc>
        <w:tc>
          <w:tcPr>
            <w:tcW w:type="dxa" w:w="4824"/>
            <w:vAlign w:val="top"/>
          </w:tcPr>
          <w:p>
            <w:r>
              <w:t>The system should set up and test ComfyUI workflows where possible.</w:t>
            </w:r>
          </w:p>
        </w:tc>
        <w:tc>
          <w:tcPr>
            <w:tcW w:type="dxa" w:w="1008"/>
            <w:vAlign w:val="top"/>
          </w:tcPr>
          <w:p>
            <w:r>
              <w:t>Should</w:t>
            </w:r>
          </w:p>
        </w:tc>
        <w:tc>
          <w:tcPr>
            <w:tcW w:type="dxa" w:w="3096"/>
            <w:vAlign w:val="top"/>
          </w:tcPr>
          <w:p>
            <w:r>
              <w:t>It can prepare workflow configuration, model needs, dependencies, and test outputs.</w:t>
            </w:r>
          </w:p>
        </w:tc>
      </w:tr>
      <w:tr>
        <w:trPr>
          <w:cantSplit/>
        </w:trPr>
        <w:tc>
          <w:tcPr>
            <w:tcW w:type="dxa" w:w="1080"/>
            <w:vAlign w:val="top"/>
          </w:tcPr>
          <w:p>
            <w:r>
              <w:t>MED-004</w:t>
            </w:r>
          </w:p>
        </w:tc>
        <w:tc>
          <w:tcPr>
            <w:tcW w:type="dxa" w:w="4824"/>
            <w:vAlign w:val="top"/>
          </w:tcPr>
          <w:p>
            <w:r>
              <w:t>When local hardware is insufficient, the system may propose cloud execution such as RunPod.</w:t>
            </w:r>
          </w:p>
        </w:tc>
        <w:tc>
          <w:tcPr>
            <w:tcW w:type="dxa" w:w="1008"/>
            <w:vAlign w:val="top"/>
          </w:tcPr>
          <w:p>
            <w:r>
              <w:t>Should</w:t>
            </w:r>
          </w:p>
        </w:tc>
        <w:tc>
          <w:tcPr>
            <w:tcW w:type="dxa" w:w="3096"/>
            <w:vAlign w:val="top"/>
          </w:tcPr>
          <w:p>
            <w:r>
              <w:t>Requires budget/privacy approval or use of configured prepaid budget envelope.</w:t>
            </w:r>
          </w:p>
        </w:tc>
      </w:tr>
      <w:tr>
        <w:trPr>
          <w:cantSplit/>
        </w:trPr>
        <w:tc>
          <w:tcPr>
            <w:tcW w:type="dxa" w:w="1080"/>
            <w:vAlign w:val="top"/>
          </w:tcPr>
          <w:p>
            <w:r>
              <w:t>MED-005</w:t>
            </w:r>
          </w:p>
        </w:tc>
        <w:tc>
          <w:tcPr>
            <w:tcW w:type="dxa" w:w="4824"/>
            <w:vAlign w:val="top"/>
          </w:tcPr>
          <w:p>
            <w:r>
              <w:t>The system must track cost, resource use, job status, and outputs for cloud media generation.</w:t>
            </w:r>
          </w:p>
        </w:tc>
        <w:tc>
          <w:tcPr>
            <w:tcW w:type="dxa" w:w="1008"/>
            <w:vAlign w:val="top"/>
          </w:tcPr>
          <w:p>
            <w:r>
              <w:t>Must</w:t>
            </w:r>
          </w:p>
        </w:tc>
        <w:tc>
          <w:tcPr>
            <w:tcW w:type="dxa" w:w="3096"/>
            <w:vAlign w:val="top"/>
          </w:tcPr>
          <w:p>
            <w:r>
              <w:t>Dashboard shows active runs, estimated cost, and stop controls.</w:t>
            </w:r>
          </w:p>
        </w:tc>
      </w:tr>
      <w:tr>
        <w:trPr>
          <w:cantSplit/>
        </w:trPr>
        <w:tc>
          <w:tcPr>
            <w:tcW w:type="dxa" w:w="1080"/>
            <w:vAlign w:val="top"/>
          </w:tcPr>
          <w:p>
            <w:r>
              <w:t>MED-006</w:t>
            </w:r>
          </w:p>
        </w:tc>
        <w:tc>
          <w:tcPr>
            <w:tcW w:type="dxa" w:w="4824"/>
            <w:vAlign w:val="top"/>
          </w:tcPr>
          <w:p>
            <w:r>
              <w:t>Generated clips and assets should be organized for review and handoff to DaVinci Resolve.</w:t>
            </w:r>
          </w:p>
        </w:tc>
        <w:tc>
          <w:tcPr>
            <w:tcW w:type="dxa" w:w="1008"/>
            <w:vAlign w:val="top"/>
          </w:tcPr>
          <w:p>
            <w:r>
              <w:t>Should</w:t>
            </w:r>
          </w:p>
        </w:tc>
        <w:tc>
          <w:tcPr>
            <w:tcW w:type="dxa" w:w="3096"/>
            <w:vAlign w:val="top"/>
          </w:tcPr>
          <w:p>
            <w:r>
              <w:t>Outputs include folders, filenames, metadata, prompt history, and review notes.</w:t>
            </w:r>
          </w:p>
        </w:tc>
      </w:tr>
      <w:tr>
        <w:trPr>
          <w:cantSplit/>
        </w:trPr>
        <w:tc>
          <w:tcPr>
            <w:tcW w:type="dxa" w:w="1080"/>
            <w:vAlign w:val="top"/>
          </w:tcPr>
          <w:p>
            <w:r>
              <w:t>MED-007</w:t>
            </w:r>
          </w:p>
        </w:tc>
        <w:tc>
          <w:tcPr>
            <w:tcW w:type="dxa" w:w="4824"/>
            <w:vAlign w:val="top"/>
          </w:tcPr>
          <w:p>
            <w:r>
              <w:t>Use of real people's likenesses must require consent and privacy handling.</w:t>
            </w:r>
          </w:p>
        </w:tc>
        <w:tc>
          <w:tcPr>
            <w:tcW w:type="dxa" w:w="1008"/>
            <w:vAlign w:val="top"/>
          </w:tcPr>
          <w:p>
            <w:r>
              <w:t>Must</w:t>
            </w:r>
          </w:p>
        </w:tc>
        <w:tc>
          <w:tcPr>
            <w:tcW w:type="dxa" w:w="3096"/>
            <w:vAlign w:val="top"/>
          </w:tcPr>
          <w:p>
            <w:r>
              <w:t>System flags likeness usage and requires confirmation that permission exists.</w:t>
            </w:r>
          </w:p>
        </w:tc>
      </w:tr>
    </w:tbl>
    <w:p/>
    <w:p>
      <w:pPr>
        <w:pStyle w:val="Heading1"/>
      </w:pPr>
      <w:r>
        <w:t>14. Writing, Editor, and Social Intelligence Module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80"/>
            <w:shd w:fill="D9EAF7"/>
          </w:tcPr>
          <w:p>
            <w:r/>
            <w:r>
              <w:rPr>
                <w:b/>
              </w:rPr>
              <w:t>ID</w:t>
            </w:r>
          </w:p>
        </w:tc>
        <w:tc>
          <w:tcPr>
            <w:tcW w:type="dxa" w:w="4824"/>
            <w:shd w:fill="D9EAF7"/>
          </w:tcPr>
          <w:p>
            <w:r/>
            <w:r>
              <w:rPr>
                <w:b/>
              </w:rPr>
              <w:t>Requirement</w:t>
            </w:r>
          </w:p>
        </w:tc>
        <w:tc>
          <w:tcPr>
            <w:tcW w:type="dxa" w:w="1008"/>
            <w:shd w:fill="D9EAF7"/>
          </w:tcPr>
          <w:p>
            <w:r/>
            <w:r>
              <w:rPr>
                <w:b/>
              </w:rPr>
              <w:t>Priority</w:t>
            </w:r>
          </w:p>
        </w:tc>
        <w:tc>
          <w:tcPr>
            <w:tcW w:type="dxa" w:w="3096"/>
            <w:shd w:fill="D9EAF7"/>
          </w:tcPr>
          <w:p>
            <w:r/>
            <w:r>
              <w:rPr>
                <w:b/>
              </w:rPr>
              <w:t>Test / Acceptance Signal</w:t>
            </w:r>
          </w:p>
        </w:tc>
      </w:tr>
      <w:tr>
        <w:trPr>
          <w:cantSplit/>
        </w:trPr>
        <w:tc>
          <w:tcPr>
            <w:tcW w:type="dxa" w:w="1080"/>
            <w:vAlign w:val="top"/>
          </w:tcPr>
          <w:p>
            <w:r>
              <w:t>WRT-001</w:t>
            </w:r>
          </w:p>
        </w:tc>
        <w:tc>
          <w:tcPr>
            <w:tcW w:type="dxa" w:w="4824"/>
            <w:vAlign w:val="top"/>
          </w:tcPr>
          <w:p>
            <w:r>
              <w:t>The system must support grammar, spelling, and readability checks for user writing.</w:t>
            </w:r>
          </w:p>
        </w:tc>
        <w:tc>
          <w:tcPr>
            <w:tcW w:type="dxa" w:w="1008"/>
            <w:vAlign w:val="top"/>
          </w:tcPr>
          <w:p>
            <w:r>
              <w:t>Must</w:t>
            </w:r>
          </w:p>
        </w:tc>
        <w:tc>
          <w:tcPr>
            <w:tcW w:type="dxa" w:w="3096"/>
            <w:vAlign w:val="top"/>
          </w:tcPr>
          <w:p>
            <w:r>
              <w:t>Drafts can be corrected without changing intent unless requested.</w:t>
            </w:r>
          </w:p>
        </w:tc>
      </w:tr>
      <w:tr>
        <w:trPr>
          <w:cantSplit/>
        </w:trPr>
        <w:tc>
          <w:tcPr>
            <w:tcW w:type="dxa" w:w="1080"/>
            <w:vAlign w:val="top"/>
          </w:tcPr>
          <w:p>
            <w:r>
              <w:t>WRT-002</w:t>
            </w:r>
          </w:p>
        </w:tc>
        <w:tc>
          <w:tcPr>
            <w:tcW w:type="dxa" w:w="4824"/>
            <w:vAlign w:val="top"/>
          </w:tcPr>
          <w:p>
            <w:r>
              <w:t>The system should act as an editor/ghostwriter, not only a spellchecker.</w:t>
            </w:r>
          </w:p>
        </w:tc>
        <w:tc>
          <w:tcPr>
            <w:tcW w:type="dxa" w:w="1008"/>
            <w:vAlign w:val="top"/>
          </w:tcPr>
          <w:p>
            <w:r>
              <w:t>Must</w:t>
            </w:r>
          </w:p>
        </w:tc>
        <w:tc>
          <w:tcPr>
            <w:tcW w:type="dxa" w:w="3096"/>
            <w:vAlign w:val="top"/>
          </w:tcPr>
          <w:p>
            <w:r>
              <w:t>It improves concept, genre alignment, hook, pacing, tone, and likely audience response.</w:t>
            </w:r>
          </w:p>
        </w:tc>
      </w:tr>
      <w:tr>
        <w:trPr>
          <w:cantSplit/>
        </w:trPr>
        <w:tc>
          <w:tcPr>
            <w:tcW w:type="dxa" w:w="1080"/>
            <w:vAlign w:val="top"/>
          </w:tcPr>
          <w:p>
            <w:r>
              <w:t>WRT-003</w:t>
            </w:r>
          </w:p>
        </w:tc>
        <w:tc>
          <w:tcPr>
            <w:tcW w:type="dxa" w:w="4824"/>
            <w:vAlign w:val="top"/>
          </w:tcPr>
          <w:p>
            <w:r>
              <w:t>The system should compare drafts or ideas against target genre, style, platform, or trend.</w:t>
            </w:r>
          </w:p>
        </w:tc>
        <w:tc>
          <w:tcPr>
            <w:tcW w:type="dxa" w:w="1008"/>
            <w:vAlign w:val="top"/>
          </w:tcPr>
          <w:p>
            <w:r>
              <w:t>Should</w:t>
            </w:r>
          </w:p>
        </w:tc>
        <w:tc>
          <w:tcPr>
            <w:tcW w:type="dxa" w:w="3096"/>
            <w:vAlign w:val="top"/>
          </w:tcPr>
          <w:p>
            <w:r>
              <w:t>Example: "This feels like this genre; this direction may be stronger."</w:t>
            </w:r>
          </w:p>
        </w:tc>
      </w:tr>
      <w:tr>
        <w:trPr>
          <w:cantSplit/>
        </w:trPr>
        <w:tc>
          <w:tcPr>
            <w:tcW w:type="dxa" w:w="1080"/>
            <w:vAlign w:val="top"/>
          </w:tcPr>
          <w:p>
            <w:r>
              <w:t>WRT-004</w:t>
            </w:r>
          </w:p>
        </w:tc>
        <w:tc>
          <w:tcPr>
            <w:tcW w:type="dxa" w:w="4824"/>
            <w:vAlign w:val="top"/>
          </w:tcPr>
          <w:p>
            <w:r>
              <w:t>The system should support social media trend research and content suggestions.</w:t>
            </w:r>
          </w:p>
        </w:tc>
        <w:tc>
          <w:tcPr>
            <w:tcW w:type="dxa" w:w="1008"/>
            <w:vAlign w:val="top"/>
          </w:tcPr>
          <w:p>
            <w:r>
              <w:t>Should</w:t>
            </w:r>
          </w:p>
        </w:tc>
        <w:tc>
          <w:tcPr>
            <w:tcW w:type="dxa" w:w="3096"/>
            <w:vAlign w:val="top"/>
          </w:tcPr>
          <w:p>
            <w:r>
              <w:t>It can research trends, summarize what is working, and suggest content angles.</w:t>
            </w:r>
          </w:p>
        </w:tc>
      </w:tr>
      <w:tr>
        <w:trPr>
          <w:cantSplit/>
        </w:trPr>
        <w:tc>
          <w:tcPr>
            <w:tcW w:type="dxa" w:w="1080"/>
            <w:vAlign w:val="top"/>
          </w:tcPr>
          <w:p>
            <w:r>
              <w:t>WRT-005</w:t>
            </w:r>
          </w:p>
        </w:tc>
        <w:tc>
          <w:tcPr>
            <w:tcW w:type="dxa" w:w="4824"/>
            <w:vAlign w:val="top"/>
          </w:tcPr>
          <w:p>
            <w:r>
              <w:t>The system must preserve Bryan's override authority on creative/editorial choices.</w:t>
            </w:r>
          </w:p>
        </w:tc>
        <w:tc>
          <w:tcPr>
            <w:tcW w:type="dxa" w:w="1008"/>
            <w:vAlign w:val="top"/>
          </w:tcPr>
          <w:p>
            <w:r>
              <w:t>Must</w:t>
            </w:r>
          </w:p>
        </w:tc>
        <w:tc>
          <w:tcPr>
            <w:tcW w:type="dxa" w:w="3096"/>
            <w:vAlign w:val="top"/>
          </w:tcPr>
          <w:p>
            <w:r>
              <w:t>Recommendations never force style changes.</w:t>
            </w:r>
          </w:p>
        </w:tc>
      </w:tr>
    </w:tbl>
    <w:p/>
    <w:p>
      <w:pPr>
        <w:pStyle w:val="Heading1"/>
      </w:pPr>
      <w:r>
        <w:t>15. Deep Research Engine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80"/>
            <w:shd w:fill="D9EAF7"/>
          </w:tcPr>
          <w:p>
            <w:r/>
            <w:r>
              <w:rPr>
                <w:b/>
              </w:rPr>
              <w:t>ID</w:t>
            </w:r>
          </w:p>
        </w:tc>
        <w:tc>
          <w:tcPr>
            <w:tcW w:type="dxa" w:w="4824"/>
            <w:shd w:fill="D9EAF7"/>
          </w:tcPr>
          <w:p>
            <w:r/>
            <w:r>
              <w:rPr>
                <w:b/>
              </w:rPr>
              <w:t>Requirement</w:t>
            </w:r>
          </w:p>
        </w:tc>
        <w:tc>
          <w:tcPr>
            <w:tcW w:type="dxa" w:w="1008"/>
            <w:shd w:fill="D9EAF7"/>
          </w:tcPr>
          <w:p>
            <w:r/>
            <w:r>
              <w:rPr>
                <w:b/>
              </w:rPr>
              <w:t>Priority</w:t>
            </w:r>
          </w:p>
        </w:tc>
        <w:tc>
          <w:tcPr>
            <w:tcW w:type="dxa" w:w="3096"/>
            <w:shd w:fill="D9EAF7"/>
          </w:tcPr>
          <w:p>
            <w:r/>
            <w:r>
              <w:rPr>
                <w:b/>
              </w:rPr>
              <w:t>Test / Acceptance Signal</w:t>
            </w:r>
          </w:p>
        </w:tc>
      </w:tr>
      <w:tr>
        <w:trPr>
          <w:cantSplit/>
        </w:trPr>
        <w:tc>
          <w:tcPr>
            <w:tcW w:type="dxa" w:w="1080"/>
            <w:vAlign w:val="top"/>
          </w:tcPr>
          <w:p>
            <w:r>
              <w:t>RSH-001</w:t>
            </w:r>
          </w:p>
        </w:tc>
        <w:tc>
          <w:tcPr>
            <w:tcW w:type="dxa" w:w="4824"/>
            <w:vAlign w:val="top"/>
          </w:tcPr>
          <w:p>
            <w:r>
              <w:t>The system should provide deep research as a reusable cross-domain capability.</w:t>
            </w:r>
          </w:p>
        </w:tc>
        <w:tc>
          <w:tcPr>
            <w:tcW w:type="dxa" w:w="1008"/>
            <w:vAlign w:val="top"/>
          </w:tcPr>
          <w:p>
            <w:r>
              <w:t>Should</w:t>
            </w:r>
          </w:p>
        </w:tc>
        <w:tc>
          <w:tcPr>
            <w:tcW w:type="dxa" w:w="3096"/>
            <w:vAlign w:val="top"/>
          </w:tcPr>
          <w:p>
            <w:r>
              <w:t>Research supports coding, media, nutrition, exercise, market research, business ideas, social trends, and technical tools.</w:t>
            </w:r>
          </w:p>
        </w:tc>
      </w:tr>
      <w:tr>
        <w:trPr>
          <w:cantSplit/>
        </w:trPr>
        <w:tc>
          <w:tcPr>
            <w:tcW w:type="dxa" w:w="1080"/>
            <w:vAlign w:val="top"/>
          </w:tcPr>
          <w:p>
            <w:r>
              <w:t>RSH-002</w:t>
            </w:r>
          </w:p>
        </w:tc>
        <w:tc>
          <w:tcPr>
            <w:tcW w:type="dxa" w:w="4824"/>
            <w:vAlign w:val="top"/>
          </w:tcPr>
          <w:p>
            <w:r>
              <w:t>Research outputs should be structured according to task: summary, report, plan, comparison, source list, or recommendations.</w:t>
            </w:r>
          </w:p>
        </w:tc>
        <w:tc>
          <w:tcPr>
            <w:tcW w:type="dxa" w:w="1008"/>
            <w:vAlign w:val="top"/>
          </w:tcPr>
          <w:p>
            <w:r>
              <w:t>Should</w:t>
            </w:r>
          </w:p>
        </w:tc>
        <w:tc>
          <w:tcPr>
            <w:tcW w:type="dxa" w:w="3096"/>
            <w:vAlign w:val="top"/>
          </w:tcPr>
          <w:p>
            <w:r>
              <w:t>Output format changes based on user intent.</w:t>
            </w:r>
          </w:p>
        </w:tc>
      </w:tr>
      <w:tr>
        <w:trPr>
          <w:cantSplit/>
        </w:trPr>
        <w:tc>
          <w:tcPr>
            <w:tcW w:type="dxa" w:w="1080"/>
            <w:vAlign w:val="top"/>
          </w:tcPr>
          <w:p>
            <w:r>
              <w:t>RSH-003</w:t>
            </w:r>
          </w:p>
        </w:tc>
        <w:tc>
          <w:tcPr>
            <w:tcW w:type="dxa" w:w="4824"/>
            <w:vAlign w:val="top"/>
          </w:tcPr>
          <w:p>
            <w:r>
              <w:t>The system should support long-running research projects with progress updates and source tracking.</w:t>
            </w:r>
          </w:p>
        </w:tc>
        <w:tc>
          <w:tcPr>
            <w:tcW w:type="dxa" w:w="1008"/>
            <w:vAlign w:val="top"/>
          </w:tcPr>
          <w:p>
            <w:r>
              <w:t>Should</w:t>
            </w:r>
          </w:p>
        </w:tc>
        <w:tc>
          <w:tcPr>
            <w:tcW w:type="dxa" w:w="3096"/>
            <w:vAlign w:val="top"/>
          </w:tcPr>
          <w:p>
            <w:r>
              <w:t>Research project dashboard shows queries, sources, findings, gaps, and next steps.</w:t>
            </w:r>
          </w:p>
        </w:tc>
      </w:tr>
      <w:tr>
        <w:trPr>
          <w:cantSplit/>
        </w:trPr>
        <w:tc>
          <w:tcPr>
            <w:tcW w:type="dxa" w:w="1080"/>
            <w:vAlign w:val="top"/>
          </w:tcPr>
          <w:p>
            <w:r>
              <w:t>RSH-004</w:t>
            </w:r>
          </w:p>
        </w:tc>
        <w:tc>
          <w:tcPr>
            <w:tcW w:type="dxa" w:w="4824"/>
            <w:vAlign w:val="top"/>
          </w:tcPr>
          <w:p>
            <w:r>
              <w:t>Research should be used to improve Bryan's habits and decisions, not only reinforce existing behavior.</w:t>
            </w:r>
          </w:p>
        </w:tc>
        <w:tc>
          <w:tcPr>
            <w:tcW w:type="dxa" w:w="1008"/>
            <w:vAlign w:val="top"/>
          </w:tcPr>
          <w:p>
            <w:r>
              <w:t>Should</w:t>
            </w:r>
          </w:p>
        </w:tc>
        <w:tc>
          <w:tcPr>
            <w:tcW w:type="dxa" w:w="3096"/>
            <w:vAlign w:val="top"/>
          </w:tcPr>
          <w:p>
            <w:r>
              <w:t>System can suggest better ways when evidence supports it.</w:t>
            </w:r>
          </w:p>
        </w:tc>
      </w:tr>
    </w:tbl>
    <w:p/>
    <w:p>
      <w:pPr>
        <w:pStyle w:val="Heading1"/>
      </w:pPr>
      <w:r>
        <w:t>16. Local PC Control and Maintenance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80"/>
            <w:shd w:fill="D9EAF7"/>
          </w:tcPr>
          <w:p>
            <w:r/>
            <w:r>
              <w:rPr>
                <w:b/>
              </w:rPr>
              <w:t>ID</w:t>
            </w:r>
          </w:p>
        </w:tc>
        <w:tc>
          <w:tcPr>
            <w:tcW w:type="dxa" w:w="4824"/>
            <w:shd w:fill="D9EAF7"/>
          </w:tcPr>
          <w:p>
            <w:r/>
            <w:r>
              <w:rPr>
                <w:b/>
              </w:rPr>
              <w:t>Requirement</w:t>
            </w:r>
          </w:p>
        </w:tc>
        <w:tc>
          <w:tcPr>
            <w:tcW w:type="dxa" w:w="1008"/>
            <w:shd w:fill="D9EAF7"/>
          </w:tcPr>
          <w:p>
            <w:r/>
            <w:r>
              <w:rPr>
                <w:b/>
              </w:rPr>
              <w:t>Priority</w:t>
            </w:r>
          </w:p>
        </w:tc>
        <w:tc>
          <w:tcPr>
            <w:tcW w:type="dxa" w:w="3096"/>
            <w:shd w:fill="D9EAF7"/>
          </w:tcPr>
          <w:p>
            <w:r/>
            <w:r>
              <w:rPr>
                <w:b/>
              </w:rPr>
              <w:t>Test / Acceptance Signal</w:t>
            </w:r>
          </w:p>
        </w:tc>
      </w:tr>
      <w:tr>
        <w:trPr>
          <w:cantSplit/>
        </w:trPr>
        <w:tc>
          <w:tcPr>
            <w:tcW w:type="dxa" w:w="1080"/>
            <w:vAlign w:val="top"/>
          </w:tcPr>
          <w:p>
            <w:r>
              <w:t>SYS-001</w:t>
            </w:r>
          </w:p>
        </w:tc>
        <w:tc>
          <w:tcPr>
            <w:tcW w:type="dxa" w:w="4824"/>
            <w:vAlign w:val="top"/>
          </w:tcPr>
          <w:p>
            <w:r>
              <w:t>The system should inspect local files, detect duplicates, and suggest cleanup/organization.</w:t>
            </w:r>
          </w:p>
        </w:tc>
        <w:tc>
          <w:tcPr>
            <w:tcW w:type="dxa" w:w="1008"/>
            <w:vAlign w:val="top"/>
          </w:tcPr>
          <w:p>
            <w:r>
              <w:t>Should</w:t>
            </w:r>
          </w:p>
        </w:tc>
        <w:tc>
          <w:tcPr>
            <w:tcW w:type="dxa" w:w="3096"/>
            <w:vAlign w:val="top"/>
          </w:tcPr>
          <w:p>
            <w:r>
              <w:t>Reports duplicate groups, confidence, file type, risk, and recommended actions.</w:t>
            </w:r>
          </w:p>
        </w:tc>
      </w:tr>
      <w:tr>
        <w:trPr>
          <w:cantSplit/>
        </w:trPr>
        <w:tc>
          <w:tcPr>
            <w:tcW w:type="dxa" w:w="1080"/>
            <w:vAlign w:val="top"/>
          </w:tcPr>
          <w:p>
            <w:r>
              <w:t>SYS-002</w:t>
            </w:r>
          </w:p>
        </w:tc>
        <w:tc>
          <w:tcPr>
            <w:tcW w:type="dxa" w:w="4824"/>
            <w:vAlign w:val="top"/>
          </w:tcPr>
          <w:p>
            <w:r>
              <w:t>The system may move, organize, or clean files with approval, and may eventually learn low-risk cleanup autonomy.</w:t>
            </w:r>
          </w:p>
        </w:tc>
        <w:tc>
          <w:tcPr>
            <w:tcW w:type="dxa" w:w="1008"/>
            <w:vAlign w:val="top"/>
          </w:tcPr>
          <w:p>
            <w:r>
              <w:t>Should</w:t>
            </w:r>
          </w:p>
        </w:tc>
        <w:tc>
          <w:tcPr>
            <w:tcW w:type="dxa" w:w="3096"/>
            <w:vAlign w:val="top"/>
          </w:tcPr>
          <w:p>
            <w:r>
              <w:t>Low-risk duplicate media can become semi-autonomous; important documents/code require approval.</w:t>
            </w:r>
          </w:p>
        </w:tc>
      </w:tr>
      <w:tr>
        <w:trPr>
          <w:cantSplit/>
        </w:trPr>
        <w:tc>
          <w:tcPr>
            <w:tcW w:type="dxa" w:w="1080"/>
            <w:vAlign w:val="top"/>
          </w:tcPr>
          <w:p>
            <w:r>
              <w:t>SYS-003</w:t>
            </w:r>
          </w:p>
        </w:tc>
        <w:tc>
          <w:tcPr>
            <w:tcW w:type="dxa" w:w="4824"/>
            <w:vAlign w:val="top"/>
          </w:tcPr>
          <w:p>
            <w:r>
              <w:t>File deletion must prefer reversible actions first.</w:t>
            </w:r>
          </w:p>
        </w:tc>
        <w:tc>
          <w:tcPr>
            <w:tcW w:type="dxa" w:w="1008"/>
            <w:vAlign w:val="top"/>
          </w:tcPr>
          <w:p>
            <w:r>
              <w:t>Must</w:t>
            </w:r>
          </w:p>
        </w:tc>
        <w:tc>
          <w:tcPr>
            <w:tcW w:type="dxa" w:w="3096"/>
            <w:vAlign w:val="top"/>
          </w:tcPr>
          <w:p>
            <w:r>
              <w:t>Use recycle bin, quarantine, backup, or staged deletion before permanent removal.</w:t>
            </w:r>
          </w:p>
        </w:tc>
      </w:tr>
      <w:tr>
        <w:trPr>
          <w:cantSplit/>
        </w:trPr>
        <w:tc>
          <w:tcPr>
            <w:tcW w:type="dxa" w:w="1080"/>
            <w:vAlign w:val="top"/>
          </w:tcPr>
          <w:p>
            <w:r>
              <w:t>SYS-004</w:t>
            </w:r>
          </w:p>
        </w:tc>
        <w:tc>
          <w:tcPr>
            <w:tcW w:type="dxa" w:w="4824"/>
            <w:vAlign w:val="top"/>
          </w:tcPr>
          <w:p>
            <w:r>
              <w:t>The system should inspect PC performance and resource usage.</w:t>
            </w:r>
          </w:p>
        </w:tc>
        <w:tc>
          <w:tcPr>
            <w:tcW w:type="dxa" w:w="1008"/>
            <w:vAlign w:val="top"/>
          </w:tcPr>
          <w:p>
            <w:r>
              <w:t>Should</w:t>
            </w:r>
          </w:p>
        </w:tc>
        <w:tc>
          <w:tcPr>
            <w:tcW w:type="dxa" w:w="3096"/>
            <w:vAlign w:val="top"/>
          </w:tcPr>
          <w:p>
            <w:r>
              <w:t>Identifies heavy apps, startup issues, disk pressure, memory pressure, heat/fan concerns, and bottlenecks.</w:t>
            </w:r>
          </w:p>
        </w:tc>
      </w:tr>
      <w:tr>
        <w:trPr>
          <w:cantSplit/>
        </w:trPr>
        <w:tc>
          <w:tcPr>
            <w:tcW w:type="dxa" w:w="1080"/>
            <w:vAlign w:val="top"/>
          </w:tcPr>
          <w:p>
            <w:r>
              <w:t>SYS-005</w:t>
            </w:r>
          </w:p>
        </w:tc>
        <w:tc>
          <w:tcPr>
            <w:tcW w:type="dxa" w:w="4824"/>
            <w:vAlign w:val="top"/>
          </w:tcPr>
          <w:p>
            <w:r>
              <w:t>The system should recommend efficiency improvements, including settings changes or hardware upgrades.</w:t>
            </w:r>
          </w:p>
        </w:tc>
        <w:tc>
          <w:tcPr>
            <w:tcW w:type="dxa" w:w="1008"/>
            <w:vAlign w:val="top"/>
          </w:tcPr>
          <w:p>
            <w:r>
              <w:t>Should</w:t>
            </w:r>
          </w:p>
        </w:tc>
        <w:tc>
          <w:tcPr>
            <w:tcW w:type="dxa" w:w="3096"/>
            <w:vAlign w:val="top"/>
          </w:tcPr>
          <w:p>
            <w:r>
              <w:t>Example: RAM upgrade recommendation with evidence.</w:t>
            </w:r>
          </w:p>
        </w:tc>
      </w:tr>
      <w:tr>
        <w:trPr>
          <w:cantSplit/>
        </w:trPr>
        <w:tc>
          <w:tcPr>
            <w:tcW w:type="dxa" w:w="1080"/>
            <w:vAlign w:val="top"/>
          </w:tcPr>
          <w:p>
            <w:r>
              <w:t>SYS-006</w:t>
            </w:r>
          </w:p>
        </w:tc>
        <w:tc>
          <w:tcPr>
            <w:tcW w:type="dxa" w:w="4824"/>
            <w:vAlign w:val="top"/>
          </w:tcPr>
          <w:p>
            <w:r>
              <w:t>Changing system settings, services, installs, or environment variables requires explicit approval.</w:t>
            </w:r>
          </w:p>
        </w:tc>
        <w:tc>
          <w:tcPr>
            <w:tcW w:type="dxa" w:w="1008"/>
            <w:vAlign w:val="top"/>
          </w:tcPr>
          <w:p>
            <w:r>
              <w:t>Must</w:t>
            </w:r>
          </w:p>
        </w:tc>
        <w:tc>
          <w:tcPr>
            <w:tcW w:type="dxa" w:w="3096"/>
            <w:vAlign w:val="top"/>
          </w:tcPr>
          <w:p>
            <w:r>
              <w:t>System presents proposed changes and rollback plan.</w:t>
            </w:r>
          </w:p>
        </w:tc>
      </w:tr>
    </w:tbl>
    <w:p/>
    <w:p>
      <w:pPr>
        <w:pStyle w:val="Heading1"/>
      </w:pPr>
      <w:r>
        <w:t>17. Personal Trainer, Lifestyle, and Reflective Companion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80"/>
            <w:shd w:fill="D9EAF7"/>
          </w:tcPr>
          <w:p>
            <w:r/>
            <w:r>
              <w:rPr>
                <w:b/>
              </w:rPr>
              <w:t>ID</w:t>
            </w:r>
          </w:p>
        </w:tc>
        <w:tc>
          <w:tcPr>
            <w:tcW w:type="dxa" w:w="4824"/>
            <w:shd w:fill="D9EAF7"/>
          </w:tcPr>
          <w:p>
            <w:r/>
            <w:r>
              <w:rPr>
                <w:b/>
              </w:rPr>
              <w:t>Requirement</w:t>
            </w:r>
          </w:p>
        </w:tc>
        <w:tc>
          <w:tcPr>
            <w:tcW w:type="dxa" w:w="1008"/>
            <w:shd w:fill="D9EAF7"/>
          </w:tcPr>
          <w:p>
            <w:r/>
            <w:r>
              <w:rPr>
                <w:b/>
              </w:rPr>
              <w:t>Priority</w:t>
            </w:r>
          </w:p>
        </w:tc>
        <w:tc>
          <w:tcPr>
            <w:tcW w:type="dxa" w:w="3096"/>
            <w:shd w:fill="D9EAF7"/>
          </w:tcPr>
          <w:p>
            <w:r/>
            <w:r>
              <w:rPr>
                <w:b/>
              </w:rPr>
              <w:t>Test / Acceptance Signal</w:t>
            </w:r>
          </w:p>
        </w:tc>
      </w:tr>
      <w:tr>
        <w:trPr>
          <w:cantSplit/>
        </w:trPr>
        <w:tc>
          <w:tcPr>
            <w:tcW w:type="dxa" w:w="1080"/>
            <w:vAlign w:val="top"/>
          </w:tcPr>
          <w:p>
            <w:r>
              <w:t>LIF-001</w:t>
            </w:r>
          </w:p>
        </w:tc>
        <w:tc>
          <w:tcPr>
            <w:tcW w:type="dxa" w:w="4824"/>
            <w:vAlign w:val="top"/>
          </w:tcPr>
          <w:p>
            <w:r>
              <w:t>The system should track fitness, workouts, progress, preferences, and training history with long-term memory.</w:t>
            </w:r>
          </w:p>
        </w:tc>
        <w:tc>
          <w:tcPr>
            <w:tcW w:type="dxa" w:w="1008"/>
            <w:vAlign w:val="top"/>
          </w:tcPr>
          <w:p>
            <w:r>
              <w:t>Should</w:t>
            </w:r>
          </w:p>
        </w:tc>
        <w:tc>
          <w:tcPr>
            <w:tcW w:type="dxa" w:w="3096"/>
            <w:vAlign w:val="top"/>
          </w:tcPr>
          <w:p>
            <w:r>
              <w:t>It can maintain PRs, machine working weights, exercise preferences, limitations, and progress.</w:t>
            </w:r>
          </w:p>
        </w:tc>
      </w:tr>
      <w:tr>
        <w:trPr>
          <w:cantSplit/>
        </w:trPr>
        <w:tc>
          <w:tcPr>
            <w:tcW w:type="dxa" w:w="1080"/>
            <w:vAlign w:val="top"/>
          </w:tcPr>
          <w:p>
            <w:r>
              <w:t>LIF-002</w:t>
            </w:r>
          </w:p>
        </w:tc>
        <w:tc>
          <w:tcPr>
            <w:tcW w:type="dxa" w:w="4824"/>
            <w:vAlign w:val="top"/>
          </w:tcPr>
          <w:p>
            <w:r>
              <w:t>The system should research nutrition and exercise when asked and apply findings to personal recommendations.</w:t>
            </w:r>
          </w:p>
        </w:tc>
        <w:tc>
          <w:tcPr>
            <w:tcW w:type="dxa" w:w="1008"/>
            <w:vAlign w:val="top"/>
          </w:tcPr>
          <w:p>
            <w:r>
              <w:t>Should</w:t>
            </w:r>
          </w:p>
        </w:tc>
        <w:tc>
          <w:tcPr>
            <w:tcW w:type="dxa" w:w="3096"/>
            <w:vAlign w:val="top"/>
          </w:tcPr>
          <w:p>
            <w:r>
              <w:t>Recommendations cite evidence where applicable and adapt to Bryan's goals.</w:t>
            </w:r>
          </w:p>
        </w:tc>
      </w:tr>
      <w:tr>
        <w:trPr>
          <w:cantSplit/>
        </w:trPr>
        <w:tc>
          <w:tcPr>
            <w:tcW w:type="dxa" w:w="1080"/>
            <w:vAlign w:val="top"/>
          </w:tcPr>
          <w:p>
            <w:r>
              <w:t>LIF-003</w:t>
            </w:r>
          </w:p>
        </w:tc>
        <w:tc>
          <w:tcPr>
            <w:tcW w:type="dxa" w:w="4824"/>
            <w:vAlign w:val="top"/>
          </w:tcPr>
          <w:p>
            <w:r>
              <w:t>The system may provide reflective personal support and behavioral insights based on memory.</w:t>
            </w:r>
          </w:p>
        </w:tc>
        <w:tc>
          <w:tcPr>
            <w:tcW w:type="dxa" w:w="1008"/>
            <w:vAlign w:val="top"/>
          </w:tcPr>
          <w:p>
            <w:r>
              <w:t>Should</w:t>
            </w:r>
          </w:p>
        </w:tc>
        <w:tc>
          <w:tcPr>
            <w:tcW w:type="dxa" w:w="3096"/>
            <w:vAlign w:val="top"/>
          </w:tcPr>
          <w:p>
            <w:r>
              <w:t>It can help Bryan understand patterns and work style.</w:t>
            </w:r>
          </w:p>
        </w:tc>
      </w:tr>
      <w:tr>
        <w:trPr>
          <w:cantSplit/>
        </w:trPr>
        <w:tc>
          <w:tcPr>
            <w:tcW w:type="dxa" w:w="1080"/>
            <w:vAlign w:val="top"/>
          </w:tcPr>
          <w:p>
            <w:r>
              <w:t>LIF-004</w:t>
            </w:r>
          </w:p>
        </w:tc>
        <w:tc>
          <w:tcPr>
            <w:tcW w:type="dxa" w:w="4824"/>
            <w:vAlign w:val="top"/>
          </w:tcPr>
          <w:p>
            <w:r>
              <w:t>The system must not present itself as a clinical therapist or provide medical/psychological diagnosis.</w:t>
            </w:r>
          </w:p>
        </w:tc>
        <w:tc>
          <w:tcPr>
            <w:tcW w:type="dxa" w:w="1008"/>
            <w:vAlign w:val="top"/>
          </w:tcPr>
          <w:p>
            <w:r>
              <w:t>Must</w:t>
            </w:r>
          </w:p>
        </w:tc>
        <w:tc>
          <w:tcPr>
            <w:tcW w:type="dxa" w:w="3096"/>
            <w:vAlign w:val="top"/>
          </w:tcPr>
          <w:p>
            <w:r>
              <w:t>It can support reflection and encourage professional help for clinical concerns.</w:t>
            </w:r>
          </w:p>
        </w:tc>
      </w:tr>
      <w:tr>
        <w:trPr>
          <w:cantSplit/>
        </w:trPr>
        <w:tc>
          <w:tcPr>
            <w:tcW w:type="dxa" w:w="1080"/>
            <w:vAlign w:val="top"/>
          </w:tcPr>
          <w:p>
            <w:r>
              <w:t>LIF-005</w:t>
            </w:r>
          </w:p>
        </w:tc>
        <w:tc>
          <w:tcPr>
            <w:tcW w:type="dxa" w:w="4824"/>
            <w:vAlign w:val="top"/>
          </w:tcPr>
          <w:p>
            <w:r>
              <w:t>The companion layer should help the AI communicate with Bryan in a way that fits his preferences.</w:t>
            </w:r>
          </w:p>
        </w:tc>
        <w:tc>
          <w:tcPr>
            <w:tcW w:type="dxa" w:w="1008"/>
            <w:vAlign w:val="top"/>
          </w:tcPr>
          <w:p>
            <w:r>
              <w:t>Should</w:t>
            </w:r>
          </w:p>
        </w:tc>
        <w:tc>
          <w:tcPr>
            <w:tcW w:type="dxa" w:w="3096"/>
            <w:vAlign w:val="top"/>
          </w:tcPr>
          <w:p>
            <w:r>
              <w:t>Personality and communication style should be consistent while output format remains task-appropriate.</w:t>
            </w:r>
          </w:p>
        </w:tc>
      </w:tr>
    </w:tbl>
    <w:p/>
    <w:p>
      <w:pPr>
        <w:pStyle w:val="Heading1"/>
      </w:pPr>
      <w:r>
        <w:t>18. Interaction, Personality, and Output Modes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80"/>
            <w:shd w:fill="D9EAF7"/>
          </w:tcPr>
          <w:p>
            <w:r/>
            <w:r>
              <w:rPr>
                <w:b/>
              </w:rPr>
              <w:t>ID</w:t>
            </w:r>
          </w:p>
        </w:tc>
        <w:tc>
          <w:tcPr>
            <w:tcW w:type="dxa" w:w="4824"/>
            <w:shd w:fill="D9EAF7"/>
          </w:tcPr>
          <w:p>
            <w:r/>
            <w:r>
              <w:rPr>
                <w:b/>
              </w:rPr>
              <w:t>Requirement</w:t>
            </w:r>
          </w:p>
        </w:tc>
        <w:tc>
          <w:tcPr>
            <w:tcW w:type="dxa" w:w="1008"/>
            <w:shd w:fill="D9EAF7"/>
          </w:tcPr>
          <w:p>
            <w:r/>
            <w:r>
              <w:rPr>
                <w:b/>
              </w:rPr>
              <w:t>Priority</w:t>
            </w:r>
          </w:p>
        </w:tc>
        <w:tc>
          <w:tcPr>
            <w:tcW w:type="dxa" w:w="3096"/>
            <w:shd w:fill="D9EAF7"/>
          </w:tcPr>
          <w:p>
            <w:r/>
            <w:r>
              <w:rPr>
                <w:b/>
              </w:rPr>
              <w:t>Test / Acceptance Signal</w:t>
            </w:r>
          </w:p>
        </w:tc>
      </w:tr>
      <w:tr>
        <w:trPr>
          <w:cantSplit/>
        </w:trPr>
        <w:tc>
          <w:tcPr>
            <w:tcW w:type="dxa" w:w="1080"/>
            <w:vAlign w:val="top"/>
          </w:tcPr>
          <w:p>
            <w:r>
              <w:t>INT-001</w:t>
            </w:r>
          </w:p>
        </w:tc>
        <w:tc>
          <w:tcPr>
            <w:tcW w:type="dxa" w:w="4824"/>
            <w:vAlign w:val="top"/>
          </w:tcPr>
          <w:p>
            <w:r>
              <w:t>The AI should have a consistent personality that feels personal to Bryan.</w:t>
            </w:r>
          </w:p>
        </w:tc>
        <w:tc>
          <w:tcPr>
            <w:tcW w:type="dxa" w:w="1008"/>
            <w:vAlign w:val="top"/>
          </w:tcPr>
          <w:p>
            <w:r>
              <w:t>Should</w:t>
            </w:r>
          </w:p>
        </w:tc>
        <w:tc>
          <w:tcPr>
            <w:tcW w:type="dxa" w:w="3096"/>
            <w:vAlign w:val="top"/>
          </w:tcPr>
          <w:p>
            <w:r>
              <w:t>The same assistant identity carries through chat, projects, and reports.</w:t>
            </w:r>
          </w:p>
        </w:tc>
      </w:tr>
      <w:tr>
        <w:trPr>
          <w:cantSplit/>
        </w:trPr>
        <w:tc>
          <w:tcPr>
            <w:tcW w:type="dxa" w:w="1080"/>
            <w:vAlign w:val="top"/>
          </w:tcPr>
          <w:p>
            <w:r>
              <w:t>INT-002</w:t>
            </w:r>
          </w:p>
        </w:tc>
        <w:tc>
          <w:tcPr>
            <w:tcW w:type="dxa" w:w="4824"/>
            <w:vAlign w:val="top"/>
          </w:tcPr>
          <w:p>
            <w:r>
              <w:t>The system must adapt output style to task context.</w:t>
            </w:r>
          </w:p>
        </w:tc>
        <w:tc>
          <w:tcPr>
            <w:tcW w:type="dxa" w:w="1008"/>
            <w:vAlign w:val="top"/>
          </w:tcPr>
          <w:p>
            <w:r>
              <w:t>Must</w:t>
            </w:r>
          </w:p>
        </w:tc>
        <w:tc>
          <w:tcPr>
            <w:tcW w:type="dxa" w:w="3096"/>
            <w:vAlign w:val="top"/>
          </w:tcPr>
          <w:p>
            <w:r>
              <w:t>Casual for normal chat, structured for debug, professional for business/research, creative for media.</w:t>
            </w:r>
          </w:p>
        </w:tc>
      </w:tr>
      <w:tr>
        <w:trPr>
          <w:cantSplit/>
        </w:trPr>
        <w:tc>
          <w:tcPr>
            <w:tcW w:type="dxa" w:w="1080"/>
            <w:vAlign w:val="top"/>
          </w:tcPr>
          <w:p>
            <w:r>
              <w:t>INT-003</w:t>
            </w:r>
          </w:p>
        </w:tc>
        <w:tc>
          <w:tcPr>
            <w:tcW w:type="dxa" w:w="4824"/>
            <w:vAlign w:val="top"/>
          </w:tcPr>
          <w:p>
            <w:r>
              <w:t>The system should minimize setup questions but ask when user input materially changes outcome or risk.</w:t>
            </w:r>
          </w:p>
        </w:tc>
        <w:tc>
          <w:tcPr>
            <w:tcW w:type="dxa" w:w="1008"/>
            <w:vAlign w:val="top"/>
          </w:tcPr>
          <w:p>
            <w:r>
              <w:t>Should</w:t>
            </w:r>
          </w:p>
        </w:tc>
        <w:tc>
          <w:tcPr>
            <w:tcW w:type="dxa" w:w="3096"/>
            <w:vAlign w:val="top"/>
          </w:tcPr>
          <w:p>
            <w:r>
              <w:t>Complex tasks can start with best effort, then ask focused questions.</w:t>
            </w:r>
          </w:p>
        </w:tc>
      </w:tr>
      <w:tr>
        <w:trPr>
          <w:cantSplit/>
        </w:trPr>
        <w:tc>
          <w:tcPr>
            <w:tcW w:type="dxa" w:w="1080"/>
            <w:vAlign w:val="top"/>
          </w:tcPr>
          <w:p>
            <w:r>
              <w:t>INT-004</w:t>
            </w:r>
          </w:p>
        </w:tc>
        <w:tc>
          <w:tcPr>
            <w:tcW w:type="dxa" w:w="4824"/>
            <w:vAlign w:val="top"/>
          </w:tcPr>
          <w:p>
            <w:r>
              <w:t>The user should be able to request different output formats.</w:t>
            </w:r>
          </w:p>
        </w:tc>
        <w:tc>
          <w:tcPr>
            <w:tcW w:type="dxa" w:w="1008"/>
            <w:vAlign w:val="top"/>
          </w:tcPr>
          <w:p>
            <w:r>
              <w:t>Must</w:t>
            </w:r>
          </w:p>
        </w:tc>
        <w:tc>
          <w:tcPr>
            <w:tcW w:type="dxa" w:w="3096"/>
            <w:vAlign w:val="top"/>
          </w:tcPr>
          <w:p>
            <w:r>
              <w:t>Examples: report, table, checklist, visual dashboard, video output, script, code package.</w:t>
            </w:r>
          </w:p>
        </w:tc>
      </w:tr>
    </w:tbl>
    <w:p/>
    <w:p>
      <w:pPr>
        <w:pStyle w:val="Heading1"/>
      </w:pPr>
      <w:r>
        <w:t>19. Notifications and Long Task Behavior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80"/>
            <w:shd w:fill="D9EAF7"/>
          </w:tcPr>
          <w:p>
            <w:r/>
            <w:r>
              <w:rPr>
                <w:b/>
              </w:rPr>
              <w:t>ID</w:t>
            </w:r>
          </w:p>
        </w:tc>
        <w:tc>
          <w:tcPr>
            <w:tcW w:type="dxa" w:w="4824"/>
            <w:shd w:fill="D9EAF7"/>
          </w:tcPr>
          <w:p>
            <w:r/>
            <w:r>
              <w:rPr>
                <w:b/>
              </w:rPr>
              <w:t>Requirement</w:t>
            </w:r>
          </w:p>
        </w:tc>
        <w:tc>
          <w:tcPr>
            <w:tcW w:type="dxa" w:w="1008"/>
            <w:shd w:fill="D9EAF7"/>
          </w:tcPr>
          <w:p>
            <w:r/>
            <w:r>
              <w:rPr>
                <w:b/>
              </w:rPr>
              <w:t>Priority</w:t>
            </w:r>
          </w:p>
        </w:tc>
        <w:tc>
          <w:tcPr>
            <w:tcW w:type="dxa" w:w="3096"/>
            <w:shd w:fill="D9EAF7"/>
          </w:tcPr>
          <w:p>
            <w:r/>
            <w:r>
              <w:rPr>
                <w:b/>
              </w:rPr>
              <w:t>Test / Acceptance Signal</w:t>
            </w:r>
          </w:p>
        </w:tc>
      </w:tr>
      <w:tr>
        <w:trPr>
          <w:cantSplit/>
        </w:trPr>
        <w:tc>
          <w:tcPr>
            <w:tcW w:type="dxa" w:w="1080"/>
            <w:vAlign w:val="top"/>
          </w:tcPr>
          <w:p>
            <w:r>
              <w:t>NTF-001</w:t>
            </w:r>
          </w:p>
        </w:tc>
        <w:tc>
          <w:tcPr>
            <w:tcW w:type="dxa" w:w="4824"/>
            <w:vAlign w:val="top"/>
          </w:tcPr>
          <w:p>
            <w:r>
              <w:t>The system should notify only for meaningful events by default.</w:t>
            </w:r>
          </w:p>
        </w:tc>
        <w:tc>
          <w:tcPr>
            <w:tcW w:type="dxa" w:w="1008"/>
            <w:vAlign w:val="top"/>
          </w:tcPr>
          <w:p>
            <w:r>
              <w:t>Should</w:t>
            </w:r>
          </w:p>
        </w:tc>
        <w:tc>
          <w:tcPr>
            <w:tcW w:type="dxa" w:w="3096"/>
            <w:vAlign w:val="top"/>
          </w:tcPr>
          <w:p>
            <w:r>
              <w:t>Approvals, failures, completions, conflicts, budget warnings, privacy warnings.</w:t>
            </w:r>
          </w:p>
        </w:tc>
      </w:tr>
      <w:tr>
        <w:trPr>
          <w:cantSplit/>
        </w:trPr>
        <w:tc>
          <w:tcPr>
            <w:tcW w:type="dxa" w:w="1080"/>
            <w:vAlign w:val="top"/>
          </w:tcPr>
          <w:p>
            <w:r>
              <w:t>NTF-002</w:t>
            </w:r>
          </w:p>
        </w:tc>
        <w:tc>
          <w:tcPr>
            <w:tcW w:type="dxa" w:w="4824"/>
            <w:vAlign w:val="top"/>
          </w:tcPr>
          <w:p>
            <w:r>
              <w:t>Long tasks must show progress and support pause/stop/override.</w:t>
            </w:r>
          </w:p>
        </w:tc>
        <w:tc>
          <w:tcPr>
            <w:tcW w:type="dxa" w:w="1008"/>
            <w:vAlign w:val="top"/>
          </w:tcPr>
          <w:p>
            <w:r>
              <w:t>Must</w:t>
            </w:r>
          </w:p>
        </w:tc>
        <w:tc>
          <w:tcPr>
            <w:tcW w:type="dxa" w:w="3096"/>
            <w:vAlign w:val="top"/>
          </w:tcPr>
          <w:p>
            <w:r>
              <w:t>Project dashboard exposes active run status and controls.</w:t>
            </w:r>
          </w:p>
        </w:tc>
      </w:tr>
      <w:tr>
        <w:trPr>
          <w:cantSplit/>
        </w:trPr>
        <w:tc>
          <w:tcPr>
            <w:tcW w:type="dxa" w:w="1080"/>
            <w:vAlign w:val="top"/>
          </w:tcPr>
          <w:p>
            <w:r>
              <w:t>NTF-003</w:t>
            </w:r>
          </w:p>
        </w:tc>
        <w:tc>
          <w:tcPr>
            <w:tcW w:type="dxa" w:w="4824"/>
            <w:vAlign w:val="top"/>
          </w:tcPr>
          <w:p>
            <w:r>
              <w:t>The system should support checkpointing for long-running projects.</w:t>
            </w:r>
          </w:p>
        </w:tc>
        <w:tc>
          <w:tcPr>
            <w:tcW w:type="dxa" w:w="1008"/>
            <w:vAlign w:val="top"/>
          </w:tcPr>
          <w:p>
            <w:r>
              <w:t>Should</w:t>
            </w:r>
          </w:p>
        </w:tc>
        <w:tc>
          <w:tcPr>
            <w:tcW w:type="dxa" w:w="3096"/>
            <w:vAlign w:val="top"/>
          </w:tcPr>
          <w:p>
            <w:r>
              <w:t>Large media, coding, and research projects can resume or recover after interruption.</w:t>
            </w:r>
          </w:p>
        </w:tc>
      </w:tr>
    </w:tbl>
    <w:p/>
    <w:p>
      <w:pPr>
        <w:pStyle w:val="Heading1"/>
      </w:pPr>
      <w:r>
        <w:t>20. Validation and Completion Rules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80"/>
            <w:shd w:fill="D9EAF7"/>
          </w:tcPr>
          <w:p>
            <w:r/>
            <w:r>
              <w:rPr>
                <w:b/>
              </w:rPr>
              <w:t>ID</w:t>
            </w:r>
          </w:p>
        </w:tc>
        <w:tc>
          <w:tcPr>
            <w:tcW w:type="dxa" w:w="4824"/>
            <w:shd w:fill="D9EAF7"/>
          </w:tcPr>
          <w:p>
            <w:r/>
            <w:r>
              <w:rPr>
                <w:b/>
              </w:rPr>
              <w:t>Requirement</w:t>
            </w:r>
          </w:p>
        </w:tc>
        <w:tc>
          <w:tcPr>
            <w:tcW w:type="dxa" w:w="1008"/>
            <w:shd w:fill="D9EAF7"/>
          </w:tcPr>
          <w:p>
            <w:r/>
            <w:r>
              <w:rPr>
                <w:b/>
              </w:rPr>
              <w:t>Priority</w:t>
            </w:r>
          </w:p>
        </w:tc>
        <w:tc>
          <w:tcPr>
            <w:tcW w:type="dxa" w:w="3096"/>
            <w:shd w:fill="D9EAF7"/>
          </w:tcPr>
          <w:p>
            <w:r/>
            <w:r>
              <w:rPr>
                <w:b/>
              </w:rPr>
              <w:t>Test / Acceptance Signal</w:t>
            </w:r>
          </w:p>
        </w:tc>
      </w:tr>
      <w:tr>
        <w:trPr>
          <w:cantSplit/>
        </w:trPr>
        <w:tc>
          <w:tcPr>
            <w:tcW w:type="dxa" w:w="1080"/>
            <w:vAlign w:val="top"/>
          </w:tcPr>
          <w:p>
            <w:r>
              <w:t>VAL-001</w:t>
            </w:r>
          </w:p>
        </w:tc>
        <w:tc>
          <w:tcPr>
            <w:tcW w:type="dxa" w:w="4824"/>
            <w:vAlign w:val="top"/>
          </w:tcPr>
          <w:p>
            <w:r>
              <w:t>A step is complete only when execution succeeded, purpose was met, and validation passed.</w:t>
            </w:r>
          </w:p>
        </w:tc>
        <w:tc>
          <w:tcPr>
            <w:tcW w:type="dxa" w:w="1008"/>
            <w:vAlign w:val="top"/>
          </w:tcPr>
          <w:p>
            <w:r>
              <w:t>Must</w:t>
            </w:r>
          </w:p>
        </w:tc>
        <w:tc>
          <w:tcPr>
            <w:tcW w:type="dxa" w:w="3096"/>
            <w:vAlign w:val="top"/>
          </w:tcPr>
          <w:p>
            <w:r>
              <w:t>Successful tool call alone is not enough.</w:t>
            </w:r>
          </w:p>
        </w:tc>
      </w:tr>
      <w:tr>
        <w:trPr>
          <w:cantSplit/>
        </w:trPr>
        <w:tc>
          <w:tcPr>
            <w:tcW w:type="dxa" w:w="1080"/>
            <w:vAlign w:val="top"/>
          </w:tcPr>
          <w:p>
            <w:r>
              <w:t>VAL-002</w:t>
            </w:r>
          </w:p>
        </w:tc>
        <w:tc>
          <w:tcPr>
            <w:tcW w:type="dxa" w:w="4824"/>
            <w:vAlign w:val="top"/>
          </w:tcPr>
          <w:p>
            <w:r>
              <w:t>Validation strength must depend on risk and step type.</w:t>
            </w:r>
          </w:p>
        </w:tc>
        <w:tc>
          <w:tcPr>
            <w:tcW w:type="dxa" w:w="1008"/>
            <w:vAlign w:val="top"/>
          </w:tcPr>
          <w:p>
            <w:r>
              <w:t>Must</w:t>
            </w:r>
          </w:p>
        </w:tc>
        <w:tc>
          <w:tcPr>
            <w:tcW w:type="dxa" w:w="3096"/>
            <w:vAlign w:val="top"/>
          </w:tcPr>
          <w:p>
            <w:r>
              <w:t>Low-risk can be light; high-risk must be strict.</w:t>
            </w:r>
          </w:p>
        </w:tc>
      </w:tr>
      <w:tr>
        <w:trPr>
          <w:cantSplit/>
        </w:trPr>
        <w:tc>
          <w:tcPr>
            <w:tcW w:type="dxa" w:w="1080"/>
            <w:vAlign w:val="top"/>
          </w:tcPr>
          <w:p>
            <w:r>
              <w:t>VAL-003</w:t>
            </w:r>
          </w:p>
        </w:tc>
        <w:tc>
          <w:tcPr>
            <w:tcW w:type="dxa" w:w="4824"/>
            <w:vAlign w:val="top"/>
          </w:tcPr>
          <w:p>
            <w:r>
              <w:t>The system must avoid confident wrong outcomes.</w:t>
            </w:r>
          </w:p>
        </w:tc>
        <w:tc>
          <w:tcPr>
            <w:tcW w:type="dxa" w:w="1008"/>
            <w:vAlign w:val="top"/>
          </w:tcPr>
          <w:p>
            <w:r>
              <w:t>Must</w:t>
            </w:r>
          </w:p>
        </w:tc>
        <w:tc>
          <w:tcPr>
            <w:tcW w:type="dxa" w:w="3096"/>
            <w:vAlign w:val="top"/>
          </w:tcPr>
          <w:p>
            <w:r>
              <w:t>When uncertain, it must warn, validate further, or ask for input.</w:t>
            </w:r>
          </w:p>
        </w:tc>
      </w:tr>
      <w:tr>
        <w:trPr>
          <w:cantSplit/>
        </w:trPr>
        <w:tc>
          <w:tcPr>
            <w:tcW w:type="dxa" w:w="1080"/>
            <w:vAlign w:val="top"/>
          </w:tcPr>
          <w:p>
            <w:r>
              <w:t>VAL-004</w:t>
            </w:r>
          </w:p>
        </w:tc>
        <w:tc>
          <w:tcPr>
            <w:tcW w:type="dxa" w:w="4824"/>
            <w:vAlign w:val="top"/>
          </w:tcPr>
          <w:p>
            <w:r>
              <w:t>Retry behavior must be risk-based.</w:t>
            </w:r>
          </w:p>
        </w:tc>
        <w:tc>
          <w:tcPr>
            <w:tcW w:type="dxa" w:w="1008"/>
            <w:vAlign w:val="top"/>
          </w:tcPr>
          <w:p>
            <w:r>
              <w:t>Must</w:t>
            </w:r>
          </w:p>
        </w:tc>
        <w:tc>
          <w:tcPr>
            <w:tcW w:type="dxa" w:w="3096"/>
            <w:vAlign w:val="top"/>
          </w:tcPr>
          <w:p>
            <w:r>
              <w:t>First retry can use same input; later retries may vary. High-risk gets fewer retries.</w:t>
            </w:r>
          </w:p>
        </w:tc>
      </w:tr>
      <w:tr>
        <w:trPr>
          <w:cantSplit/>
        </w:trPr>
        <w:tc>
          <w:tcPr>
            <w:tcW w:type="dxa" w:w="1080"/>
            <w:vAlign w:val="top"/>
          </w:tcPr>
          <w:p>
            <w:r>
              <w:t>VAL-005</w:t>
            </w:r>
          </w:p>
        </w:tc>
        <w:tc>
          <w:tcPr>
            <w:tcW w:type="dxa" w:w="4824"/>
            <w:vAlign w:val="top"/>
          </w:tcPr>
          <w:p>
            <w:r>
              <w:t>Final outputs must be traceable to source steps and validations.</w:t>
            </w:r>
          </w:p>
        </w:tc>
        <w:tc>
          <w:tcPr>
            <w:tcW w:type="dxa" w:w="1008"/>
            <w:vAlign w:val="top"/>
          </w:tcPr>
          <w:p>
            <w:r>
              <w:t>Should</w:t>
            </w:r>
          </w:p>
        </w:tc>
        <w:tc>
          <w:tcPr>
            <w:tcW w:type="dxa" w:w="3096"/>
            <w:vAlign w:val="top"/>
          </w:tcPr>
          <w:p>
            <w:r>
              <w:t>User can inspect how final answer or artifact was produced.</w:t>
            </w:r>
          </w:p>
        </w:tc>
      </w:tr>
    </w:tbl>
    <w:p/>
    <w:p>
      <w:pPr>
        <w:pStyle w:val="Heading1"/>
      </w:pPr>
      <w:r>
        <w:t>21. Functional Workflow Examples</w:t>
      </w:r>
    </w:p>
    <w:p>
      <w:pPr>
        <w:pStyle w:val="Heading2"/>
      </w:pPr>
      <w:r>
        <w:t>21.1 Small Coding Task</w:t>
      </w:r>
    </w:p>
    <w:p>
      <w:pPr>
        <w:pStyle w:val="ListNumber"/>
      </w:pPr>
      <w:r>
        <w:t>Bryan asks in natural language for a small program.</w:t>
      </w:r>
    </w:p>
    <w:p>
      <w:pPr>
        <w:pStyle w:val="ListNumber"/>
      </w:pPr>
      <w:r>
        <w:t>System determines whether it needs a project or simple task.</w:t>
      </w:r>
    </w:p>
    <w:p>
      <w:pPr>
        <w:pStyle w:val="ListNumber"/>
      </w:pPr>
      <w:r>
        <w:t>System chooses or confirms language/framework.</w:t>
      </w:r>
    </w:p>
    <w:p>
      <w:pPr>
        <w:pStyle w:val="ListNumber"/>
      </w:pPr>
      <w:r>
        <w:t>System creates mini-spec and implementation plan.</w:t>
      </w:r>
    </w:p>
    <w:p>
      <w:pPr>
        <w:pStyle w:val="ListNumber"/>
      </w:pPr>
      <w:r>
        <w:t>System writes code in sandbox.</w:t>
      </w:r>
    </w:p>
    <w:p>
      <w:pPr>
        <w:pStyle w:val="ListNumber"/>
      </w:pPr>
      <w:r>
        <w:t>System generates/runs tests.</w:t>
      </w:r>
    </w:p>
    <w:p>
      <w:pPr>
        <w:pStyle w:val="ListNumber"/>
      </w:pPr>
      <w:r>
        <w:t>System fixes failures where possible.</w:t>
      </w:r>
    </w:p>
    <w:p>
      <w:pPr>
        <w:pStyle w:val="ListNumber"/>
      </w:pPr>
      <w:r>
        <w:t>System reports result, tests, files, risks, and asks approval before integration/use.</w:t>
      </w:r>
    </w:p>
    <w:p>
      <w:pPr>
        <w:pStyle w:val="Heading2"/>
      </w:pPr>
      <w:r>
        <w:t>21.2 AI Movie / Media Project</w:t>
      </w:r>
    </w:p>
    <w:p>
      <w:pPr>
        <w:pStyle w:val="ListNumber"/>
      </w:pPr>
      <w:r>
        <w:t>Bryan describes the movie, music video, or creative idea.</w:t>
      </w:r>
    </w:p>
    <w:p>
      <w:pPr>
        <w:pStyle w:val="ListNumber"/>
      </w:pPr>
      <w:r>
        <w:t>System suggests creating a media project dashboard.</w:t>
      </w:r>
    </w:p>
    <w:p>
      <w:pPr>
        <w:pStyle w:val="ListNumber"/>
      </w:pPr>
      <w:r>
        <w:t>System develops concept, script, scenes, shot list, prompts, and reference plan.</w:t>
      </w:r>
    </w:p>
    <w:p>
      <w:pPr>
        <w:pStyle w:val="ListNumber"/>
      </w:pPr>
      <w:r>
        <w:t>System checks local ComfyUI feasibility and required models/resources.</w:t>
      </w:r>
    </w:p>
    <w:p>
      <w:pPr>
        <w:pStyle w:val="ListNumber"/>
      </w:pPr>
      <w:r>
        <w:t>If cloud is needed, system checks privacy and budget rules before RunPod or similar execution.</w:t>
      </w:r>
    </w:p>
    <w:p>
      <w:pPr>
        <w:pStyle w:val="ListNumber"/>
      </w:pPr>
      <w:r>
        <w:t>System generates test clips/assets, tracks cost and progress, and organizes outputs.</w:t>
      </w:r>
    </w:p>
    <w:p>
      <w:pPr>
        <w:pStyle w:val="ListNumber"/>
      </w:pPr>
      <w:r>
        <w:t>Bryan reviews, edits direction, and approves further runs or DaVinci Resolve handoff.</w:t>
      </w:r>
    </w:p>
    <w:p>
      <w:pPr>
        <w:pStyle w:val="Heading2"/>
      </w:pPr>
      <w:r>
        <w:t>21.3 PC Cleanup</w:t>
      </w:r>
    </w:p>
    <w:p>
      <w:pPr>
        <w:pStyle w:val="ListNumber"/>
      </w:pPr>
      <w:r>
        <w:t>System scans selected folders or whole PC scope after permission.</w:t>
      </w:r>
    </w:p>
    <w:p>
      <w:pPr>
        <w:pStyle w:val="ListNumber"/>
      </w:pPr>
      <w:r>
        <w:t>System classifies files by type, risk, duplicate confidence, importance, and reversibility.</w:t>
      </w:r>
    </w:p>
    <w:p>
      <w:pPr>
        <w:pStyle w:val="ListNumber"/>
      </w:pPr>
      <w:r>
        <w:t>System proposes cleanup actions.</w:t>
      </w:r>
    </w:p>
    <w:p>
      <w:pPr>
        <w:pStyle w:val="ListNumber"/>
      </w:pPr>
      <w:r>
        <w:t>Low-risk duplicates may be handled through learned autonomy only after trust is built.</w:t>
      </w:r>
    </w:p>
    <w:p>
      <w:pPr>
        <w:pStyle w:val="ListNumber"/>
      </w:pPr>
      <w:r>
        <w:t>Important files require explicit approval.</w:t>
      </w:r>
    </w:p>
    <w:p>
      <w:pPr>
        <w:pStyle w:val="ListNumber"/>
      </w:pPr>
      <w:r>
        <w:t>System moves files to quarantine/recycle bin or organized folders and reports changes.</w:t>
      </w:r>
    </w:p>
    <w:p>
      <w:pPr>
        <w:pStyle w:val="Heading1"/>
      </w:pPr>
      <w:r>
        <w:t>22. Open Questions / Future Detail</w:t>
      </w:r>
    </w:p>
    <w:p>
      <w:pPr>
        <w:pStyle w:val="ListBullet"/>
      </w:pPr>
      <w:r>
        <w:t>Exact budget-envelope configuration UI and thresholds for prepaid services.</w:t>
      </w:r>
    </w:p>
    <w:p>
      <w:pPr>
        <w:pStyle w:val="ListBullet"/>
      </w:pPr>
      <w:r>
        <w:t>Detailed sensitivity examples for low, medium, high, and critical personal data.</w:t>
      </w:r>
    </w:p>
    <w:p>
      <w:pPr>
        <w:pStyle w:val="ListBullet"/>
      </w:pPr>
      <w:r>
        <w:t>Exact memory taxonomy and approval rules per memory category.</w:t>
      </w:r>
    </w:p>
    <w:p>
      <w:pPr>
        <w:pStyle w:val="ListBullet"/>
      </w:pPr>
      <w:r>
        <w:t>How much raw LLM output should be shown in Normal mode versus Debug mode.</w:t>
      </w:r>
    </w:p>
    <w:p>
      <w:pPr>
        <w:pStyle w:val="ListBullet"/>
      </w:pPr>
      <w:r>
        <w:t>Future mobile integration model.</w:t>
      </w:r>
    </w:p>
    <w:p>
      <w:pPr>
        <w:pStyle w:val="ListBullet"/>
      </w:pPr>
      <w:r>
        <w:t>Future restricted-user/API authentication and permission model.</w:t>
      </w:r>
    </w:p>
    <w:p>
      <w:pPr>
        <w:pStyle w:val="ListBullet"/>
      </w:pPr>
      <w:r>
        <w:t>Specific media toolchain decisions for ComfyUI, RunPod, model storage, and DaVinci Resolve handoff.</w:t>
      </w:r>
    </w:p>
    <w:p>
      <w:pPr>
        <w:pStyle w:val="Heading1"/>
      </w:pPr>
      <w:r>
        <w:t>23. Baseline Acceptance Criteria</w:t>
      </w:r>
    </w:p>
    <w:p>
      <w:pPr>
        <w:pStyle w:val="ListBullet"/>
      </w:pPr>
      <w:r>
        <w:t>The system can create a project from a natural-language request and show its plan, status, steps, outputs, and approvals.</w:t>
      </w:r>
    </w:p>
    <w:p>
      <w:pPr>
        <w:pStyle w:val="ListBullet"/>
      </w:pPr>
      <w:r>
        <w:t>The system blocks new spending without explicit approval and can separately govern prepaid budget usage.</w:t>
      </w:r>
    </w:p>
    <w:p>
      <w:pPr>
        <w:pStyle w:val="ListBullet"/>
      </w:pPr>
      <w:r>
        <w:t>The system blocks sensitive data leaving local storage without approval.</w:t>
      </w:r>
    </w:p>
    <w:p>
      <w:pPr>
        <w:pStyle w:val="ListBullet"/>
      </w:pPr>
      <w:r>
        <w:t>The system exposes LLM responses, tool calls, outputs, retries, and validations in an inspectable view.</w:t>
      </w:r>
    </w:p>
    <w:p>
      <w:pPr>
        <w:pStyle w:val="ListBullet"/>
      </w:pPr>
      <w:r>
        <w:t>The system can propose, build, test, report, and request approval for a sandboxed self-improvement.</w:t>
      </w:r>
    </w:p>
    <w:p>
      <w:pPr>
        <w:pStyle w:val="ListBullet"/>
      </w:pPr>
      <w:r>
        <w:t>The user can view/edit/reject learned memory and direct instruction always overrides memory.</w:t>
      </w:r>
    </w:p>
    <w:p>
      <w:pPr>
        <w:pStyle w:val="ListBullet"/>
      </w:pPr>
      <w:r>
        <w:t>The system supports long-running projects with progress, pause, stop, resume, and checkpoint behavior.</w:t>
      </w:r>
    </w:p>
    <w:p>
      <w:pPr>
        <w:pStyle w:val="SmallNote"/>
      </w:pPr>
      <w:r>
        <w:t>End of document.</w:t>
      </w:r>
    </w:p>
    <w:sectPr w:rsidR="00FC693F" w:rsidRPr="0006063C" w:rsidSect="00034616">
      <w:footerReference w:type="default" r:id="rId9"/>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F5F5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eastAsia="Arial"/>
      <w:i/>
      <w:color w:val="5F5F5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