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C99" w:rsidRPr="00684478" w:rsidRDefault="00E66C99" w:rsidP="00E66C99">
      <w:pPr>
        <w:spacing w:line="480" w:lineRule="auto"/>
        <w:jc w:val="center"/>
        <w:rPr>
          <w:rFonts w:ascii="Times New Roman" w:hAnsi="Times New Roman" w:cs="Times New Roman"/>
          <w:b/>
          <w:color w:val="003A56"/>
          <w:sz w:val="24"/>
          <w:szCs w:val="24"/>
        </w:rPr>
      </w:pPr>
      <w:r w:rsidRPr="00684478">
        <w:rPr>
          <w:rFonts w:ascii="Times New Roman" w:hAnsi="Times New Roman" w:cs="Times New Roman"/>
          <w:b/>
          <w:sz w:val="24"/>
          <w:szCs w:val="24"/>
        </w:rPr>
        <w:t>Introduction Document</w:t>
      </w:r>
    </w:p>
    <w:p w:rsidR="009579AB" w:rsidRPr="00E66C99" w:rsidRDefault="00E66C99" w:rsidP="00684478">
      <w:pPr>
        <w:spacing w:line="480" w:lineRule="auto"/>
        <w:ind w:firstLine="1440"/>
        <w:jc w:val="both"/>
        <w:rPr>
          <w:rFonts w:ascii="Times New Roman" w:hAnsi="Times New Roman" w:cs="Times New Roman"/>
          <w:sz w:val="24"/>
          <w:szCs w:val="24"/>
        </w:rPr>
      </w:pPr>
      <w:bookmarkStart w:id="0" w:name="_GoBack"/>
      <w:r w:rsidRPr="00E66C99">
        <w:rPr>
          <w:rFonts w:ascii="Times New Roman" w:hAnsi="Times New Roman" w:cs="Times New Roman"/>
          <w:sz w:val="24"/>
          <w:szCs w:val="24"/>
        </w:rPr>
        <w:t>With the help of meals and sanitary pads, the Clemency Foundation's new initiative in Nairobi seeks to educate young people living in slums about the dangers of having sex too soon. The organization aims to promote cooperation, guarantee data integrity, and ease evidence-based decision-making for long-term effects and ongoing improvement through a comprehensive Monitoring and Evaluation (M&amp;E) Plan.</w:t>
      </w:r>
    </w:p>
    <w:p w:rsidR="00E66C99" w:rsidRPr="00E66C99" w:rsidRDefault="00E66C99" w:rsidP="00684478">
      <w:pPr>
        <w:spacing w:line="480" w:lineRule="auto"/>
        <w:ind w:firstLine="1440"/>
        <w:jc w:val="both"/>
        <w:rPr>
          <w:rFonts w:ascii="Times New Roman" w:hAnsi="Times New Roman" w:cs="Times New Roman"/>
          <w:sz w:val="24"/>
          <w:szCs w:val="24"/>
        </w:rPr>
      </w:pPr>
      <w:r w:rsidRPr="00E66C99">
        <w:rPr>
          <w:rFonts w:ascii="Times New Roman" w:hAnsi="Times New Roman" w:cs="Times New Roman"/>
          <w:sz w:val="24"/>
          <w:szCs w:val="24"/>
        </w:rPr>
        <w:t xml:space="preserve">A nonprofit organization called Clemency Foundation is situated in </w:t>
      </w:r>
      <w:proofErr w:type="spellStart"/>
      <w:r w:rsidRPr="00E66C99">
        <w:rPr>
          <w:rFonts w:ascii="Times New Roman" w:hAnsi="Times New Roman" w:cs="Times New Roman"/>
          <w:sz w:val="24"/>
          <w:szCs w:val="24"/>
        </w:rPr>
        <w:t>Kileleshwa</w:t>
      </w:r>
      <w:proofErr w:type="spellEnd"/>
      <w:r w:rsidRPr="00E66C99">
        <w:rPr>
          <w:rFonts w:ascii="Times New Roman" w:hAnsi="Times New Roman" w:cs="Times New Roman"/>
          <w:sz w:val="24"/>
          <w:szCs w:val="24"/>
        </w:rPr>
        <w:t>, Nairobi, Kenya. It works in the slums with the intention of helping and educating poor young people. By educating people about the adverse effects of early sexual activity on education and offering necessities like food and sanitary pads, the charity hopes to have a beneficial influence.</w:t>
      </w:r>
    </w:p>
    <w:p w:rsidR="00E66C99" w:rsidRPr="00E66C99" w:rsidRDefault="00E66C99" w:rsidP="00684478">
      <w:pPr>
        <w:spacing w:line="480" w:lineRule="auto"/>
        <w:ind w:firstLine="1440"/>
        <w:jc w:val="both"/>
        <w:rPr>
          <w:rFonts w:ascii="Times New Roman" w:hAnsi="Times New Roman" w:cs="Times New Roman"/>
          <w:sz w:val="24"/>
          <w:szCs w:val="24"/>
        </w:rPr>
      </w:pPr>
      <w:r w:rsidRPr="00E66C99">
        <w:rPr>
          <w:rFonts w:ascii="Times New Roman" w:hAnsi="Times New Roman" w:cs="Times New Roman"/>
          <w:sz w:val="24"/>
          <w:szCs w:val="24"/>
        </w:rPr>
        <w:t>The newest project from the Clemency Foundation aims to provide food and sanitary pads to impoverished kids in Nairobi's slums, as well as educate them about the negative impacts of early sexual engagement on schooling. The organization's mission is to empower and elevate this disadvantaged group in order to improve their future by addressing the urgent need to address their lack of resources and knowledge.</w:t>
      </w:r>
    </w:p>
    <w:p w:rsidR="00E66C99" w:rsidRPr="00E66C99" w:rsidRDefault="00E66C99" w:rsidP="00684478">
      <w:pPr>
        <w:spacing w:line="480" w:lineRule="auto"/>
        <w:ind w:firstLine="1440"/>
        <w:jc w:val="both"/>
        <w:rPr>
          <w:rFonts w:ascii="Times New Roman" w:hAnsi="Times New Roman" w:cs="Times New Roman"/>
          <w:sz w:val="24"/>
          <w:szCs w:val="24"/>
        </w:rPr>
      </w:pPr>
      <w:r w:rsidRPr="00E66C99">
        <w:rPr>
          <w:rFonts w:ascii="Times New Roman" w:hAnsi="Times New Roman" w:cs="Times New Roman"/>
          <w:sz w:val="24"/>
          <w:szCs w:val="24"/>
        </w:rPr>
        <w:t>The Clemency Foundation sees a day when young people living in Nairobi's slums are equipped with all the information, tools, and assistance they need to make wise choices about their education and sexual health. The group works to establish a society in which all people, regardless of their difficult circumstances, have the chance to prosper and realize their full potential.</w:t>
      </w:r>
    </w:p>
    <w:p w:rsidR="00E66C99" w:rsidRPr="00E66C99" w:rsidRDefault="00E66C99" w:rsidP="00684478">
      <w:pPr>
        <w:spacing w:line="480" w:lineRule="auto"/>
        <w:ind w:firstLine="1440"/>
        <w:jc w:val="both"/>
        <w:rPr>
          <w:rFonts w:ascii="Times New Roman" w:hAnsi="Times New Roman" w:cs="Times New Roman"/>
          <w:sz w:val="24"/>
          <w:szCs w:val="24"/>
        </w:rPr>
      </w:pPr>
      <w:r w:rsidRPr="00E66C99">
        <w:rPr>
          <w:rFonts w:ascii="Times New Roman" w:hAnsi="Times New Roman" w:cs="Times New Roman"/>
          <w:sz w:val="24"/>
          <w:szCs w:val="24"/>
        </w:rPr>
        <w:t xml:space="preserve">The initiative by the Clemency Foundation seeks to address the lack of resources and knowledge among impoverished children in Nairobi's slums about the adverse effects of early </w:t>
      </w:r>
      <w:r w:rsidRPr="00E66C99">
        <w:rPr>
          <w:rFonts w:ascii="Times New Roman" w:hAnsi="Times New Roman" w:cs="Times New Roman"/>
          <w:sz w:val="24"/>
          <w:szCs w:val="24"/>
        </w:rPr>
        <w:lastRenderedPageBreak/>
        <w:t>sexual engagement on schooling. The initiative aims to provide these young people with the tools they need to prioritize their education and well-being by providing sanitary pads, food, and instructional sessions. The project's effect will be measured via a variety of activities, including instructional sessions, meal and sanitary pad distribution, and the establishment of a comprehensive monitoring and evaluation system. The initiative is anticipated to empower the targeted young and boost their engagement in school and health, which will eventually result in a more resilient and well-equipped community.</w:t>
      </w:r>
    </w:p>
    <w:p w:rsidR="00E66C99" w:rsidRPr="00E66C99" w:rsidRDefault="00E66C99" w:rsidP="00684478">
      <w:pPr>
        <w:spacing w:line="480" w:lineRule="auto"/>
        <w:ind w:firstLine="1440"/>
        <w:jc w:val="both"/>
        <w:rPr>
          <w:rFonts w:ascii="Times New Roman" w:hAnsi="Times New Roman" w:cs="Times New Roman"/>
          <w:sz w:val="24"/>
          <w:szCs w:val="24"/>
        </w:rPr>
      </w:pPr>
      <w:r w:rsidRPr="00E66C99">
        <w:rPr>
          <w:rFonts w:ascii="Times New Roman" w:hAnsi="Times New Roman" w:cs="Times New Roman"/>
          <w:sz w:val="24"/>
          <w:szCs w:val="24"/>
        </w:rPr>
        <w:t xml:space="preserve">The project is scheduled to commence in January 2024 and conclude in December 2024. The project will take place in the slums of Nairobi, Kenya, where Clemency Foundation is based. The project's primary audience is young people from disadvantaged backgrounds who reside in Nairobi, Kenya's slums. The beneficiaries' demographic attributes mainly include people in the 13–19 age range. The social group is made up of both females and males, and it is probably ethnically varied, reflecting the multicultural makeup of the </w:t>
      </w:r>
      <w:proofErr w:type="spellStart"/>
      <w:r w:rsidRPr="00E66C99">
        <w:rPr>
          <w:rFonts w:ascii="Times New Roman" w:hAnsi="Times New Roman" w:cs="Times New Roman"/>
          <w:sz w:val="24"/>
          <w:szCs w:val="24"/>
        </w:rPr>
        <w:t>neighbourhood</w:t>
      </w:r>
      <w:proofErr w:type="spellEnd"/>
      <w:r w:rsidRPr="00E66C99">
        <w:rPr>
          <w:rFonts w:ascii="Times New Roman" w:hAnsi="Times New Roman" w:cs="Times New Roman"/>
          <w:sz w:val="24"/>
          <w:szCs w:val="24"/>
        </w:rPr>
        <w:t>.</w:t>
      </w:r>
    </w:p>
    <w:p w:rsidR="00E66C99" w:rsidRPr="00E66C99" w:rsidRDefault="00E66C99" w:rsidP="00684478">
      <w:pPr>
        <w:spacing w:line="480" w:lineRule="auto"/>
        <w:ind w:firstLine="1440"/>
        <w:jc w:val="both"/>
        <w:rPr>
          <w:rFonts w:ascii="Times New Roman" w:hAnsi="Times New Roman" w:cs="Times New Roman"/>
          <w:sz w:val="24"/>
          <w:szCs w:val="24"/>
        </w:rPr>
      </w:pPr>
      <w:r w:rsidRPr="00E66C99">
        <w:rPr>
          <w:rFonts w:ascii="Times New Roman" w:hAnsi="Times New Roman" w:cs="Times New Roman"/>
          <w:sz w:val="24"/>
          <w:szCs w:val="24"/>
        </w:rPr>
        <w:t>The project is expected to cost $1 million. This budget will be used for a number of project activities, such as training sessions, meal and sanitary pad distribution, and the establishment of an extensive monitoring and assessment system to gauge the project's effect on the well-being of the targeted adolescent slum dwellers. The initiative will use sponsored tags on the organization's website and social media channels to raise the required funds, which comes to around $1 million. Through the engagement of potential donors and supporters, the Clemency Foundation will be able to raise the necessary funds to carry out the program with the help of these fundraising initiatives.</w:t>
      </w:r>
    </w:p>
    <w:p w:rsidR="00E66C99" w:rsidRPr="00E66C99" w:rsidRDefault="00E66C99" w:rsidP="00684478">
      <w:pPr>
        <w:spacing w:line="480" w:lineRule="auto"/>
        <w:ind w:firstLine="1440"/>
        <w:jc w:val="both"/>
        <w:rPr>
          <w:rFonts w:ascii="Times New Roman" w:hAnsi="Times New Roman" w:cs="Times New Roman"/>
          <w:sz w:val="24"/>
          <w:szCs w:val="24"/>
        </w:rPr>
      </w:pPr>
      <w:r w:rsidRPr="00E66C99">
        <w:rPr>
          <w:rFonts w:ascii="Times New Roman" w:hAnsi="Times New Roman" w:cs="Times New Roman"/>
          <w:sz w:val="24"/>
          <w:szCs w:val="24"/>
        </w:rPr>
        <w:t xml:space="preserve">If this initiative is effective, it will raise awareness among the young people, who are the target audience in </w:t>
      </w:r>
      <w:proofErr w:type="spellStart"/>
      <w:r w:rsidRPr="00E66C99">
        <w:rPr>
          <w:rFonts w:ascii="Times New Roman" w:hAnsi="Times New Roman" w:cs="Times New Roman"/>
          <w:sz w:val="24"/>
          <w:szCs w:val="24"/>
        </w:rPr>
        <w:t>Nairobia's</w:t>
      </w:r>
      <w:proofErr w:type="spellEnd"/>
      <w:r w:rsidRPr="00E66C99">
        <w:rPr>
          <w:rFonts w:ascii="Times New Roman" w:hAnsi="Times New Roman" w:cs="Times New Roman"/>
          <w:sz w:val="24"/>
          <w:szCs w:val="24"/>
        </w:rPr>
        <w:t xml:space="preserve"> slum, about the negative effects of early sexual engagement </w:t>
      </w:r>
      <w:r w:rsidRPr="00E66C99">
        <w:rPr>
          <w:rFonts w:ascii="Times New Roman" w:hAnsi="Times New Roman" w:cs="Times New Roman"/>
          <w:sz w:val="24"/>
          <w:szCs w:val="24"/>
        </w:rPr>
        <w:lastRenderedPageBreak/>
        <w:t>on schooling. Furthermore, it will encourage better health, increased involvement in school, and general well-being among the youth living in slums, enabling them to make wise choices for the future.</w:t>
      </w:r>
      <w:bookmarkEnd w:id="0"/>
    </w:p>
    <w:sectPr w:rsidR="00E66C99" w:rsidRPr="00E66C9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3569" w:rsidRDefault="002E3569" w:rsidP="00684478">
      <w:pPr>
        <w:spacing w:after="0" w:line="240" w:lineRule="auto"/>
      </w:pPr>
      <w:r>
        <w:separator/>
      </w:r>
    </w:p>
  </w:endnote>
  <w:endnote w:type="continuationSeparator" w:id="0">
    <w:p w:rsidR="002E3569" w:rsidRDefault="002E3569" w:rsidP="00684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3569" w:rsidRDefault="002E3569" w:rsidP="00684478">
      <w:pPr>
        <w:spacing w:after="0" w:line="240" w:lineRule="auto"/>
      </w:pPr>
      <w:r>
        <w:separator/>
      </w:r>
    </w:p>
  </w:footnote>
  <w:footnote w:type="continuationSeparator" w:id="0">
    <w:p w:rsidR="002E3569" w:rsidRDefault="002E3569" w:rsidP="006844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578569838"/>
      <w:docPartObj>
        <w:docPartGallery w:val="Page Numbers (Top of Page)"/>
        <w:docPartUnique/>
      </w:docPartObj>
    </w:sdtPr>
    <w:sdtEndPr>
      <w:rPr>
        <w:noProof/>
      </w:rPr>
    </w:sdtEndPr>
    <w:sdtContent>
      <w:p w:rsidR="00684478" w:rsidRPr="00684478" w:rsidRDefault="00684478">
        <w:pPr>
          <w:pStyle w:val="Header"/>
          <w:jc w:val="right"/>
          <w:rPr>
            <w:rFonts w:ascii="Times New Roman" w:hAnsi="Times New Roman" w:cs="Times New Roman"/>
            <w:sz w:val="24"/>
            <w:szCs w:val="24"/>
          </w:rPr>
        </w:pPr>
        <w:r w:rsidRPr="00684478">
          <w:rPr>
            <w:rFonts w:ascii="Times New Roman" w:hAnsi="Times New Roman" w:cs="Times New Roman"/>
            <w:sz w:val="24"/>
            <w:szCs w:val="24"/>
          </w:rPr>
          <w:fldChar w:fldCharType="begin"/>
        </w:r>
        <w:r w:rsidRPr="00684478">
          <w:rPr>
            <w:rFonts w:ascii="Times New Roman" w:hAnsi="Times New Roman" w:cs="Times New Roman"/>
            <w:sz w:val="24"/>
            <w:szCs w:val="24"/>
          </w:rPr>
          <w:instrText xml:space="preserve"> PAGE   \* MERGEFORMAT </w:instrText>
        </w:r>
        <w:r w:rsidRPr="00684478">
          <w:rPr>
            <w:rFonts w:ascii="Times New Roman" w:hAnsi="Times New Roman" w:cs="Times New Roman"/>
            <w:sz w:val="24"/>
            <w:szCs w:val="24"/>
          </w:rPr>
          <w:fldChar w:fldCharType="separate"/>
        </w:r>
        <w:r>
          <w:rPr>
            <w:rFonts w:ascii="Times New Roman" w:hAnsi="Times New Roman" w:cs="Times New Roman"/>
            <w:noProof/>
            <w:sz w:val="24"/>
            <w:szCs w:val="24"/>
          </w:rPr>
          <w:t>3</w:t>
        </w:r>
        <w:r w:rsidRPr="00684478">
          <w:rPr>
            <w:rFonts w:ascii="Times New Roman" w:hAnsi="Times New Roman" w:cs="Times New Roman"/>
            <w:noProof/>
            <w:sz w:val="24"/>
            <w:szCs w:val="24"/>
          </w:rPr>
          <w:fldChar w:fldCharType="end"/>
        </w:r>
      </w:p>
    </w:sdtContent>
  </w:sdt>
  <w:p w:rsidR="00684478" w:rsidRPr="00684478" w:rsidRDefault="00684478">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30A"/>
    <w:rsid w:val="0011230A"/>
    <w:rsid w:val="002E3569"/>
    <w:rsid w:val="00360695"/>
    <w:rsid w:val="00684478"/>
    <w:rsid w:val="009F3C8F"/>
    <w:rsid w:val="00E66C99"/>
    <w:rsid w:val="00F40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26C3F"/>
  <w15:chartTrackingRefBased/>
  <w15:docId w15:val="{B36114F0-AE2A-415E-9CA6-92254E3F7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66C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6C99"/>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6844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478"/>
  </w:style>
  <w:style w:type="paragraph" w:styleId="Footer">
    <w:name w:val="footer"/>
    <w:basedOn w:val="Normal"/>
    <w:link w:val="FooterChar"/>
    <w:uiPriority w:val="99"/>
    <w:unhideWhenUsed/>
    <w:rsid w:val="006844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7849021">
      <w:bodyDiv w:val="1"/>
      <w:marLeft w:val="0"/>
      <w:marRight w:val="0"/>
      <w:marTop w:val="0"/>
      <w:marBottom w:val="0"/>
      <w:divBdr>
        <w:top w:val="none" w:sz="0" w:space="0" w:color="auto"/>
        <w:left w:val="none" w:sz="0" w:space="0" w:color="auto"/>
        <w:bottom w:val="none" w:sz="0" w:space="0" w:color="auto"/>
        <w:right w:val="none" w:sz="0" w:space="0" w:color="auto"/>
      </w:divBdr>
      <w:divsChild>
        <w:div w:id="1172180899">
          <w:marLeft w:val="0"/>
          <w:marRight w:val="0"/>
          <w:marTop w:val="0"/>
          <w:marBottom w:val="0"/>
          <w:divBdr>
            <w:top w:val="none" w:sz="0" w:space="0" w:color="auto"/>
            <w:left w:val="none" w:sz="0" w:space="0" w:color="auto"/>
            <w:bottom w:val="none" w:sz="0" w:space="0" w:color="auto"/>
            <w:right w:val="none" w:sz="0" w:space="0" w:color="auto"/>
          </w:divBdr>
        </w:div>
      </w:divsChild>
    </w:div>
    <w:div w:id="210187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2023-10-30T09:00:00Z</dcterms:created>
  <dcterms:modified xsi:type="dcterms:W3CDTF">2023-10-30T09:33:00Z</dcterms:modified>
</cp:coreProperties>
</file>