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0CC7" w14:textId="77777777" w:rsidR="000263F4" w:rsidRDefault="00000000">
      <w:pPr>
        <w:spacing w:after="40"/>
        <w:jc w:val="center"/>
      </w:pPr>
      <w:r>
        <w:rPr>
          <w:rFonts w:ascii="Cambria" w:hAnsi="Cambria"/>
          <w:b/>
          <w:color w:val="1F4E79"/>
          <w:sz w:val="48"/>
        </w:rPr>
        <w:t>ISA 345 Midterm Note Sheet</w:t>
      </w:r>
    </w:p>
    <w:p w14:paraId="018CACBA" w14:textId="77777777" w:rsidR="000263F4" w:rsidRDefault="00000000">
      <w:pPr>
        <w:spacing w:before="160" w:after="80"/>
      </w:pPr>
      <w:r>
        <w:rPr>
          <w:rFonts w:ascii="Cambria" w:hAnsi="Cambria"/>
          <w:b/>
          <w:color w:val="1F4E79"/>
          <w:sz w:val="32"/>
        </w:rPr>
        <w:t>1. Conceptual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8064"/>
      </w:tblGrid>
      <w:tr w:rsidR="000263F4" w14:paraId="00BD2A17" w14:textId="77777777">
        <w:trPr>
          <w:tblHeader/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9E7F5"/>
            <w:vAlign w:val="center"/>
          </w:tcPr>
          <w:p w14:paraId="0CCAFF1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>Topic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9E7F5"/>
            <w:vAlign w:val="center"/>
          </w:tcPr>
          <w:p w14:paraId="62A8CC94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>What to remember</w:t>
            </w:r>
          </w:p>
        </w:tc>
      </w:tr>
      <w:tr w:rsidR="000263F4" w14:paraId="4EDD5FA7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740467D4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PRIMARY KEY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6810280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Unique + NOT NULL. Can be one column or a composite of multiple columns.</w:t>
            </w:r>
          </w:p>
        </w:tc>
      </w:tr>
      <w:tr w:rsidR="000263F4" w14:paraId="255EC06D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1DAB56D9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UNIQUE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512F79C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Prevents duplicates, but unlike a PK it does not automatically make the column NOT NULL.</w:t>
            </w:r>
          </w:p>
        </w:tc>
      </w:tr>
      <w:tr w:rsidR="000263F4" w14:paraId="0AF4612C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3F08CAD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FOREIGN KEY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4F5BAC7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Lives in the child table and must match an existing parent PK value. Parent table/rows must exist first.</w:t>
            </w:r>
          </w:p>
        </w:tc>
      </w:tr>
      <w:tr w:rsidR="000263F4" w14:paraId="73A85559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5C4085D6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Mandatory vs optional 1:M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325B4D1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Mandatory = FK + NOT NULL. Optional = FK without NOT NULL.</w:t>
            </w:r>
          </w:p>
        </w:tc>
      </w:tr>
      <w:tr w:rsidR="000263F4" w14:paraId="798CAC64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1BDF1EC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NULL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59ADBF3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Use IS NULL / IS NOT NULL. Never use = NULL.</w:t>
            </w:r>
          </w:p>
        </w:tc>
      </w:tr>
      <w:tr w:rsidR="000263F4" w14:paraId="52BA72F3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24BE604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INSERT / UPDATE / DELETE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367F750E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Without WHERE, UPDATE changes every row and DELETE removes every row.</w:t>
            </w:r>
          </w:p>
        </w:tc>
      </w:tr>
      <w:tr w:rsidR="000263F4" w14:paraId="1BD99498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55D8BE7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Aggregates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770F2A60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AVG, SUM, MIN, and MAX ignore NULL. COUNT(*) counts rows. COUNT(column) counts only non-null values.</w:t>
            </w:r>
          </w:p>
        </w:tc>
      </w:tr>
      <w:tr w:rsidR="000263F4" w14:paraId="02929247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05265E7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GROUP BY rule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2C02CD8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Every selected column must either appear in GROUP BY or be inside an aggregate function.</w:t>
            </w:r>
          </w:p>
        </w:tc>
      </w:tr>
      <w:tr w:rsidR="000263F4" w14:paraId="70299F20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4C025B0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WHERE vs HAVING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116BD07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WHERE filters rows before grouping. HAVING filters groups after grouping.</w:t>
            </w:r>
          </w:p>
        </w:tc>
      </w:tr>
      <w:tr w:rsidR="000263F4" w14:paraId="18412AE7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07CA816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Ambiguous columns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7ED3A3D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If a name appears in two joined tables, qualify it with the table name or alias.</w:t>
            </w:r>
          </w:p>
        </w:tc>
      </w:tr>
      <w:tr w:rsidR="000263F4" w14:paraId="1D5D1705" w14:textId="77777777">
        <w:trPr>
          <w:jc w:val="center"/>
        </w:trPr>
        <w:tc>
          <w:tcPr>
            <w:tcW w:w="2736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1717917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Set operators</w:t>
            </w:r>
          </w:p>
        </w:tc>
        <w:tc>
          <w:tcPr>
            <w:tcW w:w="8064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7E339EB9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UNION / INTERSECT / MINUS require the same number of result columns on both sides.</w:t>
            </w:r>
          </w:p>
        </w:tc>
      </w:tr>
    </w:tbl>
    <w:p w14:paraId="1748DF61" w14:textId="77777777" w:rsidR="000263F4" w:rsidRDefault="000263F4">
      <w:pPr>
        <w:spacing w:after="60"/>
      </w:pPr>
    </w:p>
    <w:p w14:paraId="61AE476E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>1.1 Error patterns that fit his multiple-choice style</w:t>
      </w:r>
    </w:p>
    <w:p w14:paraId="75F733D4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INSERT fails because of duplicate PK, NULL in a required column, duplicate UNIQUE value, CHECK violation, bad data type/length, invalid date, or foreign key value with no matching parent row.</w:t>
      </w:r>
    </w:p>
    <w:p w14:paraId="278C494C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ALTER TABLE fails because the change would break an existing PK/FK relationship or would make current data invalid under the new rule.</w:t>
      </w:r>
    </w:p>
    <w:p w14:paraId="4BE4B70F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JOIN query fails because a repeated column name is not qualified, so Oracle cannot tell which table it belongs to.</w:t>
      </w:r>
    </w:p>
    <w:p w14:paraId="204F9B1C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Grouped query fails because a selected column is neither grouped nor aggregated.</w:t>
      </w:r>
    </w:p>
    <w:p w14:paraId="28FE40CA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A query returns the wrong rows because the SQL does not match the wording exactly, or because an extra filter was added that the prompt never asked for.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790CC4AD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3D08410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4 — INSERT violations</w:t>
            </w:r>
          </w:p>
          <w:p w14:paraId="00B37380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Why do these fail: duplicate employee ID, missing required name, duplicate email, and negative salary?</w:t>
            </w:r>
          </w:p>
          <w:p w14:paraId="7F62B3B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INSERT INTO EMPLOYEE VALUES (100, 'Susan', 'ISA', 'susan@miamioh.edu', 5135290000, '08222015', 90000);</w:t>
            </w:r>
          </w:p>
          <w:p w14:paraId="08945E0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INSERT INTO EMPLOYEE VALUES (100, 'John', 'Marketing', 'john@miamioh.edu', 5135291111, '08222015', 90000);</w:t>
            </w:r>
          </w:p>
          <w:p w14:paraId="3EE6FCF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INSERT INTO EMPLOYEE VALUES (101, NULL, 'Marketing', 'jane@miamioh.edu', 5135291111, '08222015', 90000);</w:t>
            </w:r>
          </w:p>
          <w:p w14:paraId="3E8471B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INSERT INTO EMPLOYEE VALUES (102, 'Bob', 'Marketing', 'susan@miamioh.edu', 5135291111, '08222015', 90000);</w:t>
            </w:r>
          </w:p>
          <w:p w14:paraId="7A0A6FD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INSERT INTO EMPLOYEE VALUES (103, 'Amy', 'ISA', 'amy@miamioh.edu', 5135291111, '08222015', -1);</w:t>
            </w:r>
          </w:p>
          <w:p w14:paraId="7D714B1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lastRenderedPageBreak/>
              <w:t xml:space="preserve">Why it works: </w:t>
            </w:r>
            <w:r>
              <w:rPr>
                <w:rFonts w:ascii="Cambria" w:hAnsi="Cambria"/>
              </w:rPr>
              <w:t>These cover the main conceptual buckets: duplicate PK, NULL in a NOT NULL column, duplicate UNIQUE value, and CHECK violation. The exact row values matter less than identifying the violated rule.</w:t>
            </w:r>
          </w:p>
          <w:p w14:paraId="7E5AB63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On the exam, find the violated constraint first, then work backward to the row.</w:t>
            </w:r>
          </w:p>
        </w:tc>
      </w:tr>
    </w:tbl>
    <w:p w14:paraId="79E20E51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6C9F243F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704C21CC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9 — ambiguous join condition</w:t>
            </w:r>
          </w:p>
          <w:p w14:paraId="33B9905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Why does a join condition like RestaurantID = RestaurantID cause an error?</w:t>
            </w:r>
          </w:p>
          <w:p w14:paraId="70E3FFFF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RestaurantName</w:t>
            </w:r>
          </w:p>
          <w:p w14:paraId="75E0CD0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ORDERS JOIN RESTAURANTS</w:t>
            </w:r>
          </w:p>
          <w:p w14:paraId="4C2654E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RestaurantID = RestaurantID</w:t>
            </w:r>
          </w:p>
          <w:p w14:paraId="7593967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FoodRating &gt; 4;</w:t>
            </w:r>
          </w:p>
          <w:p w14:paraId="39FFC1F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RestaurantID exists in both tables. Oracle cannot tell which one you mean.</w:t>
            </w:r>
          </w:p>
          <w:p w14:paraId="23C2360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Always qualify repeated names in joins.</w:t>
            </w:r>
          </w:p>
        </w:tc>
      </w:tr>
    </w:tbl>
    <w:p w14:paraId="303E7B33" w14:textId="77777777" w:rsidR="000263F4" w:rsidRDefault="000263F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48"/>
      </w:tblGrid>
      <w:tr w:rsidR="000263F4" w14:paraId="6F826704" w14:textId="77777777">
        <w:tc>
          <w:tcPr>
            <w:tcW w:w="1036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F7F9FC"/>
          </w:tcPr>
          <w:p w14:paraId="6809262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RestaurantName</w:t>
            </w:r>
          </w:p>
          <w:p w14:paraId="420A4D3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ORDERS JOIN RESTAURANTS</w:t>
            </w:r>
          </w:p>
          <w:p w14:paraId="2041DC2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ORDERS.RestaurantID = RESTAURANTS.RestaurantID</w:t>
            </w:r>
          </w:p>
          <w:p w14:paraId="19A87AF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FoodRating &gt; 4;</w:t>
            </w:r>
          </w:p>
        </w:tc>
      </w:tr>
    </w:tbl>
    <w:p w14:paraId="78B6E602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645D592F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1BA2C79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11 — grouped query error</w:t>
            </w:r>
          </w:p>
          <w:p w14:paraId="4ED00F9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Why is this invalid?</w:t>
            </w:r>
          </w:p>
          <w:p w14:paraId="1EF24FD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Major, OrderCost</w:t>
            </w:r>
          </w:p>
          <w:p w14:paraId="50ED07D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MAJORS JOIN STUDENTS ON MajorID = StudentMajorID</w:t>
            </w:r>
          </w:p>
          <w:p w14:paraId="3052100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JOIN ORDERS ON STUDENTS.StudentID = ORDERS.StudentID</w:t>
            </w:r>
          </w:p>
          <w:p w14:paraId="573CD4D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GROUP BY Major;</w:t>
            </w:r>
          </w:p>
          <w:p w14:paraId="53BE648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After grouping by Major, there are many OrderCost values inside one major. Oracle does not know which single OrderCost to return.</w:t>
            </w:r>
          </w:p>
          <w:p w14:paraId="4A240EEC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This is one of the most likely conceptual traps on the exam.</w:t>
            </w:r>
          </w:p>
        </w:tc>
      </w:tr>
    </w:tbl>
    <w:p w14:paraId="6C335E07" w14:textId="77777777" w:rsidR="000263F4" w:rsidRDefault="000263F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48"/>
      </w:tblGrid>
      <w:tr w:rsidR="000263F4" w14:paraId="3EE6638B" w14:textId="77777777">
        <w:tc>
          <w:tcPr>
            <w:tcW w:w="1036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F7F9FC"/>
          </w:tcPr>
          <w:p w14:paraId="09AB195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Major, AVG(OrderCost)</w:t>
            </w:r>
          </w:p>
          <w:p w14:paraId="03F826E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MAJORS JOIN STUDENTS ON MajorID = StudentMajorID</w:t>
            </w:r>
          </w:p>
          <w:p w14:paraId="61F92EE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JOIN ORDERS ON STUDENTS.StudentID = ORDERS.StudentID</w:t>
            </w:r>
          </w:p>
          <w:p w14:paraId="2F893C9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GROUP BY Major;</w:t>
            </w:r>
          </w:p>
        </w:tc>
      </w:tr>
    </w:tbl>
    <w:p w14:paraId="27859A8C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40895CD3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4B86B889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2 feedback — answer the wording exactly</w:t>
            </w:r>
          </w:p>
          <w:p w14:paraId="0A624B2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Question 2f was about short movies longer than the average length. What went wrong?</w:t>
            </w:r>
          </w:p>
          <w:p w14:paraId="77E9891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MovieLength</w:t>
            </w:r>
          </w:p>
          <w:p w14:paraId="553CBEC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MOVIES</w:t>
            </w:r>
          </w:p>
          <w:p w14:paraId="166F8B2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REGEXP_LIKE(MovieTitle, 'Titanic');</w:t>
            </w:r>
          </w:p>
          <w:p w14:paraId="503AD746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The SQL was about Titanic titles, not short movies above the average length. This was not a syntax problem; it was a wording-to-logic mismatch.</w:t>
            </w:r>
          </w:p>
          <w:p w14:paraId="7C616C6C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A plausible-looking query still gets 0 if it answers a different question.</w:t>
            </w:r>
          </w:p>
        </w:tc>
      </w:tr>
    </w:tbl>
    <w:p w14:paraId="70BAF293" w14:textId="77777777" w:rsidR="000263F4" w:rsidRDefault="000263F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48"/>
      </w:tblGrid>
      <w:tr w:rsidR="000263F4" w14:paraId="70EB2810" w14:textId="77777777">
        <w:tc>
          <w:tcPr>
            <w:tcW w:w="1036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F7F9FC"/>
          </w:tcPr>
          <w:p w14:paraId="4EF8EF22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MovieTitle, MovieLength</w:t>
            </w:r>
          </w:p>
          <w:p w14:paraId="3EFABD4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MOVIES</w:t>
            </w:r>
          </w:p>
          <w:p w14:paraId="343B082F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GenreShort = 1</w:t>
            </w:r>
          </w:p>
          <w:p w14:paraId="57B5B4EF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AND MovieLength &gt; (SELECT AVG(MovieLength) FROM MOVIES);</w:t>
            </w:r>
          </w:p>
        </w:tc>
      </w:tr>
    </w:tbl>
    <w:p w14:paraId="086CD598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481EE294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524ACB5C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2 feedback — do not add extra restrictions</w:t>
            </w:r>
          </w:p>
          <w:p w14:paraId="1A68698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lastRenderedPageBreak/>
              <w:t xml:space="preserve">Question / prompt: </w:t>
            </w:r>
            <w:r>
              <w:rPr>
                <w:rFonts w:ascii="Cambria" w:hAnsi="Cambria"/>
              </w:rPr>
              <w:t>Question 2g lost points because the query restricted results to documentaries even though the prompt did not say to do that.</w:t>
            </w:r>
          </w:p>
          <w:p w14:paraId="32A5497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He grades for exact match to the prompt. Do not add conditions that feel reasonable but are not actually asked for.</w:t>
            </w:r>
          </w:p>
          <w:p w14:paraId="0A0049E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Answer the words on the page, not the question you think he probably meant.</w:t>
            </w:r>
          </w:p>
        </w:tc>
      </w:tr>
    </w:tbl>
    <w:p w14:paraId="63E71730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627EBF47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33717AF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2 feedback — code must run exactly as written</w:t>
            </w:r>
          </w:p>
          <w:p w14:paraId="2386DFC6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Average rating after disregarding the max and min ratings, without hard-coding values.</w:t>
            </w:r>
          </w:p>
          <w:p w14:paraId="08436F72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AVG(MovieRating)</w:t>
            </w:r>
          </w:p>
          <w:p w14:paraId="1E172AF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MOVIES</w:t>
            </w:r>
          </w:p>
          <w:p w14:paraId="79D7918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MovieRating &lt;&gt; (SELECT MIN(MovieRating) FROM MOVIES)</w:t>
            </w:r>
          </w:p>
          <w:p w14:paraId="5DF5EAE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AND MovieRating &lt;&gt; (SELECT MAX(MovieRating FROM MOVIES);</w:t>
            </w:r>
          </w:p>
          <w:p w14:paraId="3E41DFC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The logical idea was fine, but the second subquery had a syntax problem. His directions repeatedly say code that does not run can get 0.</w:t>
            </w:r>
          </w:p>
          <w:p w14:paraId="0033E90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Good logic still loses points if Oracle cannot execute it.</w:t>
            </w:r>
          </w:p>
        </w:tc>
      </w:tr>
    </w:tbl>
    <w:p w14:paraId="337CE08F" w14:textId="77777777" w:rsidR="000263F4" w:rsidRDefault="000263F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48"/>
      </w:tblGrid>
      <w:tr w:rsidR="000263F4" w14:paraId="3D4626EC" w14:textId="77777777">
        <w:tc>
          <w:tcPr>
            <w:tcW w:w="1036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F7F9FC"/>
          </w:tcPr>
          <w:p w14:paraId="58BFA70A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AVG(MovieRating) AS AvgRatingNoOutliers</w:t>
            </w:r>
          </w:p>
          <w:p w14:paraId="4B78035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MOVIES</w:t>
            </w:r>
          </w:p>
          <w:p w14:paraId="5625499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MovieRating &lt;&gt; (SELECT MIN(MovieRating) FROM MOVIES)</w:t>
            </w:r>
          </w:p>
          <w:p w14:paraId="6F84308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AND MovieRating &lt;&gt; (SELECT MAX(MovieRating) FROM MOVIES);</w:t>
            </w:r>
          </w:p>
        </w:tc>
      </w:tr>
    </w:tbl>
    <w:p w14:paraId="47500606" w14:textId="77777777" w:rsidR="000263F4" w:rsidRDefault="000263F4">
      <w:pPr>
        <w:spacing w:after="60"/>
      </w:pPr>
    </w:p>
    <w:p w14:paraId="6403E94C" w14:textId="77777777" w:rsidR="000263F4" w:rsidRDefault="00000000">
      <w:pPr>
        <w:spacing w:before="160" w:after="80"/>
      </w:pPr>
      <w:r>
        <w:rPr>
          <w:rFonts w:ascii="Cambria" w:hAnsi="Cambria"/>
          <w:b/>
          <w:color w:val="1F4E79"/>
          <w:sz w:val="32"/>
        </w:rPr>
        <w:t>2. Data Modeling</w:t>
      </w:r>
    </w:p>
    <w:p w14:paraId="0519EFA4" w14:textId="288E75B3" w:rsidR="000263F4" w:rsidRDefault="00000000">
      <w:pPr>
        <w:spacing w:after="60" w:line="259" w:lineRule="auto"/>
      </w:pPr>
      <w:r>
        <w:rPr>
          <w:rFonts w:ascii="Cambria" w:hAnsi="Cambria"/>
        </w:rPr>
        <w:t xml:space="preserve">This is the section to lean on for Part 2. </w:t>
      </w:r>
      <w:r w:rsidR="007203CE">
        <w:rPr>
          <w:rFonts w:ascii="Cambria" w:hAnsi="Cambria"/>
        </w:rPr>
        <w:t xml:space="preserve">Clean </w:t>
      </w:r>
      <w:r>
        <w:rPr>
          <w:rFonts w:ascii="Cambria" w:hAnsi="Cambria"/>
        </w:rPr>
        <w:t>business-rule translation: the right entities, the right PK/FK placement, the right relationship type, and the right constraints. A simple sound model beats a cluttered one.</w:t>
      </w:r>
    </w:p>
    <w:p w14:paraId="4F0B10B0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>2.1 Step-by-step modeling process</w:t>
      </w:r>
    </w:p>
    <w:p w14:paraId="768C0CEC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1. </w:t>
      </w:r>
      <w:r>
        <w:rPr>
          <w:rFonts w:ascii="Cambria" w:hAnsi="Cambria"/>
        </w:rPr>
        <w:t>Read the prompt once for the story. Read it a second time and circle nouns that might be entities.</w:t>
      </w:r>
    </w:p>
    <w:p w14:paraId="75D8A388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2. </w:t>
      </w:r>
      <w:r>
        <w:rPr>
          <w:rFonts w:ascii="Cambria" w:hAnsi="Cambria"/>
        </w:rPr>
        <w:t>Underline exact relationship words: each, every, many, multiple, several, one, single, may, might, can be zero, must, always.</w:t>
      </w:r>
    </w:p>
    <w:p w14:paraId="13068488" w14:textId="35C9516A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3. </w:t>
      </w:r>
      <w:r>
        <w:rPr>
          <w:rFonts w:ascii="Cambria" w:hAnsi="Cambria"/>
        </w:rPr>
        <w:t xml:space="preserve">Make a quick list of candidate entities. </w:t>
      </w:r>
      <w:r w:rsidR="00862682">
        <w:rPr>
          <w:rFonts w:ascii="Cambria" w:hAnsi="Cambria"/>
        </w:rPr>
        <w:t>D</w:t>
      </w:r>
      <w:r>
        <w:rPr>
          <w:rFonts w:ascii="Cambria" w:hAnsi="Cambria"/>
        </w:rPr>
        <w:t>oes this thing have its own data? Would repeating its facts across many rows create redundancy?</w:t>
      </w:r>
    </w:p>
    <w:p w14:paraId="7C170D13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4. </w:t>
      </w:r>
      <w:r>
        <w:rPr>
          <w:rFonts w:ascii="Cambria" w:hAnsi="Cambria"/>
        </w:rPr>
        <w:t>List attributes for each entity. Keep them atomic. Do not split one simple fact into multiple tables for no reason.</w:t>
      </w:r>
    </w:p>
    <w:p w14:paraId="1B5D9089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5. </w:t>
      </w:r>
      <w:r>
        <w:rPr>
          <w:rFonts w:ascii="Cambria" w:hAnsi="Cambria"/>
        </w:rPr>
        <w:t>Choose the primary key for each entity. Use a natural key if the prompt clearly gives a unique identifier. If not, create a surrogate ID.</w:t>
      </w:r>
    </w:p>
    <w:p w14:paraId="6F7E8A32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6. </w:t>
      </w:r>
      <w:r>
        <w:rPr>
          <w:rFonts w:ascii="Cambria" w:hAnsi="Cambria"/>
        </w:rPr>
        <w:t>Decide relationship type. If one side has many and the other side has one, it is 1:M. If both sides have many, it is M:M and needs an associative entity.</w:t>
      </w:r>
    </w:p>
    <w:p w14:paraId="6488835E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7. </w:t>
      </w:r>
      <w:r>
        <w:rPr>
          <w:rFonts w:ascii="Cambria" w:hAnsi="Cambria"/>
        </w:rPr>
        <w:t>Place foreign keys only after relationship type is clear. In 1:M, the FK goes in the child table. In M:M, the associative table gets both parent keys as FKs.</w:t>
      </w:r>
    </w:p>
    <w:p w14:paraId="642499DE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8. </w:t>
      </w:r>
      <w:r>
        <w:rPr>
          <w:rFonts w:ascii="Cambria" w:hAnsi="Cambria"/>
        </w:rPr>
        <w:t>Mark optional vs mandatory from the wording. “Must” / “always” usually means NOT NULL on the FK. “May” / “might” / “0 or more” usually means the FK can be NULL or the parent can have zero children.</w:t>
      </w:r>
    </w:p>
    <w:p w14:paraId="6B2FC8FD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9. </w:t>
      </w:r>
      <w:r>
        <w:rPr>
          <w:rFonts w:ascii="Cambria" w:hAnsi="Cambria"/>
        </w:rPr>
        <w:t>Put relationship-specific attributes in the associative table, not in either parent table.</w:t>
      </w:r>
    </w:p>
    <w:p w14:paraId="233E8EF8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10. </w:t>
      </w:r>
      <w:r>
        <w:rPr>
          <w:rFonts w:ascii="Cambria" w:hAnsi="Cambria"/>
        </w:rPr>
        <w:t>Run an anomaly check: would deleting one row accidentally erase facts about a different real-world thing? If yes, the model probably needs to be split further.</w:t>
      </w:r>
    </w:p>
    <w:p w14:paraId="31FF79B7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>2.2 Wording translator for relationship type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120"/>
      </w:tblGrid>
      <w:tr w:rsidR="000263F4" w14:paraId="0A3C3E15" w14:textId="77777777">
        <w:trPr>
          <w:tblHeader/>
          <w:jc w:val="center"/>
        </w:trPr>
        <w:tc>
          <w:tcPr>
            <w:tcW w:w="468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9E7F5"/>
            <w:vAlign w:val="center"/>
          </w:tcPr>
          <w:p w14:paraId="30ED2F1C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lastRenderedPageBreak/>
              <w:t>Prompt wording</w:t>
            </w:r>
          </w:p>
        </w:tc>
        <w:tc>
          <w:tcPr>
            <w:tcW w:w="612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9E7F5"/>
            <w:vAlign w:val="center"/>
          </w:tcPr>
          <w:p w14:paraId="1634FF8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>What it means in the model</w:t>
            </w:r>
          </w:p>
        </w:tc>
      </w:tr>
      <w:tr w:rsidR="000263F4" w14:paraId="6B2B7E2B" w14:textId="77777777">
        <w:trPr>
          <w:jc w:val="center"/>
        </w:trPr>
        <w:tc>
          <w:tcPr>
            <w:tcW w:w="468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4426632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“One department can have many employees, but one employee works for only one department.”</w:t>
            </w:r>
          </w:p>
        </w:tc>
        <w:tc>
          <w:tcPr>
            <w:tcW w:w="612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0FB69980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1:M from DEPARTMENT to EMPLOYEE. DeptID is PK in DEPARTMENT. EmpDepartmentID is FK in EMPLOYEE.</w:t>
            </w:r>
          </w:p>
        </w:tc>
      </w:tr>
      <w:tr w:rsidR="000263F4" w14:paraId="67A5F205" w14:textId="77777777">
        <w:trPr>
          <w:jc w:val="center"/>
        </w:trPr>
        <w:tc>
          <w:tcPr>
            <w:tcW w:w="468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7E941A1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“Each tweet is posted by exactly one user; one user may post many tweets.”</w:t>
            </w:r>
          </w:p>
        </w:tc>
        <w:tc>
          <w:tcPr>
            <w:tcW w:w="612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12B93EA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1:M from USER to TWEET. UserID goes in TWEET as FK. Because each tweet is always posted by one user, that FK is NOT NULL.</w:t>
            </w:r>
          </w:p>
        </w:tc>
      </w:tr>
      <w:tr w:rsidR="000263F4" w14:paraId="26B325B1" w14:textId="77777777">
        <w:trPr>
          <w:jc w:val="center"/>
        </w:trPr>
        <w:tc>
          <w:tcPr>
            <w:tcW w:w="468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6442AA1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“Each donor participates in multiple events, and each event attracts multiple donors.”</w:t>
            </w:r>
          </w:p>
        </w:tc>
        <w:tc>
          <w:tcPr>
            <w:tcW w:w="612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6C84335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M:M. Create an associative entity between DONOR and EVENT.</w:t>
            </w:r>
          </w:p>
        </w:tc>
      </w:tr>
      <w:tr w:rsidR="000263F4" w14:paraId="40BB4A8A" w14:textId="77777777">
        <w:trPr>
          <w:jc w:val="center"/>
        </w:trPr>
        <w:tc>
          <w:tcPr>
            <w:tcW w:w="468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41B9C5E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“Store each runner’s time and finishing position for each race.”</w:t>
            </w:r>
          </w:p>
        </w:tc>
        <w:tc>
          <w:tcPr>
            <w:tcW w:w="612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0EE9F72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Those attributes belong in the associative table between RUNNER and RACE, because they describe the relationship.</w:t>
            </w:r>
          </w:p>
        </w:tc>
      </w:tr>
      <w:tr w:rsidR="000263F4" w14:paraId="0A85CF72" w14:textId="77777777">
        <w:trPr>
          <w:jc w:val="center"/>
        </w:trPr>
        <w:tc>
          <w:tcPr>
            <w:tcW w:w="468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6C2772E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“A plane might belong to multiple airlines, and an airline might own multiple planes.”</w:t>
            </w:r>
          </w:p>
        </w:tc>
        <w:tc>
          <w:tcPr>
            <w:tcW w:w="612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406F57B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M:M. Create OWNERSHIP or similar between AIRLINE and PLANE.</w:t>
            </w:r>
          </w:p>
        </w:tc>
      </w:tr>
      <w:tr w:rsidR="000263F4" w14:paraId="5ABF5698" w14:textId="77777777">
        <w:trPr>
          <w:jc w:val="center"/>
        </w:trPr>
        <w:tc>
          <w:tcPr>
            <w:tcW w:w="468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4A73FD7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“A single post contains information about a single flight, but one flight might be spread across several posts.”</w:t>
            </w:r>
          </w:p>
        </w:tc>
        <w:tc>
          <w:tcPr>
            <w:tcW w:w="6120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5ECF88C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1:M from FLIGHT to SOCIAL_MEDIA_POST. FlightID goes in SOCIAL_MEDIA_POST as FK.</w:t>
            </w:r>
          </w:p>
        </w:tc>
      </w:tr>
    </w:tbl>
    <w:p w14:paraId="7969DB4F" w14:textId="77777777" w:rsidR="000263F4" w:rsidRDefault="000263F4">
      <w:pPr>
        <w:spacing w:after="60"/>
      </w:pPr>
    </w:p>
    <w:p w14:paraId="6D0F5A96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>2.3 PK / FK / constraint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352"/>
      </w:tblGrid>
      <w:tr w:rsidR="000263F4" w14:paraId="5E7B425D" w14:textId="77777777">
        <w:trPr>
          <w:tblHeader/>
          <w:jc w:val="center"/>
        </w:trPr>
        <w:tc>
          <w:tcPr>
            <w:tcW w:w="244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9E7F5"/>
            <w:vAlign w:val="center"/>
          </w:tcPr>
          <w:p w14:paraId="0113141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>Decision</w:t>
            </w:r>
          </w:p>
        </w:tc>
        <w:tc>
          <w:tcPr>
            <w:tcW w:w="8352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D9E7F5"/>
            <w:vAlign w:val="center"/>
          </w:tcPr>
          <w:p w14:paraId="53F7A4D4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>How to choose it</w:t>
            </w:r>
          </w:p>
        </w:tc>
      </w:tr>
      <w:tr w:rsidR="000263F4" w14:paraId="2F9B751F" w14:textId="77777777">
        <w:trPr>
          <w:jc w:val="center"/>
        </w:trPr>
        <w:tc>
          <w:tcPr>
            <w:tcW w:w="244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39ADDDE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Primary key</w:t>
            </w:r>
          </w:p>
        </w:tc>
        <w:tc>
          <w:tcPr>
            <w:tcW w:w="8352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5E27956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Pick the column(s) that uniquely identify one row. If the prompt gives a natural identifier like VIN, ear tag number, ISBN, airport code, or employee number, that is often a strong PK candidate. Otherwise, create an ID column.</w:t>
            </w:r>
          </w:p>
        </w:tc>
      </w:tr>
      <w:tr w:rsidR="000263F4" w14:paraId="39D94C4B" w14:textId="77777777">
        <w:trPr>
          <w:jc w:val="center"/>
        </w:trPr>
        <w:tc>
          <w:tcPr>
            <w:tcW w:w="244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79E904E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Foreign key</w:t>
            </w:r>
          </w:p>
        </w:tc>
        <w:tc>
          <w:tcPr>
            <w:tcW w:w="8352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7B6DAED6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Only create it when there is a relationship. It must match the parent PK data type and meaning. In 1:M, it goes in the child. In M:M, the associative table gets both parent PKs as FKs.</w:t>
            </w:r>
          </w:p>
        </w:tc>
      </w:tr>
      <w:tr w:rsidR="000263F4" w14:paraId="09A748FB" w14:textId="77777777">
        <w:trPr>
          <w:jc w:val="center"/>
        </w:trPr>
        <w:tc>
          <w:tcPr>
            <w:tcW w:w="244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60509929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NOT NULL</w:t>
            </w:r>
          </w:p>
        </w:tc>
        <w:tc>
          <w:tcPr>
            <w:tcW w:w="8352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0F10916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Use when the prompt implies the value must always be present: “each row has,” “every X must have,” “always,” or “exactly one.”</w:t>
            </w:r>
          </w:p>
        </w:tc>
      </w:tr>
      <w:tr w:rsidR="000263F4" w14:paraId="40537AD2" w14:textId="77777777">
        <w:trPr>
          <w:jc w:val="center"/>
        </w:trPr>
        <w:tc>
          <w:tcPr>
            <w:tcW w:w="244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71A784D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UNIQUE</w:t>
            </w:r>
          </w:p>
        </w:tc>
        <w:tc>
          <w:tcPr>
            <w:tcW w:w="8352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42A147F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Use when the prompt says a value cannot repeat, but it is not the main identifier. Example: email or call sign.</w:t>
            </w:r>
          </w:p>
        </w:tc>
      </w:tr>
      <w:tr w:rsidR="000263F4" w14:paraId="1A49AF6B" w14:textId="77777777">
        <w:trPr>
          <w:jc w:val="center"/>
        </w:trPr>
        <w:tc>
          <w:tcPr>
            <w:tcW w:w="244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5D9B8FD2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CHECK</w:t>
            </w:r>
          </w:p>
        </w:tc>
        <w:tc>
          <w:tcPr>
            <w:tcW w:w="8352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33E95AB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Use when the prompt gives a limited set or range: positive salary, year between 1900 and 2016, binary category values like civilian/military or 0/1 flags.</w:t>
            </w:r>
          </w:p>
        </w:tc>
      </w:tr>
      <w:tr w:rsidR="000263F4" w14:paraId="1E284FEA" w14:textId="77777777">
        <w:trPr>
          <w:jc w:val="center"/>
        </w:trPr>
        <w:tc>
          <w:tcPr>
            <w:tcW w:w="244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17DB514C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Composite PK</w:t>
            </w:r>
          </w:p>
        </w:tc>
        <w:tc>
          <w:tcPr>
            <w:tcW w:w="8352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vAlign w:val="center"/>
          </w:tcPr>
          <w:p w14:paraId="53CA97A4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</w:rPr>
              <w:t>Use most often in associative tables when the combination of the two parent FKs uniquely identifies one relationship occurrence.</w:t>
            </w:r>
          </w:p>
        </w:tc>
      </w:tr>
    </w:tbl>
    <w:p w14:paraId="0B8E759D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23CF59A1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7342C4F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1 — single-entity design</w:t>
            </w:r>
          </w:p>
          <w:p w14:paraId="638A91F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AIRCRAFT: Each aircraft has manufacturer, model number, call sign, payload, classification, and year of construction. No NULL values; year 1900-2016; classification either civilian or military.</w:t>
            </w:r>
          </w:p>
          <w:p w14:paraId="560E9BF4" w14:textId="77777777" w:rsidR="000263F4" w:rsidRDefault="00000000">
            <w:pPr>
              <w:spacing w:after="20" w:line="259" w:lineRule="auto"/>
            </w:pPr>
            <w:r>
              <w:rPr>
                <w:rFonts w:ascii="Cambria" w:hAnsi="Cambria"/>
                <w:b/>
              </w:rPr>
              <w:t xml:space="preserve">Process: </w:t>
            </w:r>
          </w:p>
          <w:p w14:paraId="0981B6B6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There is no relationship language here, so this is one entity only.</w:t>
            </w:r>
          </w:p>
          <w:p w14:paraId="504B1A24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Pick a PK. A clean answer is AircraftID as a surrogate identifier.</w:t>
            </w:r>
          </w:p>
          <w:p w14:paraId="6C36AF7E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Keep all listed attributes in the same table because nothing in the wording suggests separate entities.</w:t>
            </w:r>
          </w:p>
          <w:p w14:paraId="08F75B81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Turn “no NULL values” into NOT NULL constraints.</w:t>
            </w:r>
          </w:p>
          <w:p w14:paraId="147E188A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Turn “classification is either civilian or military” into a CHECK constraint.</w:t>
            </w:r>
          </w:p>
          <w:p w14:paraId="44803435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Turn the year range into a CHECK constraint.</w:t>
            </w:r>
          </w:p>
          <w:p w14:paraId="055FB970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lastRenderedPageBreak/>
              <w:t>• Because call sign is supposed to identify the aircraft in practice, UNIQUE is a strong choice.</w:t>
            </w:r>
          </w:p>
          <w:p w14:paraId="4459AB8B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CREATE TABLE AIRCRAFT (</w:t>
            </w:r>
          </w:p>
          <w:p w14:paraId="3F16D3A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aircraft_id NUMBER PRIMARY KEY,</w:t>
            </w:r>
          </w:p>
          <w:p w14:paraId="69C1A30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manufacturer VARCHAR2(50) NOT NULL,</w:t>
            </w:r>
          </w:p>
          <w:p w14:paraId="4499023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model_number VARCHAR2(50) NOT NULL,</w:t>
            </w:r>
          </w:p>
          <w:p w14:paraId="3CF6BF5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call_sign VARCHAR2(10) NOT NULL UNIQUE,</w:t>
            </w:r>
          </w:p>
          <w:p w14:paraId="611636E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payload NUMBER NOT NULL,</w:t>
            </w:r>
          </w:p>
          <w:p w14:paraId="2C4529C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classification VARCHAR2(10) NOT NULL CHECK (classification IN ('civilian','military')),</w:t>
            </w:r>
          </w:p>
          <w:p w14:paraId="7460029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year_of_construction NUMBER(4) NOT NULL CHECK (year_of_construction BETWEEN 1900 AND 2016)</w:t>
            </w:r>
          </w:p>
          <w:p w14:paraId="22514D0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2403DE8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This is strong because it uses one table, a clear PK, and direct translation of the written business rules into constraints.</w:t>
            </w:r>
          </w:p>
          <w:p w14:paraId="437CBF9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Do not create extra tables when the prompt only describes one entity.</w:t>
            </w:r>
          </w:p>
        </w:tc>
      </w:tr>
    </w:tbl>
    <w:p w14:paraId="64AE316E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6001D854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09AB2EC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7 / 8 — 1:M pattern</w:t>
            </w:r>
          </w:p>
          <w:p w14:paraId="072ECF7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One department can have many employees, but one employee works for only one department.</w:t>
            </w:r>
          </w:p>
          <w:p w14:paraId="29D96757" w14:textId="77777777" w:rsidR="000263F4" w:rsidRDefault="00000000">
            <w:pPr>
              <w:spacing w:after="20" w:line="259" w:lineRule="auto"/>
            </w:pPr>
            <w:r>
              <w:rPr>
                <w:rFonts w:ascii="Cambria" w:hAnsi="Cambria"/>
                <w:b/>
              </w:rPr>
              <w:t xml:space="preserve">Process: </w:t>
            </w:r>
          </w:p>
          <w:p w14:paraId="145E320D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Identify the one-side: DEPARTMENT. That is the parent.</w:t>
            </w:r>
          </w:p>
          <w:p w14:paraId="7CB2CE19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Identify the many-side: EMPLOYEE. That is the child.</w:t>
            </w:r>
          </w:p>
          <w:p w14:paraId="729989D1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Put DeptID as the PK in DEPARTMENT.</w:t>
            </w:r>
          </w:p>
          <w:p w14:paraId="074916FB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Put EmpDepartmentID as an FK in EMPLOYEE.</w:t>
            </w:r>
          </w:p>
          <w:p w14:paraId="1A035EFF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If every employee must belong to a department, make EmpDepartmentID NOT NULL. If not, leave it nullable.</w:t>
            </w:r>
          </w:p>
          <w:p w14:paraId="0E601EE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CREATE TABLE DEPARTMENT (</w:t>
            </w:r>
          </w:p>
          <w:p w14:paraId="188D40B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DeptID NUMBER(10) PRIMARY KEY,</w:t>
            </w:r>
          </w:p>
          <w:p w14:paraId="7DF9191A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DeptName VARCHAR2(50) NOT NULL,</w:t>
            </w:r>
          </w:p>
          <w:p w14:paraId="5844EC1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DeptLocation VARCHAR2(50) NOT NULL</w:t>
            </w:r>
          </w:p>
          <w:p w14:paraId="6722DD2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3F8A884B" w14:textId="77777777" w:rsidR="000263F4" w:rsidRDefault="000263F4">
            <w:pPr>
              <w:spacing w:after="0" w:line="240" w:lineRule="auto"/>
            </w:pPr>
          </w:p>
          <w:p w14:paraId="409B736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CREATE TABLE EMPLOYEE (</w:t>
            </w:r>
          </w:p>
          <w:p w14:paraId="26A6D4D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EmpID NUMBER(10) PRIMARY KEY,</w:t>
            </w:r>
          </w:p>
          <w:p w14:paraId="69400C3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EmpName VARCHAR2(50) NOT NULL,</w:t>
            </w:r>
          </w:p>
          <w:p w14:paraId="5921076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EmpDepartmentID NUMBER(10) NOT NULL,</w:t>
            </w:r>
          </w:p>
          <w:p w14:paraId="6325AC1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CONSTRAINT EmpDeptFK FOREIGN KEY (EmpDepartmentID)</w:t>
            </w:r>
          </w:p>
          <w:p w14:paraId="3747FEF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REFERENCES DEPARTMENT(DeptID)</w:t>
            </w:r>
          </w:p>
          <w:p w14:paraId="600D394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765C0434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This is the class’s canonical 1:M pattern. The foreign key goes in the child table, not the parent table.</w:t>
            </w:r>
          </w:p>
          <w:p w14:paraId="431A38C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A very common mistake is putting an employee ID into DEPARTMENT instead of a department ID into EMPLOYEE.</w:t>
            </w:r>
          </w:p>
        </w:tc>
      </w:tr>
    </w:tbl>
    <w:p w14:paraId="41D4EFC6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408E9F93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20FF4FEE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12 / nongraded exercise — M:M pattern</w:t>
            </w:r>
          </w:p>
          <w:p w14:paraId="7DAA1E7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Professional marathon runners compete in several races each year. A race may have thousands of competitors. Also store each runner’s time and finishing position for each race.</w:t>
            </w:r>
          </w:p>
          <w:p w14:paraId="0260E175" w14:textId="77777777" w:rsidR="000263F4" w:rsidRDefault="00000000">
            <w:pPr>
              <w:spacing w:after="20" w:line="259" w:lineRule="auto"/>
            </w:pPr>
            <w:r>
              <w:rPr>
                <w:rFonts w:ascii="Cambria" w:hAnsi="Cambria"/>
                <w:b/>
              </w:rPr>
              <w:t xml:space="preserve">Process: </w:t>
            </w:r>
          </w:p>
          <w:p w14:paraId="59B5E798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RUNNER and RACE are both real entities with their own attributes.</w:t>
            </w:r>
          </w:p>
          <w:p w14:paraId="3282A4DD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The wording is many-to-many: one runner enters many races; one race contains many runners.</w:t>
            </w:r>
          </w:p>
          <w:p w14:paraId="58FB7951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Create an associative table such as RESULT between RUNNER and RACE.</w:t>
            </w:r>
          </w:p>
          <w:p w14:paraId="4269F9C2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Put RunnerID and RaceID in RESULT as foreign keys.</w:t>
            </w:r>
          </w:p>
          <w:p w14:paraId="769F5F70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Use the pair (RunnerID, RaceID) as the composite PK if each runner can appear only once per race.</w:t>
            </w:r>
          </w:p>
          <w:p w14:paraId="5B1D5554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Put FinishTime and FinishingPosition in RESULT because they belong to the runner-race relationship.</w:t>
            </w:r>
          </w:p>
          <w:p w14:paraId="0F5F6B4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RUNNER(RunnerID PK, RunnerName, Gender, Age)</w:t>
            </w:r>
          </w:p>
          <w:p w14:paraId="5AA374FB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RACE(RaceID PK, MarathonName, Location, RaceYear)</w:t>
            </w:r>
          </w:p>
          <w:p w14:paraId="4BCBBA7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>RESULT(RunnerID FK, RaceID FK, FinishTime, FinishingPosition,</w:t>
            </w:r>
          </w:p>
          <w:p w14:paraId="61BE508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PRIMARY KEY (RunnerID, RaceID))</w:t>
            </w:r>
          </w:p>
          <w:p w14:paraId="5D246CA9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Time and finishing position do not belong in RUNNER or in RACE because they change from race to race for the same runner.</w:t>
            </w:r>
          </w:p>
          <w:p w14:paraId="596987E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If both sides can have many of the other side, stop and build an associative entity.</w:t>
            </w:r>
          </w:p>
        </w:tc>
      </w:tr>
    </w:tbl>
    <w:p w14:paraId="3A8CA644" w14:textId="77777777" w:rsidR="000263F4" w:rsidRDefault="000263F4">
      <w:pPr>
        <w:spacing w:after="60"/>
      </w:pPr>
    </w:p>
    <w:p w14:paraId="40D34CB4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>2.4 Assignment 3-style complex modeling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4CCABA56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0532729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3 Part 2 — how to build the model without panicking</w:t>
            </w:r>
          </w:p>
          <w:p w14:paraId="7B63564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Extend the FAA model with airline co-ownership of planes, weather forecasting companies working with airports, social media platforms used by airports, and posts containing flight information.</w:t>
            </w:r>
          </w:p>
          <w:p w14:paraId="2CF20E48" w14:textId="77777777" w:rsidR="000263F4" w:rsidRDefault="00000000">
            <w:pPr>
              <w:spacing w:after="20" w:line="259" w:lineRule="auto"/>
            </w:pPr>
            <w:r>
              <w:rPr>
                <w:rFonts w:ascii="Cambria" w:hAnsi="Cambria"/>
                <w:b/>
              </w:rPr>
              <w:t xml:space="preserve">Process: </w:t>
            </w:r>
          </w:p>
          <w:p w14:paraId="5D1A98E0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Start with the existing FAA entities already given: AIRLINE, PLANE, AIRPORT, FLIGHT. Do not rebuild the base model from scratch.</w:t>
            </w:r>
          </w:p>
          <w:p w14:paraId="6067B678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Take each new bullet point separately and ask: does this create a new entity, a new relationship, or both?</w:t>
            </w:r>
          </w:p>
          <w:p w14:paraId="05D0056B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“A plane might belong to multiple airlines, and an airline might own multiple planes” = M:M, so create OWNERSHIP between AIRLINE and PLANE.</w:t>
            </w:r>
          </w:p>
          <w:p w14:paraId="186C9BF6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“Airports may work with multiple weather forecasting companies, and each company may work with multiple airports” = M:M, so create AIRPORT_WEATHER_COMPANY between AIRPORT and WEATHER_COMPANY.</w:t>
            </w:r>
          </w:p>
          <w:p w14:paraId="19A7E7CA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If forecasts are stored per airport-company relationship, then FORECAST belongs under that relationship, not directly under AIRPORT alone.</w:t>
            </w:r>
          </w:p>
          <w:p w14:paraId="5973E56E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“Airports use social media platforms” = another M:M, so create AIRPORT_PLATFORM between AIRPORT and SOCIAL_MEDIA_PLATFORM.</w:t>
            </w:r>
          </w:p>
          <w:p w14:paraId="4E359DE1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“A single post contains information about a single flight, but one flight might be spread across several posts” = FLIGHT to SOCIAL_MEDIA_POST is 1:M.</w:t>
            </w:r>
          </w:p>
          <w:p w14:paraId="79F6904F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Decide whether SOCIAL_MEDIA_POST should depend on AIRPORT_PLATFORM or reference AIRPORT, PLATFORM, and FLIGHT directly. Either can work if the business rules stay clear, but the AIRPORT_PLATFORM-based version is more normalized when posts only exist through that relationship.</w:t>
            </w:r>
          </w:p>
          <w:p w14:paraId="030B2329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Add PKs to all strong entities first, then FKs in relationship tables, then relationship-specific attributes such as timestamps, content, forecast values, ownership percentage, etc.</w:t>
            </w:r>
          </w:p>
          <w:p w14:paraId="5D508421" w14:textId="77777777" w:rsidR="000263F4" w:rsidRDefault="00000000">
            <w:pPr>
              <w:spacing w:after="0" w:line="259" w:lineRule="auto"/>
              <w:ind w:left="317" w:hanging="259"/>
            </w:pPr>
            <w:r>
              <w:rPr>
                <w:rFonts w:ascii="Cambria" w:hAnsi="Cambria"/>
              </w:rPr>
              <w:t>• End by checking every many-to-many statement from the prompt. Each one should now be represented by an associative entity.</w:t>
            </w:r>
          </w:p>
          <w:p w14:paraId="74E9D49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This process matches the way the lecture examples and Assignment 3 were structured. The biggest win is breaking the big prompt into separate relationship decisions instead of trying to draw everything at once.</w:t>
            </w:r>
          </w:p>
          <w:p w14:paraId="498D4CDE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The most common mistake on a prompt like this is forcing an M:M relationship into only two tables.</w:t>
            </w:r>
          </w:p>
        </w:tc>
      </w:tr>
    </w:tbl>
    <w:p w14:paraId="185B5F58" w14:textId="77777777" w:rsidR="000263F4" w:rsidRDefault="000263F4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48"/>
      </w:tblGrid>
      <w:tr w:rsidR="000263F4" w14:paraId="6BEC4E24" w14:textId="77777777">
        <w:tc>
          <w:tcPr>
            <w:tcW w:w="1036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F7F9FC"/>
          </w:tcPr>
          <w:p w14:paraId="04656E3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AIRLINE ----&lt; OWNERSHIP &gt;---- PLANE</w:t>
            </w:r>
          </w:p>
          <w:p w14:paraId="4242E7A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AIRPORT ----&lt; AIRPORT_WEATHER_COMPANY &gt;---- WEATHER_COMPANY</w:t>
            </w:r>
          </w:p>
          <w:p w14:paraId="1BBD2B0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AIRPORT ----&lt; AIRPORT_PLATFORM &gt;---- SOCIAL_MEDIA_PLATFORM</w:t>
            </w:r>
          </w:p>
          <w:p w14:paraId="4327E0EA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AIRPORT_PLATFORM ----&lt; SOCIAL_MEDIA_POST &gt;---- FLIGHT</w:t>
            </w:r>
          </w:p>
        </w:tc>
      </w:tr>
    </w:tbl>
    <w:p w14:paraId="637EB2D0" w14:textId="77777777" w:rsidR="000263F4" w:rsidRDefault="000263F4">
      <w:pPr>
        <w:spacing w:after="60"/>
      </w:pPr>
    </w:p>
    <w:p w14:paraId="0E9EB972" w14:textId="470D5EEC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 xml:space="preserve">2.5 </w:t>
      </w:r>
      <w:r w:rsidR="007203CE">
        <w:rPr>
          <w:rFonts w:ascii="Cambria" w:hAnsi="Cambria"/>
          <w:b/>
          <w:color w:val="1F4E79"/>
          <w:sz w:val="26"/>
        </w:rPr>
        <w:t>M</w:t>
      </w:r>
      <w:r>
        <w:rPr>
          <w:rFonts w:ascii="Cambria" w:hAnsi="Cambria"/>
          <w:b/>
          <w:color w:val="1F4E79"/>
          <w:sz w:val="26"/>
        </w:rPr>
        <w:t xml:space="preserve">odeling checklist </w:t>
      </w:r>
    </w:p>
    <w:p w14:paraId="7A3D02C2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Every entity has a PK.</w:t>
      </w:r>
    </w:p>
    <w:p w14:paraId="119FBD19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Every 1:M has its FK in the child table.</w:t>
      </w:r>
    </w:p>
    <w:p w14:paraId="38261BDC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Every M:M has been converted into an associative entity.</w:t>
      </w:r>
    </w:p>
    <w:p w14:paraId="29078E1B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lastRenderedPageBreak/>
        <w:t>• Relationship-specific attributes are in the associative entity, not floating in a parent table.</w:t>
      </w:r>
    </w:p>
    <w:p w14:paraId="21E36AB7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FK columns match the PK they reference in data type and meaning.</w:t>
      </w:r>
    </w:p>
    <w:p w14:paraId="2C81BE35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Mandatory relationships are enforced with NOT NULL on the FK when appropriate.</w:t>
      </w:r>
    </w:p>
    <w:p w14:paraId="086AB4EC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Any obvious business-rule ranges or value sets are captured with CHECK constraints.</w:t>
      </w:r>
    </w:p>
    <w:p w14:paraId="00AB8805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The design does not duplicate the same descriptive facts across many rows unless there is a reason.</w:t>
      </w:r>
    </w:p>
    <w:p w14:paraId="4F8DE9D4" w14:textId="77777777" w:rsidR="000263F4" w:rsidRDefault="00000000">
      <w:pPr>
        <w:spacing w:before="160" w:after="80"/>
      </w:pPr>
      <w:r>
        <w:rPr>
          <w:rFonts w:ascii="Cambria" w:hAnsi="Cambria"/>
          <w:b/>
          <w:color w:val="1F4E79"/>
          <w:sz w:val="32"/>
        </w:rPr>
        <w:t>3. Queries</w:t>
      </w:r>
    </w:p>
    <w:p w14:paraId="125044D5" w14:textId="77777777" w:rsidR="000263F4" w:rsidRDefault="00000000">
      <w:pPr>
        <w:spacing w:after="60" w:line="259" w:lineRule="auto"/>
      </w:pPr>
      <w:r>
        <w:rPr>
          <w:rFonts w:ascii="Cambria" w:hAnsi="Cambria"/>
        </w:rPr>
        <w:t>Keep the same mental order every time: output first, then tables, then joins, then row filters, then grouping/HAVING if needed, then ordering, then any special pattern such as subquery, outer join, or set operator.</w:t>
      </w:r>
    </w:p>
    <w:p w14:paraId="2C6D6404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>3.1 Query-building process</w:t>
      </w:r>
    </w:p>
    <w:p w14:paraId="7BA2AF9D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1. </w:t>
      </w:r>
      <w:r>
        <w:rPr>
          <w:rFonts w:ascii="Cambria" w:hAnsi="Cambria"/>
        </w:rPr>
        <w:t>Write the requested output in plain English first: what columns or values must appear?</w:t>
      </w:r>
    </w:p>
    <w:p w14:paraId="2B3802C9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2. </w:t>
      </w:r>
      <w:r>
        <w:rPr>
          <w:rFonts w:ascii="Cambria" w:hAnsi="Cambria"/>
        </w:rPr>
        <w:t>Find the tables that actually store those facts.</w:t>
      </w:r>
    </w:p>
    <w:p w14:paraId="1ECFB050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3. </w:t>
      </w:r>
      <w:r>
        <w:rPr>
          <w:rFonts w:ascii="Cambria" w:hAnsi="Cambria"/>
        </w:rPr>
        <w:t>Connect those tables through PK-FK joins. If two needed tables are not directly linked, look for the bridge table in the middle.</w:t>
      </w:r>
    </w:p>
    <w:p w14:paraId="20ABB7FE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4. </w:t>
      </w:r>
      <w:r>
        <w:rPr>
          <w:rFonts w:ascii="Cambria" w:hAnsi="Cambria"/>
        </w:rPr>
        <w:t>Write row-level conditions in WHERE.</w:t>
      </w:r>
    </w:p>
    <w:p w14:paraId="76BE5753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5. </w:t>
      </w:r>
      <w:r>
        <w:rPr>
          <w:rFonts w:ascii="Cambria" w:hAnsi="Cambria"/>
        </w:rPr>
        <w:t>Ask whether the result should be one row per original row or one row per group. If one row per group, add GROUP BY.</w:t>
      </w:r>
    </w:p>
    <w:p w14:paraId="7F28F300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6. </w:t>
      </w:r>
      <w:r>
        <w:rPr>
          <w:rFonts w:ascii="Cambria" w:hAnsi="Cambria"/>
        </w:rPr>
        <w:t>If the condition is about an aggregate result, use HAVING, not WHERE.</w:t>
      </w:r>
    </w:p>
    <w:p w14:paraId="60FF3DC2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7. </w:t>
      </w:r>
      <w:r>
        <w:rPr>
          <w:rFonts w:ascii="Cambria" w:hAnsi="Cambria"/>
        </w:rPr>
        <w:t>If the question compares to an overall average, max, min, or total, use a subquery.</w:t>
      </w:r>
    </w:p>
    <w:p w14:paraId="3AF137EF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8. </w:t>
      </w:r>
      <w:r>
        <w:rPr>
          <w:rFonts w:ascii="Cambria" w:hAnsi="Cambria"/>
        </w:rPr>
        <w:t>If the question asks for missing matches or “never,” think outer join + IS NULL, NOT IN, or MINUS.</w:t>
      </w:r>
    </w:p>
    <w:p w14:paraId="52FB9A59" w14:textId="77777777" w:rsidR="000263F4" w:rsidRDefault="00000000">
      <w:pPr>
        <w:spacing w:after="20" w:line="259" w:lineRule="auto"/>
        <w:ind w:left="432" w:hanging="317"/>
      </w:pPr>
      <w:r>
        <w:rPr>
          <w:rFonts w:ascii="Cambria" w:hAnsi="Cambria"/>
          <w:b/>
        </w:rPr>
        <w:t xml:space="preserve">9. </w:t>
      </w:r>
      <w:r>
        <w:rPr>
          <w:rFonts w:ascii="Cambria" w:hAnsi="Cambria"/>
        </w:rPr>
        <w:t>If the wording says every / all / each year / every sale / every day, think grouped count compared to a total count in a subquery.</w:t>
      </w:r>
    </w:p>
    <w:p w14:paraId="195D2FF6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>3.2 Core templates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48"/>
      </w:tblGrid>
      <w:tr w:rsidR="000263F4" w14:paraId="3AD72FFE" w14:textId="77777777">
        <w:tc>
          <w:tcPr>
            <w:tcW w:w="10368" w:type="dxa"/>
            <w:tcBorders>
              <w:top w:val="single" w:sz="8" w:space="0" w:color="8EA9C1"/>
              <w:left w:val="single" w:sz="8" w:space="0" w:color="8EA9C1"/>
              <w:bottom w:val="single" w:sz="8" w:space="0" w:color="8EA9C1"/>
              <w:right w:val="single" w:sz="8" w:space="0" w:color="8EA9C1"/>
            </w:tcBorders>
            <w:shd w:val="clear" w:color="auto" w:fill="F7F9FC"/>
          </w:tcPr>
          <w:p w14:paraId="2705ABD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Basic retrieval</w:t>
            </w:r>
          </w:p>
          <w:p w14:paraId="1F9EF94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columns</w:t>
            </w:r>
          </w:p>
          <w:p w14:paraId="30CEEBC5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Table</w:t>
            </w:r>
          </w:p>
          <w:p w14:paraId="0D37B485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row_conditions</w:t>
            </w:r>
          </w:p>
          <w:p w14:paraId="2D14FE8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ORDER BY sort_columns;</w:t>
            </w:r>
          </w:p>
          <w:p w14:paraId="19753AF7" w14:textId="77777777" w:rsidR="000263F4" w:rsidRDefault="000263F4">
            <w:pPr>
              <w:spacing w:after="0" w:line="240" w:lineRule="auto"/>
            </w:pPr>
          </w:p>
          <w:p w14:paraId="4163D8D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Join query</w:t>
            </w:r>
          </w:p>
          <w:p w14:paraId="2E838CE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columns</w:t>
            </w:r>
          </w:p>
          <w:p w14:paraId="07C11BA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A</w:t>
            </w:r>
          </w:p>
          <w:p w14:paraId="164E0C0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JOIN B ON A.key = B.key</w:t>
            </w:r>
          </w:p>
          <w:p w14:paraId="4B2FBA1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row_conditions;</w:t>
            </w:r>
          </w:p>
          <w:p w14:paraId="0102C685" w14:textId="77777777" w:rsidR="000263F4" w:rsidRDefault="000263F4">
            <w:pPr>
              <w:spacing w:after="0" w:line="240" w:lineRule="auto"/>
            </w:pPr>
          </w:p>
          <w:p w14:paraId="62869EB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Grouped query</w:t>
            </w:r>
          </w:p>
          <w:p w14:paraId="618336A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GroupCol, AGG(ValueCol)</w:t>
            </w:r>
          </w:p>
          <w:p w14:paraId="01D5ADF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TableOrJoins</w:t>
            </w:r>
          </w:p>
          <w:p w14:paraId="7D7FC72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row_conditions</w:t>
            </w:r>
          </w:p>
          <w:p w14:paraId="2A071422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GROUP BY GroupCol</w:t>
            </w:r>
          </w:p>
          <w:p w14:paraId="6C9C305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HAVING AGG(ValueCol) &gt; something</w:t>
            </w:r>
          </w:p>
          <w:p w14:paraId="3EF7918F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ORDER BY ...;</w:t>
            </w:r>
          </w:p>
          <w:p w14:paraId="3A9802E0" w14:textId="77777777" w:rsidR="000263F4" w:rsidRDefault="000263F4">
            <w:pPr>
              <w:spacing w:after="0" w:line="240" w:lineRule="auto"/>
            </w:pPr>
          </w:p>
          <w:p w14:paraId="74B322B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Compare to an overall average</w:t>
            </w:r>
          </w:p>
          <w:p w14:paraId="1748A4E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...</w:t>
            </w:r>
          </w:p>
          <w:p w14:paraId="58EBB9B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Table</w:t>
            </w:r>
          </w:p>
          <w:p w14:paraId="664176DA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NumericCol &gt; (SELECT AVG(NumericCol) FROM Table);</w:t>
            </w:r>
          </w:p>
          <w:p w14:paraId="78797850" w14:textId="77777777" w:rsidR="000263F4" w:rsidRDefault="000263F4">
            <w:pPr>
              <w:spacing w:after="0" w:line="240" w:lineRule="auto"/>
            </w:pPr>
          </w:p>
          <w:p w14:paraId="67097D3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Find rows with no match</w:t>
            </w:r>
          </w:p>
          <w:p w14:paraId="72156CE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L.*</w:t>
            </w:r>
          </w:p>
          <w:p w14:paraId="3AFF2C5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LeftTable L</w:t>
            </w:r>
          </w:p>
          <w:p w14:paraId="6A55B4D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LEFT OUTER JOIN RightTable R ON L.ID = R.LeftID</w:t>
            </w:r>
          </w:p>
          <w:p w14:paraId="750779C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R.LeftID IS NULL;</w:t>
            </w:r>
          </w:p>
        </w:tc>
      </w:tr>
    </w:tbl>
    <w:p w14:paraId="6C58EA61" w14:textId="77777777" w:rsidR="000263F4" w:rsidRDefault="000263F4">
      <w:pPr>
        <w:spacing w:after="60"/>
      </w:pPr>
    </w:p>
    <w:p w14:paraId="2A24738A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lastRenderedPageBreak/>
        <w:t>3.3 Simple to harder examples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123474FD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537148F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5 — basic SELECT and filtering</w:t>
            </w:r>
          </w:p>
          <w:p w14:paraId="3C09827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Employees with salary greater than 100000.</w:t>
            </w:r>
          </w:p>
          <w:p w14:paraId="53DF4C2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EmpName</w:t>
            </w:r>
          </w:p>
          <w:p w14:paraId="38783E3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EMPLOYEE</w:t>
            </w:r>
          </w:p>
          <w:p w14:paraId="77F8A97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EmpSalary &gt; 100000;</w:t>
            </w:r>
          </w:p>
          <w:p w14:paraId="198A050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SELECT chooses columns; WHERE filters rows.</w:t>
            </w:r>
          </w:p>
          <w:p w14:paraId="5EEF0234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Do not confuse the output columns with the filtering columns.</w:t>
            </w:r>
          </w:p>
        </w:tc>
      </w:tr>
    </w:tbl>
    <w:p w14:paraId="0178B733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7526B134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0F18D63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5 — AND / BETWEEN</w:t>
            </w:r>
          </w:p>
          <w:p w14:paraId="46DF397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Employees with salaries between 50000 and 100000.</w:t>
            </w:r>
          </w:p>
          <w:p w14:paraId="7CACCA75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EmpName</w:t>
            </w:r>
          </w:p>
          <w:p w14:paraId="0BDFD78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EMPLOYEE</w:t>
            </w:r>
          </w:p>
          <w:p w14:paraId="255C149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EmpSalary BETWEEN 50000 AND 100000;</w:t>
            </w:r>
          </w:p>
          <w:p w14:paraId="588F71D9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BETWEEN is a clean way to express a closed numeric range.</w:t>
            </w:r>
          </w:p>
          <w:p w14:paraId="120F6F1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Read carefully whether the wording means inclusive or exclusive range.</w:t>
            </w:r>
          </w:p>
        </w:tc>
      </w:tr>
    </w:tbl>
    <w:p w14:paraId="686919E4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20946397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23131F5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5 — OR / IN</w:t>
            </w:r>
          </w:p>
          <w:p w14:paraId="2FA6FCF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Employees in ISA or Marketing.</w:t>
            </w:r>
          </w:p>
          <w:p w14:paraId="344362D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EmpName</w:t>
            </w:r>
          </w:p>
          <w:p w14:paraId="1833235A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EMPLOYEE</w:t>
            </w:r>
          </w:p>
          <w:p w14:paraId="7CE0005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EmpDepartment IN ('ISA', 'Marketing');</w:t>
            </w:r>
          </w:p>
          <w:p w14:paraId="387A2934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IN is often the clearest replacement for multiple OR comparisons.</w:t>
            </w:r>
          </w:p>
          <w:p w14:paraId="418B85A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IN is not the same as LIKE or REGEXP_LIKE.</w:t>
            </w:r>
          </w:p>
        </w:tc>
      </w:tr>
    </w:tbl>
    <w:p w14:paraId="77BD6999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61CE8334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3889194E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5 — compare to an average</w:t>
            </w:r>
          </w:p>
          <w:p w14:paraId="7E9C8F70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Employees with salaries above the average salary.</w:t>
            </w:r>
          </w:p>
          <w:p w14:paraId="5737AE2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EmpName</w:t>
            </w:r>
          </w:p>
          <w:p w14:paraId="0E21E32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EMPLOYEE</w:t>
            </w:r>
          </w:p>
          <w:p w14:paraId="4514B4E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EmpSalary &gt; (SELECT AVG(EmpSalary) FROM EMPLOYEE);</w:t>
            </w:r>
          </w:p>
          <w:p w14:paraId="466CB1F2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The subquery runs first and returns the overall average, which the outer query then uses.</w:t>
            </w:r>
          </w:p>
          <w:p w14:paraId="52F37B50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Do not try to write EmpSalary &gt; AVG(EmpSalary) directly in the WHERE clause.</w:t>
            </w:r>
          </w:p>
        </w:tc>
      </w:tr>
    </w:tbl>
    <w:p w14:paraId="4A8C453F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7BA50B01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0249562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9 — two-table join</w:t>
            </w:r>
          </w:p>
          <w:p w14:paraId="527C09D0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Salary of employees who work in Hamilton.</w:t>
            </w:r>
          </w:p>
          <w:p w14:paraId="7B91480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EmpSalary</w:t>
            </w:r>
          </w:p>
          <w:p w14:paraId="0F843E3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EMPLOYEE JOIN DEPARTMENT</w:t>
            </w:r>
          </w:p>
          <w:p w14:paraId="5F543E9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EmpDepartmentID = DeptID</w:t>
            </w:r>
          </w:p>
          <w:p w14:paraId="3DF2FD6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DeptLocation = 'Hamilton';</w:t>
            </w:r>
          </w:p>
          <w:p w14:paraId="2DF12A1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Salary is in EMPLOYEE and location is in DEPARTMENT, so the tables must be joined through the PK-FK relationship.</w:t>
            </w:r>
          </w:p>
          <w:p w14:paraId="17E9B3D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If information lives in two tables, do not try to answer from only one table.</w:t>
            </w:r>
          </w:p>
        </w:tc>
      </w:tr>
    </w:tbl>
    <w:p w14:paraId="05A425A5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18EAAF51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0544DD39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9 / 10 — multi-table join chain</w:t>
            </w:r>
          </w:p>
          <w:p w14:paraId="3DE7829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Names of employees working for the institution named Miami University Main Campus.</w:t>
            </w:r>
          </w:p>
          <w:p w14:paraId="758A8FA2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EmpName</w:t>
            </w:r>
          </w:p>
          <w:p w14:paraId="5FB52872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EMPLOYEE</w:t>
            </w:r>
          </w:p>
          <w:p w14:paraId="43DD7B2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>JOIN DEPARTMENT ON EmpDepartmentID = DeptID</w:t>
            </w:r>
          </w:p>
          <w:p w14:paraId="22CA439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JOIN INSTITUTION ON DEPARTMENT.DeptInstitutionID = INSTITUTION.InstitutionID</w:t>
            </w:r>
          </w:p>
          <w:p w14:paraId="448EAE3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InstitutionName = 'Miami University Main Campus';</w:t>
            </w:r>
          </w:p>
          <w:p w14:paraId="30BEA26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EMPLOYEE and INSTITUTION are not directly linked, so the query has to walk through DEPARTMENT.</w:t>
            </w:r>
          </w:p>
          <w:p w14:paraId="1C6990F4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When two needed tables are not directly connected, look for the bridge table.</w:t>
            </w:r>
          </w:p>
        </w:tc>
      </w:tr>
    </w:tbl>
    <w:p w14:paraId="7E54859F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3911BA5F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0B9724BE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10 — outer join pattern</w:t>
            </w:r>
          </w:p>
          <w:p w14:paraId="406949C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Restaurants where nobody eats.</w:t>
            </w:r>
          </w:p>
          <w:p w14:paraId="2240B02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DISTINCT RestaurantName</w:t>
            </w:r>
          </w:p>
          <w:p w14:paraId="26B1FBD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RESTAURANTS LEFT OUTER JOIN ORDERS</w:t>
            </w:r>
          </w:p>
          <w:p w14:paraId="1516573F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RESTAURANTS.RestaurantID = ORDERS.RestaurantID</w:t>
            </w:r>
          </w:p>
          <w:p w14:paraId="151DC8F5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ORDERS.RestaurantID IS NULL;</w:t>
            </w:r>
          </w:p>
          <w:p w14:paraId="32B313E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LEFT OUTER JOIN keeps all restaurants, including those with no orders. The IS NULL filter isolates only the unmatched ones.</w:t>
            </w:r>
          </w:p>
          <w:p w14:paraId="1B0F67E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INNER JOIN can never return rows with no match.</w:t>
            </w:r>
          </w:p>
        </w:tc>
      </w:tr>
    </w:tbl>
    <w:p w14:paraId="7827A3DA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651EC940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23C5DE2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11 — grouping and HAVING</w:t>
            </w:r>
          </w:p>
          <w:p w14:paraId="78E75C1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Majors with fewer than 5 students.</w:t>
            </w:r>
          </w:p>
          <w:p w14:paraId="5EC5093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Major, COUNT(*)</w:t>
            </w:r>
          </w:p>
          <w:p w14:paraId="47FE7C0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MAJORS RIGHT OUTER JOIN STUDENTS</w:t>
            </w:r>
          </w:p>
          <w:p w14:paraId="08E939F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MajorID = StudentMajorID</w:t>
            </w:r>
          </w:p>
          <w:p w14:paraId="76608FC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GROUP BY Major</w:t>
            </w:r>
          </w:p>
          <w:p w14:paraId="71783B6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HAVING COUNT(*) &lt; 5;</w:t>
            </w:r>
          </w:p>
          <w:p w14:paraId="2C8BB928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GROUP BY creates one row per major and HAVING filters the groups after counting.</w:t>
            </w:r>
          </w:p>
          <w:p w14:paraId="074B0C2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Aggregate conditions belong in HAVING, not WHERE.</w:t>
            </w:r>
          </w:p>
        </w:tc>
      </w:tr>
    </w:tbl>
    <w:p w14:paraId="691B9136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3DEF184B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619EB336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11 — “every day of the week” pattern</w:t>
            </w:r>
          </w:p>
          <w:p w14:paraId="204DFC5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Students who eat out every single day of the week.</w:t>
            </w:r>
          </w:p>
          <w:p w14:paraId="6AD6EB7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StudentName</w:t>
            </w:r>
          </w:p>
          <w:p w14:paraId="5213840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STUDENTS JOIN ORDERS</w:t>
            </w:r>
          </w:p>
          <w:p w14:paraId="51BDC881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STUDENTS.StudentID = ORDERS.StudentID</w:t>
            </w:r>
          </w:p>
          <w:p w14:paraId="78C1D846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GROUP BY StudentName</w:t>
            </w:r>
          </w:p>
          <w:p w14:paraId="3F92E65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HAVING COUNT(DISTINCT OrderDay) = 7;</w:t>
            </w:r>
          </w:p>
          <w:p w14:paraId="019BB3FC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This is a classic “for all” pattern: group by entity and compare the number of distinct covered values to the total number required.</w:t>
            </w:r>
          </w:p>
          <w:p w14:paraId="4D54813E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Without DISTINCT, repeated visits on the same day can overcount.</w:t>
            </w:r>
          </w:p>
        </w:tc>
      </w:tr>
    </w:tbl>
    <w:p w14:paraId="1883C25A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2C1E8399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11C3A6A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Lecture 13 — set operator / exclusion</w:t>
            </w:r>
          </w:p>
          <w:p w14:paraId="19DD11B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IDs and names of items never sold using MINUS.</w:t>
            </w:r>
          </w:p>
          <w:p w14:paraId="50FE348F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ItemNo, ItemName</w:t>
            </w:r>
          </w:p>
          <w:p w14:paraId="433334EE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ITEM</w:t>
            </w:r>
          </w:p>
          <w:p w14:paraId="1E82664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MINUS</w:t>
            </w:r>
          </w:p>
          <w:p w14:paraId="0B9A872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ITEM.ItemNo, ItemName</w:t>
            </w:r>
          </w:p>
          <w:p w14:paraId="423F1F4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ITEM JOIN LINEITEM</w:t>
            </w:r>
          </w:p>
          <w:p w14:paraId="0A9FF7A2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ITEM.ItemNo = LINEITEM.ItemNo;</w:t>
            </w:r>
          </w:p>
          <w:p w14:paraId="35EBB999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MINUS returns rows in the first result that do not appear in the second result.</w:t>
            </w:r>
          </w:p>
          <w:p w14:paraId="2F3C01D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Both sides of a set operator must return the same number of columns in the same order.</w:t>
            </w:r>
          </w:p>
        </w:tc>
      </w:tr>
    </w:tbl>
    <w:p w14:paraId="29AB41CD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1ABB6596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2A08184F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3 — delays per month</w:t>
            </w:r>
          </w:p>
          <w:p w14:paraId="1399697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lastRenderedPageBreak/>
              <w:t xml:space="preserve">Question / prompt: </w:t>
            </w:r>
            <w:r>
              <w:rPr>
                <w:rFonts w:ascii="Cambria" w:hAnsi="Cambria"/>
              </w:rPr>
              <w:t>For each month, how many delayed departures were there?</w:t>
            </w:r>
          </w:p>
          <w:p w14:paraId="7F6EC64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Month, COUNT(*)</w:t>
            </w:r>
          </w:p>
          <w:p w14:paraId="57B879EA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FLIGHT</w:t>
            </w:r>
          </w:p>
          <w:p w14:paraId="5B29D8C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DepartureDelay &gt; 0</w:t>
            </w:r>
          </w:p>
          <w:p w14:paraId="6F6F25A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GROUP BY Month</w:t>
            </w:r>
          </w:p>
          <w:p w14:paraId="1604A18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ORDER BY Month;</w:t>
            </w:r>
          </w:p>
          <w:p w14:paraId="4AB5AFDA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The wording “for each month” signals grouping. “Delayed departures” means filter rows first, then count.</w:t>
            </w:r>
          </w:p>
          <w:p w14:paraId="3728290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Do not group before deciding what qualifies as delayed.</w:t>
            </w:r>
          </w:p>
        </w:tc>
      </w:tr>
    </w:tbl>
    <w:p w14:paraId="2234F61F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279FDC4E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64D2D9C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3 — average speed by plane year</w:t>
            </w:r>
          </w:p>
          <w:p w14:paraId="07FA85D0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Average speed of flights by plane year, using only rows with non-missing distance and airtime.</w:t>
            </w:r>
          </w:p>
          <w:p w14:paraId="30EC251A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PlaneYear, AVG(Distance / AirTime * 60) AS AvgSpeed</w:t>
            </w:r>
          </w:p>
          <w:p w14:paraId="6E58142F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FLIGHT JOIN PLANE</w:t>
            </w:r>
          </w:p>
          <w:p w14:paraId="440B42B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FLIGHT.TailNumber = PLANE.TailNum</w:t>
            </w:r>
          </w:p>
          <w:p w14:paraId="7F0A3E43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Distance IS NOT NULL</w:t>
            </w:r>
          </w:p>
          <w:p w14:paraId="470398D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AND AirTime IS NOT NULL</w:t>
            </w:r>
          </w:p>
          <w:p w14:paraId="700C07CF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GROUP BY PlaneYear</w:t>
            </w:r>
          </w:p>
          <w:p w14:paraId="189492E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ORDER BY PlaneYear;</w:t>
            </w:r>
          </w:p>
          <w:p w14:paraId="16D36CD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This combines join, row filtering, a derived numeric expression, grouping, and ordering.</w:t>
            </w:r>
          </w:p>
          <w:p w14:paraId="48029F23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When the prompt says non-missing, think IS NOT NULL.</w:t>
            </w:r>
          </w:p>
        </w:tc>
      </w:tr>
    </w:tbl>
    <w:p w14:paraId="3AD366F7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4E664054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5B21E84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3 — “never” with the exact scope</w:t>
            </w:r>
          </w:p>
          <w:p w14:paraId="3ED89767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Plane models and manufacturers that have never departed from NYC/Newark.</w:t>
            </w:r>
          </w:p>
          <w:p w14:paraId="16351952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DISTINCT PlaneModel, PlaneManufacturer</w:t>
            </w:r>
          </w:p>
          <w:p w14:paraId="0E191C8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PLANE</w:t>
            </w:r>
          </w:p>
          <w:p w14:paraId="74685AA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TailNum NOT IN (</w:t>
            </w:r>
          </w:p>
          <w:p w14:paraId="626AC34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SELECT FLIGHT.TailNumber</w:t>
            </w:r>
          </w:p>
          <w:p w14:paraId="34D2A2B5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FROM FLIGHT JOIN AIRPORT</w:t>
            </w:r>
          </w:p>
          <w:p w14:paraId="0FB8D5C5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ON FLIGHT.OriginAirportID = AIRPORT.AirportID</w:t>
            </w:r>
          </w:p>
          <w:p w14:paraId="40ED9C24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WHERE AirportCity IN ('New York', 'Newark')</w:t>
            </w:r>
          </w:p>
          <w:p w14:paraId="768BE60B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AND FLIGHT.TailNumber IS NOT NULL</w:t>
            </w:r>
          </w:p>
          <w:p w14:paraId="70053372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);</w:t>
            </w:r>
          </w:p>
          <w:p w14:paraId="12939B92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This matches the exact wording better than asking for planes that never flew anywhere at all. The subquery must be restricted to the NYC/Newark origin scope.</w:t>
            </w:r>
          </w:p>
          <w:p w14:paraId="43C3ECF5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On “never” questions, be very careful about the exact scope of what never happened.</w:t>
            </w:r>
          </w:p>
        </w:tc>
      </w:tr>
    </w:tbl>
    <w:p w14:paraId="43BEC1BD" w14:textId="77777777" w:rsidR="000263F4" w:rsidRDefault="000263F4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0263F4" w14:paraId="36BE9A8B" w14:textId="77777777">
        <w:trPr>
          <w:jc w:val="center"/>
        </w:trPr>
        <w:tc>
          <w:tcPr>
            <w:tcW w:w="10368" w:type="dxa"/>
            <w:tcBorders>
              <w:top w:val="single" w:sz="10" w:space="0" w:color="8EA9C1"/>
              <w:left w:val="single" w:sz="10" w:space="0" w:color="8EA9C1"/>
              <w:bottom w:val="single" w:sz="10" w:space="0" w:color="8EA9C1"/>
              <w:right w:val="single" w:sz="10" w:space="0" w:color="8EA9C1"/>
            </w:tcBorders>
            <w:shd w:val="clear" w:color="auto" w:fill="EEF4FB"/>
          </w:tcPr>
          <w:p w14:paraId="081B46BB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  <w:color w:val="1F4E79"/>
              </w:rPr>
              <w:t>Assignment 3 — same entity in two roles</w:t>
            </w:r>
          </w:p>
          <w:p w14:paraId="197529F6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Question / prompt: </w:t>
            </w:r>
            <w:r>
              <w:rPr>
                <w:rFonts w:ascii="Cambria" w:hAnsi="Cambria"/>
              </w:rPr>
              <w:t>Airport names with departure delays at origin plus destination airports with arrival delays.</w:t>
            </w:r>
          </w:p>
          <w:p w14:paraId="3ED7746B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A.AirportName</w:t>
            </w:r>
          </w:p>
          <w:p w14:paraId="6A9A139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AIRPORT A JOIN FLIGHT F</w:t>
            </w:r>
          </w:p>
          <w:p w14:paraId="33EEAF8C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A.AirportID = F.OriginAirportID</w:t>
            </w:r>
          </w:p>
          <w:p w14:paraId="66D154F7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F.DepartureDelay &gt; 0</w:t>
            </w:r>
          </w:p>
          <w:p w14:paraId="07B57009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UNION</w:t>
            </w:r>
          </w:p>
          <w:p w14:paraId="5697B6C0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SELECT A.AirportName</w:t>
            </w:r>
          </w:p>
          <w:p w14:paraId="154AC768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AIRPORT A JOIN FLIGHT F</w:t>
            </w:r>
          </w:p>
          <w:p w14:paraId="70D0AA95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ON A.AirportID = F.DestinationAirportID</w:t>
            </w:r>
          </w:p>
          <w:p w14:paraId="102D131D" w14:textId="77777777" w:rsidR="000263F4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WHERE F.ArrivalDelay &gt; 0;</w:t>
            </w:r>
          </w:p>
          <w:p w14:paraId="2C42F21D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Why it works: </w:t>
            </w:r>
            <w:r>
              <w:rPr>
                <w:rFonts w:ascii="Cambria" w:hAnsi="Cambria"/>
              </w:rPr>
              <w:t>AIRPORT appears twice in the schema through two different roles: origin and destination. UNION combines the compatible results.</w:t>
            </w:r>
          </w:p>
          <w:p w14:paraId="1F4F0D51" w14:textId="77777777" w:rsidR="000263F4" w:rsidRDefault="00000000">
            <w:pPr>
              <w:spacing w:after="60" w:line="259" w:lineRule="auto"/>
            </w:pPr>
            <w:r>
              <w:rPr>
                <w:rFonts w:ascii="Cambria" w:hAnsi="Cambria"/>
                <w:b/>
              </w:rPr>
              <w:t xml:space="preserve">Common trap: </w:t>
            </w:r>
            <w:r>
              <w:rPr>
                <w:rFonts w:ascii="Cambria" w:hAnsi="Cambria"/>
              </w:rPr>
              <w:t>When the same entity appears in different roles, decide which foreign key the wording is talking about.</w:t>
            </w:r>
          </w:p>
        </w:tc>
      </w:tr>
    </w:tbl>
    <w:p w14:paraId="493B903A" w14:textId="77777777" w:rsidR="000263F4" w:rsidRDefault="000263F4">
      <w:pPr>
        <w:spacing w:after="60"/>
      </w:pPr>
    </w:p>
    <w:p w14:paraId="0D18D0B9" w14:textId="77777777" w:rsidR="000263F4" w:rsidRDefault="00000000">
      <w:pPr>
        <w:spacing w:before="100" w:after="80"/>
      </w:pPr>
      <w:r>
        <w:rPr>
          <w:rFonts w:ascii="Cambria" w:hAnsi="Cambria"/>
          <w:b/>
          <w:color w:val="1F4E79"/>
          <w:sz w:val="26"/>
        </w:rPr>
        <w:t>3.4 Last-pass reminders for Questions 3–5</w:t>
      </w:r>
    </w:p>
    <w:p w14:paraId="0C0BFFE8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If the prompt says “number of,” “average by,” “sum of,” or “for each,” ask yourself immediately whether GROUP BY is needed.</w:t>
      </w:r>
    </w:p>
    <w:p w14:paraId="436531AF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If the prompt says “more than the average,” “equal to the maximum,” or “after excluding the min and max,” think subquery.</w:t>
      </w:r>
    </w:p>
    <w:p w14:paraId="1C2FEE94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If the prompt says “never,” “nobody,” “without,” or “no match,” think outer join + IS NULL, NOT IN, or MINUS.</w:t>
      </w:r>
    </w:p>
    <w:p w14:paraId="75E05BBC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If the prompt says “every,” “all,” “every year,” “every day,” or “every sale,” think grouped count compared to a required total.</w:t>
      </w:r>
    </w:p>
    <w:p w14:paraId="3B2C2F70" w14:textId="77777777" w:rsidR="000263F4" w:rsidRDefault="00000000">
      <w:pPr>
        <w:spacing w:after="20" w:line="259" w:lineRule="auto"/>
        <w:ind w:left="360" w:hanging="259"/>
      </w:pPr>
      <w:r>
        <w:rPr>
          <w:rFonts w:ascii="Cambria" w:hAnsi="Cambria"/>
        </w:rPr>
        <w:t>• Before moving on, reread the question and ask: did I answer exactly what was asked, with no extra restriction and no missing condition?</w:t>
      </w:r>
    </w:p>
    <w:sectPr w:rsidR="000263F4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778423">
    <w:abstractNumId w:val="8"/>
  </w:num>
  <w:num w:numId="2" w16cid:durableId="1680037744">
    <w:abstractNumId w:val="6"/>
  </w:num>
  <w:num w:numId="3" w16cid:durableId="108668670">
    <w:abstractNumId w:val="5"/>
  </w:num>
  <w:num w:numId="4" w16cid:durableId="520172415">
    <w:abstractNumId w:val="4"/>
  </w:num>
  <w:num w:numId="5" w16cid:durableId="1833250107">
    <w:abstractNumId w:val="7"/>
  </w:num>
  <w:num w:numId="6" w16cid:durableId="918751560">
    <w:abstractNumId w:val="3"/>
  </w:num>
  <w:num w:numId="7" w16cid:durableId="1694573883">
    <w:abstractNumId w:val="2"/>
  </w:num>
  <w:num w:numId="8" w16cid:durableId="245454639">
    <w:abstractNumId w:val="1"/>
  </w:num>
  <w:num w:numId="9" w16cid:durableId="28940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3F4"/>
    <w:rsid w:val="00034616"/>
    <w:rsid w:val="0006063C"/>
    <w:rsid w:val="0015074B"/>
    <w:rsid w:val="0029639D"/>
    <w:rsid w:val="00326F90"/>
    <w:rsid w:val="005A55FF"/>
    <w:rsid w:val="007203CE"/>
    <w:rsid w:val="00862682"/>
    <w:rsid w:val="009830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9EFDD"/>
  <w14:defaultImageDpi w14:val="300"/>
  <w15:docId w15:val="{A709C3D5-D441-5040-99C1-DCF209B3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3702</Words>
  <Characters>21107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Muth, Miles David</cp:lastModifiedBy>
  <cp:revision>2</cp:revision>
  <dcterms:created xsi:type="dcterms:W3CDTF">2026-03-18T11:59:00Z</dcterms:created>
  <dcterms:modified xsi:type="dcterms:W3CDTF">2026-03-18T11:59:00Z</dcterms:modified>
  <cp:category/>
</cp:coreProperties>
</file>