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88F86" w14:textId="7FED90C3" w:rsidR="00B103BA" w:rsidRPr="00B103BA" w:rsidRDefault="00B103BA">
      <w:pPr>
        <w:rPr>
          <w:b/>
          <w:bCs/>
        </w:rPr>
      </w:pPr>
      <w:r w:rsidRPr="00B103BA">
        <w:rPr>
          <w:b/>
          <w:bCs/>
        </w:rPr>
        <w:t xml:space="preserve"> 1).Executive summary</w:t>
      </w:r>
    </w:p>
    <w:p w14:paraId="3552052A" w14:textId="2D4AB759" w:rsidR="005866E1" w:rsidRDefault="00B103BA">
      <w:r w:rsidRPr="00B103BA">
        <w:t xml:space="preserve"> </w:t>
      </w:r>
      <w:r>
        <w:t xml:space="preserve">A </w:t>
      </w:r>
      <w:r w:rsidRPr="00B103BA">
        <w:t>22% Churn Rate, primarily driven by Monthly subscribers and early-stage friction. By shifting 10% of our monthly base to Annual plans and improving the 0-3 month onboarding</w:t>
      </w:r>
      <w:r w:rsidRPr="00B103BA">
        <w:rPr>
          <w:b/>
          <w:bCs/>
        </w:rPr>
        <w:t xml:space="preserve"> </w:t>
      </w:r>
      <w:r w:rsidRPr="00B103BA">
        <w:t>experience, we can project a 15% increase in total C</w:t>
      </w:r>
      <w:r w:rsidRPr="00B103BA">
        <w:t xml:space="preserve">ustomer </w:t>
      </w:r>
      <w:r w:rsidRPr="00B103BA">
        <w:t>L</w:t>
      </w:r>
      <w:r w:rsidRPr="00B103BA">
        <w:t xml:space="preserve">ifetime </w:t>
      </w:r>
      <w:r w:rsidRPr="00B103BA">
        <w:t>V</w:t>
      </w:r>
      <w:r w:rsidRPr="00B103BA">
        <w:t>alue</w:t>
      </w:r>
      <w:r w:rsidRPr="00B103BA">
        <w:t xml:space="preserve"> over the next year.</w:t>
      </w:r>
    </w:p>
    <w:p w14:paraId="40F7963A" w14:textId="4FDDA453" w:rsidR="00B103BA" w:rsidRDefault="00B103BA">
      <w:pPr>
        <w:rPr>
          <w:b/>
          <w:bCs/>
        </w:rPr>
      </w:pPr>
      <w:r w:rsidRPr="00B103BA">
        <w:rPr>
          <w:b/>
          <w:bCs/>
        </w:rPr>
        <w:t>2). Recommendations</w:t>
      </w:r>
    </w:p>
    <w:p w14:paraId="33EB00C9" w14:textId="28AC95D4" w:rsidR="00285286" w:rsidRPr="00F70546" w:rsidRDefault="00F70546">
      <w:r>
        <w:t>a).Billing  strategy</w:t>
      </w:r>
    </w:p>
    <w:p w14:paraId="660D8D20" w14:textId="1775EC64" w:rsidR="00694D9F" w:rsidRDefault="00B103BA">
      <w:r w:rsidRPr="005306F1">
        <w:t>Launch an Annual Upgrade campaign targeting customers at their 6-month mark.</w:t>
      </w:r>
      <w:r w:rsidR="00694D9F" w:rsidRPr="00694D9F">
        <w:t xml:space="preserve"> </w:t>
      </w:r>
      <w:r w:rsidR="00694D9F" w:rsidRPr="00694D9F">
        <w:t>Offer a 20% discount or 2 months free for any monthly user who switches to an annual commitment.</w:t>
      </w:r>
    </w:p>
    <w:p w14:paraId="7A8FBF9D" w14:textId="51C9F474" w:rsidR="00694D9F" w:rsidRPr="00285286" w:rsidRDefault="00694D9F">
      <w:r>
        <w:t xml:space="preserve">          b).</w:t>
      </w:r>
      <w:r w:rsidR="00285286">
        <w:rPr>
          <w:b/>
          <w:bCs/>
        </w:rPr>
        <w:t xml:space="preserve"> </w:t>
      </w:r>
      <w:r w:rsidR="00F70546">
        <w:t xml:space="preserve">Retaining customers </w:t>
      </w:r>
    </w:p>
    <w:p w14:paraId="275F97DA" w14:textId="572BD7E3" w:rsidR="005306F1" w:rsidRDefault="005306F1" w:rsidP="00694D9F">
      <w:pPr>
        <w:spacing w:before="240"/>
      </w:pPr>
      <w:r w:rsidRPr="005306F1">
        <w:t>Create a Save</w:t>
      </w:r>
      <w:r>
        <w:t xml:space="preserve"> </w:t>
      </w:r>
      <w:r w:rsidRPr="005306F1">
        <w:t>Flow during the cancellation process.</w:t>
      </w:r>
      <w:r>
        <w:t>to prevent customers from ending the subscription completely with the company.</w:t>
      </w:r>
    </w:p>
    <w:p w14:paraId="3E604B64" w14:textId="08BB7431" w:rsidR="00694D9F" w:rsidRPr="00694D9F" w:rsidRDefault="00694D9F" w:rsidP="00694D9F">
      <w:pPr>
        <w:ind w:left="720"/>
      </w:pPr>
      <w:r w:rsidRPr="00694D9F">
        <w:t xml:space="preserve">Instead </w:t>
      </w:r>
      <w:r>
        <w:t xml:space="preserve">cancelling the subscription ,the business can offer an </w:t>
      </w:r>
      <w:r w:rsidRPr="00694D9F">
        <w:t>option to a lower-tier plan or a Pause Subscription</w:t>
      </w:r>
      <w:r>
        <w:t xml:space="preserve"> </w:t>
      </w:r>
      <w:r w:rsidRPr="00694D9F">
        <w:t>feature for 30 days</w:t>
      </w:r>
      <w:r>
        <w:t xml:space="preserve"> </w:t>
      </w:r>
      <w:r w:rsidRPr="00694D9F">
        <w:t>.</w:t>
      </w:r>
      <w:r>
        <w:t>It is</w:t>
      </w:r>
      <w:r w:rsidRPr="00694D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4D9F">
        <w:t>cheaper to keep a customer on a lower-priced plan than it is to acquire a brand-new customer to replace them.</w:t>
      </w:r>
    </w:p>
    <w:p w14:paraId="7D44A39E" w14:textId="4327F60C" w:rsidR="00694D9F" w:rsidRDefault="00CC1D1E" w:rsidP="00CC1D1E">
      <w:r>
        <w:t>c)</w:t>
      </w:r>
      <w:r w:rsidR="00F70546">
        <w:t xml:space="preserve">. Customer satisfaction </w:t>
      </w:r>
    </w:p>
    <w:p w14:paraId="5F3A1F05" w14:textId="40546968" w:rsidR="00CC1D1E" w:rsidRDefault="00CC1D1E" w:rsidP="00CC1D1E">
      <w:r>
        <w:t xml:space="preserve">The customer satisfaction is medium  and churn reason include competitors who may pose a threat to the </w:t>
      </w:r>
      <w:proofErr w:type="spellStart"/>
      <w:r>
        <w:t>business.The</w:t>
      </w:r>
      <w:proofErr w:type="spellEnd"/>
      <w:r>
        <w:t xml:space="preserve"> business should improve their services to meet the expected needs and standards of  the customers.</w:t>
      </w:r>
    </w:p>
    <w:p w14:paraId="4D6C9495" w14:textId="115B1A25" w:rsidR="00CC1D1E" w:rsidRDefault="00CC1D1E" w:rsidP="00CC1D1E"/>
    <w:p w14:paraId="6BAA2BE9" w14:textId="77777777" w:rsidR="00CC1D1E" w:rsidRPr="00694D9F" w:rsidRDefault="00CC1D1E" w:rsidP="00CC1D1E"/>
    <w:sectPr w:rsidR="00CC1D1E" w:rsidRPr="00694D9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4F078" w14:textId="77777777" w:rsidR="00B103BA" w:rsidRDefault="00B103BA" w:rsidP="00B103BA">
      <w:pPr>
        <w:spacing w:after="0" w:line="240" w:lineRule="auto"/>
      </w:pPr>
      <w:r>
        <w:separator/>
      </w:r>
    </w:p>
  </w:endnote>
  <w:endnote w:type="continuationSeparator" w:id="0">
    <w:p w14:paraId="7E0632EE" w14:textId="77777777" w:rsidR="00B103BA" w:rsidRDefault="00B103BA" w:rsidP="00B10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81E80" w14:textId="77777777" w:rsidR="00B103BA" w:rsidRDefault="00B103BA" w:rsidP="00B103BA">
      <w:pPr>
        <w:spacing w:after="0" w:line="240" w:lineRule="auto"/>
      </w:pPr>
      <w:r>
        <w:separator/>
      </w:r>
    </w:p>
  </w:footnote>
  <w:footnote w:type="continuationSeparator" w:id="0">
    <w:p w14:paraId="4B559B51" w14:textId="77777777" w:rsidR="00B103BA" w:rsidRDefault="00B103BA" w:rsidP="00B103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EF2AC" w14:textId="5EEC4638" w:rsidR="00B103BA" w:rsidRPr="00B103BA" w:rsidRDefault="00B103BA">
    <w:pPr>
      <w:pStyle w:val="Header"/>
      <w:rPr>
        <w:b/>
        <w:bCs/>
        <w:color w:val="7030A0"/>
        <w:sz w:val="28"/>
        <w:szCs w:val="28"/>
      </w:rPr>
    </w:pPr>
    <w:r w:rsidRPr="00B103BA">
      <w:rPr>
        <w:b/>
        <w:bCs/>
        <w:sz w:val="28"/>
        <w:szCs w:val="28"/>
      </w:rPr>
      <w:t xml:space="preserve">                                                   </w:t>
    </w:r>
    <w:r w:rsidRPr="00B103BA">
      <w:rPr>
        <w:b/>
        <w:bCs/>
        <w:color w:val="7030A0"/>
        <w:sz w:val="28"/>
        <w:szCs w:val="28"/>
      </w:rPr>
      <w:t>KEY INSIGH</w:t>
    </w:r>
    <w:r>
      <w:rPr>
        <w:b/>
        <w:bCs/>
        <w:color w:val="7030A0"/>
        <w:sz w:val="28"/>
        <w:szCs w:val="28"/>
      </w:rPr>
      <w:t>T</w:t>
    </w:r>
    <w:r w:rsidRPr="00B103BA">
      <w:rPr>
        <w:b/>
        <w:bCs/>
        <w:color w:val="7030A0"/>
        <w:sz w:val="28"/>
        <w:szCs w:val="28"/>
      </w:rPr>
      <w:t>S AND RECCOMENTATIONS</w:t>
    </w:r>
  </w:p>
  <w:p w14:paraId="3AB111A6" w14:textId="77777777" w:rsidR="00B103BA" w:rsidRPr="00B103BA" w:rsidRDefault="00B103BA">
    <w:pPr>
      <w:pStyle w:val="Header"/>
      <w:rPr>
        <w:color w:val="7030A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25E65"/>
    <w:multiLevelType w:val="multilevel"/>
    <w:tmpl w:val="253C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336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3BA"/>
    <w:rsid w:val="00285286"/>
    <w:rsid w:val="002D672A"/>
    <w:rsid w:val="005306F1"/>
    <w:rsid w:val="005866E1"/>
    <w:rsid w:val="00694D9F"/>
    <w:rsid w:val="006B2A04"/>
    <w:rsid w:val="007B2F66"/>
    <w:rsid w:val="007D15B3"/>
    <w:rsid w:val="00B103BA"/>
    <w:rsid w:val="00CC1D1E"/>
    <w:rsid w:val="00F7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71E73"/>
  <w15:chartTrackingRefBased/>
  <w15:docId w15:val="{708FE760-BFB8-4D26-8AF6-67A9EE849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0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3BA"/>
  </w:style>
  <w:style w:type="paragraph" w:styleId="Footer">
    <w:name w:val="footer"/>
    <w:basedOn w:val="Normal"/>
    <w:link w:val="FooterChar"/>
    <w:uiPriority w:val="99"/>
    <w:unhideWhenUsed/>
    <w:rsid w:val="00B10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3BA"/>
  </w:style>
  <w:style w:type="paragraph" w:styleId="NormalWeb">
    <w:name w:val="Normal (Web)"/>
    <w:basedOn w:val="Normal"/>
    <w:uiPriority w:val="99"/>
    <w:semiHidden/>
    <w:unhideWhenUsed/>
    <w:rsid w:val="00694D9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1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Ambrose Kiio</dc:creator>
  <cp:keywords/>
  <dc:description/>
  <cp:lastModifiedBy>Ambrose Kiio</cp:lastModifiedBy>
  <cp:revision>4</cp:revision>
  <dcterms:created xsi:type="dcterms:W3CDTF">2026-05-07T14:04:00Z</dcterms:created>
  <dcterms:modified xsi:type="dcterms:W3CDTF">2026-05-07T15:05:00Z</dcterms:modified>
</cp:coreProperties>
</file>