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C59B" w14:textId="77777777" w:rsidR="00BF30E8" w:rsidRPr="00BF30E8" w:rsidRDefault="00BF30E8" w:rsidP="00BF30E8">
      <w:pPr>
        <w:rPr>
          <w:b/>
          <w:bCs/>
        </w:rPr>
      </w:pPr>
      <w:r w:rsidRPr="00BF30E8">
        <w:rPr>
          <w:b/>
          <w:bCs/>
        </w:rPr>
        <w:t>Customer Lifetime Value Dashboard</w:t>
      </w:r>
    </w:p>
    <w:p w14:paraId="63D8B927" w14:textId="77777777" w:rsidR="00BF30E8" w:rsidRPr="00BF30E8" w:rsidRDefault="00BF30E8" w:rsidP="00BF30E8">
      <w:r w:rsidRPr="00BF30E8">
        <w:rPr>
          <w:b/>
          <w:bCs/>
        </w:rPr>
        <w:t>Problem Statement:</w:t>
      </w:r>
      <w:r w:rsidRPr="00BF30E8">
        <w:br/>
        <w:t>In a competitive business environment, long-term profitability depends not just on acquiring customers but on maximizing the value generated from each customer over time. However, many organizations struggle to understand the true long-term contribution of their customers due to a lack of integrated and structured data analysis.</w:t>
      </w:r>
    </w:p>
    <w:p w14:paraId="0C43F1F3" w14:textId="77777777" w:rsidR="00BF30E8" w:rsidRPr="00BF30E8" w:rsidRDefault="00BF30E8" w:rsidP="00BF30E8">
      <w:r w:rsidRPr="00BF30E8">
        <w:t xml:space="preserve">Customer data is often spread across multiple systems such as CRM platforms, transaction databases, billing systems, and marketing tools. This fragmented data landscape makes it difficult to build a unified view of customer </w:t>
      </w:r>
      <w:proofErr w:type="spellStart"/>
      <w:r w:rsidRPr="00BF30E8">
        <w:t>behavior</w:t>
      </w:r>
      <w:proofErr w:type="spellEnd"/>
      <w:r w:rsidRPr="00BF30E8">
        <w:t>, purchase history, and engagement patterns. As a result, businesses are unable to accurately assess the long-term value of individual customers.</w:t>
      </w:r>
    </w:p>
    <w:p w14:paraId="25A5B685" w14:textId="77777777" w:rsidR="00BF30E8" w:rsidRPr="00BF30E8" w:rsidRDefault="00BF30E8" w:rsidP="00BF30E8">
      <w:r w:rsidRPr="00BF30E8">
        <w:t>Traditional reporting approaches typically focus on short-term metrics such as immediate sales or recent transactions, without considering the overall customer journey. This limits the ability of organizations to identify high-value customers, understand retention patterns, and evaluate how customer relationships evolve over time.</w:t>
      </w:r>
    </w:p>
    <w:p w14:paraId="6157CB7B" w14:textId="77777777" w:rsidR="00BF30E8" w:rsidRPr="00BF30E8" w:rsidRDefault="00BF30E8" w:rsidP="00BF30E8">
      <w:r w:rsidRPr="00BF30E8">
        <w:t>Another major challenge is the lack of segmentation based on customer value. Businesses often treat all customers similarly, without distinguishing between high-value, medium-value, and low-value segments. This results in inefficient allocation of marketing budgets and missed opportunities to build stronger relationships with the most profitable customers.</w:t>
      </w:r>
    </w:p>
    <w:p w14:paraId="00260C3F" w14:textId="77777777" w:rsidR="00BF30E8" w:rsidRPr="00BF30E8" w:rsidRDefault="00BF30E8" w:rsidP="00BF30E8">
      <w:r w:rsidRPr="00BF30E8">
        <w:t xml:space="preserve">Additionally, organizations lack an interactive and centralized system that allows stakeholders to explore customer value dynamically. Without the ability to drill down into specific customer segments, time periods, or purchasing </w:t>
      </w:r>
      <w:proofErr w:type="spellStart"/>
      <w:r w:rsidRPr="00BF30E8">
        <w:t>behaviors</w:t>
      </w:r>
      <w:proofErr w:type="spellEnd"/>
      <w:r w:rsidRPr="00BF30E8">
        <w:t>, it becomes difficult to uncover insights that can drive strategic decision-making.</w:t>
      </w:r>
    </w:p>
    <w:p w14:paraId="4EB08934" w14:textId="77777777" w:rsidR="00BF30E8" w:rsidRPr="00BF30E8" w:rsidRDefault="00BF30E8" w:rsidP="00BF30E8">
      <w:r w:rsidRPr="00BF30E8">
        <w:t xml:space="preserve">To address these challenges, this project aims to develop an interactive </w:t>
      </w:r>
      <w:r w:rsidRPr="00BF30E8">
        <w:rPr>
          <w:b/>
          <w:bCs/>
        </w:rPr>
        <w:t>Customer Lifetime Value Dashboard using Power BI</w:t>
      </w:r>
      <w:r w:rsidRPr="00BF30E8">
        <w:t xml:space="preserve"> that consolidates customer and transaction data into a single, structured view. The solution focuses on enabling deeper analysis of customer </w:t>
      </w:r>
      <w:proofErr w:type="spellStart"/>
      <w:r w:rsidRPr="00BF30E8">
        <w:t>behavior</w:t>
      </w:r>
      <w:proofErr w:type="spellEnd"/>
      <w:r w:rsidRPr="00BF30E8">
        <w:t xml:space="preserve"> and long-term value contribution.</w:t>
      </w:r>
    </w:p>
    <w:p w14:paraId="658C7232" w14:textId="77777777" w:rsidR="00BF30E8" w:rsidRPr="00BF30E8" w:rsidRDefault="00BF30E8" w:rsidP="00BF30E8">
      <w:r w:rsidRPr="00BF30E8">
        <w:t>The objective of this dashboard is to help businesses identify high-value customers, improve customer retention strategies, and optimize resource allocation. By transforming raw customer data into actionable insights, this project enables organizations to enhance customer relationships, increase profitability, and support sustainable business growth.</w:t>
      </w:r>
    </w:p>
    <w:p w14:paraId="2D64D464" w14:textId="77777777" w:rsidR="001B5C00" w:rsidRPr="00BF30E8" w:rsidRDefault="001B5C00" w:rsidP="00BF30E8"/>
    <w:sectPr w:rsidR="001B5C00" w:rsidRPr="00BF3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E8"/>
    <w:rsid w:val="001B5C00"/>
    <w:rsid w:val="00310654"/>
    <w:rsid w:val="00600851"/>
    <w:rsid w:val="006431D3"/>
    <w:rsid w:val="00645C69"/>
    <w:rsid w:val="007148D0"/>
    <w:rsid w:val="007B3B9F"/>
    <w:rsid w:val="00916B7A"/>
    <w:rsid w:val="00961856"/>
    <w:rsid w:val="009F10EB"/>
    <w:rsid w:val="00B347BC"/>
    <w:rsid w:val="00B7074D"/>
    <w:rsid w:val="00BF3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4D85"/>
  <w15:chartTrackingRefBased/>
  <w15:docId w15:val="{219FDED3-0983-4826-974C-222243E5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0E8"/>
    <w:rPr>
      <w:rFonts w:eastAsiaTheme="majorEastAsia" w:cstheme="majorBidi"/>
      <w:color w:val="272727" w:themeColor="text1" w:themeTint="D8"/>
    </w:rPr>
  </w:style>
  <w:style w:type="paragraph" w:styleId="Title">
    <w:name w:val="Title"/>
    <w:basedOn w:val="Normal"/>
    <w:next w:val="Normal"/>
    <w:link w:val="TitleChar"/>
    <w:uiPriority w:val="10"/>
    <w:qFormat/>
    <w:rsid w:val="00BF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0E8"/>
    <w:pPr>
      <w:spacing w:before="160"/>
      <w:jc w:val="center"/>
    </w:pPr>
    <w:rPr>
      <w:i/>
      <w:iCs/>
      <w:color w:val="404040" w:themeColor="text1" w:themeTint="BF"/>
    </w:rPr>
  </w:style>
  <w:style w:type="character" w:customStyle="1" w:styleId="QuoteChar">
    <w:name w:val="Quote Char"/>
    <w:basedOn w:val="DefaultParagraphFont"/>
    <w:link w:val="Quote"/>
    <w:uiPriority w:val="29"/>
    <w:rsid w:val="00BF30E8"/>
    <w:rPr>
      <w:i/>
      <w:iCs/>
      <w:color w:val="404040" w:themeColor="text1" w:themeTint="BF"/>
    </w:rPr>
  </w:style>
  <w:style w:type="paragraph" w:styleId="ListParagraph">
    <w:name w:val="List Paragraph"/>
    <w:basedOn w:val="Normal"/>
    <w:uiPriority w:val="34"/>
    <w:qFormat/>
    <w:rsid w:val="00BF30E8"/>
    <w:pPr>
      <w:ind w:left="720"/>
      <w:contextualSpacing/>
    </w:pPr>
  </w:style>
  <w:style w:type="character" w:styleId="IntenseEmphasis">
    <w:name w:val="Intense Emphasis"/>
    <w:basedOn w:val="DefaultParagraphFont"/>
    <w:uiPriority w:val="21"/>
    <w:qFormat/>
    <w:rsid w:val="00BF30E8"/>
    <w:rPr>
      <w:i/>
      <w:iCs/>
      <w:color w:val="2F5496" w:themeColor="accent1" w:themeShade="BF"/>
    </w:rPr>
  </w:style>
  <w:style w:type="paragraph" w:styleId="IntenseQuote">
    <w:name w:val="Intense Quote"/>
    <w:basedOn w:val="Normal"/>
    <w:next w:val="Normal"/>
    <w:link w:val="IntenseQuoteChar"/>
    <w:uiPriority w:val="30"/>
    <w:qFormat/>
    <w:rsid w:val="00BF3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0E8"/>
    <w:rPr>
      <w:i/>
      <w:iCs/>
      <w:color w:val="2F5496" w:themeColor="accent1" w:themeShade="BF"/>
    </w:rPr>
  </w:style>
  <w:style w:type="character" w:styleId="IntenseReference">
    <w:name w:val="Intense Reference"/>
    <w:basedOn w:val="DefaultParagraphFont"/>
    <w:uiPriority w:val="32"/>
    <w:qFormat/>
    <w:rsid w:val="00BF30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Verse</dc:creator>
  <cp:keywords/>
  <dc:description/>
  <cp:lastModifiedBy>Meta Verse</cp:lastModifiedBy>
  <cp:revision>1</cp:revision>
  <dcterms:created xsi:type="dcterms:W3CDTF">2026-05-21T13:02:00Z</dcterms:created>
  <dcterms:modified xsi:type="dcterms:W3CDTF">2026-05-21T13:02:00Z</dcterms:modified>
</cp:coreProperties>
</file>