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C3A78"/>
          <w:sz w:val="36"/>
        </w:rPr>
        <w:t>MUTHUKUMAR</w:t>
      </w:r>
    </w:p>
    <w:p>
      <w:pPr>
        <w:spacing w:after="0"/>
        <w:jc w:val="center"/>
      </w:pPr>
      <w:r>
        <w:rPr>
          <w:b/>
          <w:sz w:val="19"/>
        </w:rPr>
        <w:t>Software Engineer Transitioning to Applied AI/ML</w:t>
      </w:r>
    </w:p>
    <w:p>
      <w:pPr>
        <w:spacing w:after="10"/>
        <w:jc w:val="center"/>
      </w:pPr>
      <w:r>
        <w:rPr>
          <w:color w:val="505050"/>
          <w:sz w:val="14"/>
        </w:rPr>
        <w:t>Python • scikit-learn • OpenCV • ML Integration • Backend • AWS</w:t>
      </w:r>
    </w:p>
    <w:p>
      <w:pPr>
        <w:spacing w:after="50"/>
        <w:jc w:val="center"/>
      </w:pPr>
      <w:r>
        <w:rPr>
          <w:color w:val="505050"/>
          <w:sz w:val="14"/>
        </w:rPr>
        <w:t>Tamil Nadu, India | +91 9361787750 | muthu.in.code@gmail.com | muthu-kumar.in | linkedin.com/in/muthukumar-u | github.com/muthukumar-u</w:t>
      </w:r>
    </w:p>
    <w:p>
      <w:pPr>
        <w:spacing w:before="50" w:after="24"/>
        <w:pBdr>
          <w:bottom w:val="single" w:sz="4" w:space="1" w:color="BCC6DA"/>
        </w:pBdr>
      </w:pPr>
      <w:r>
        <w:rPr>
          <w:b/>
          <w:color w:val="1C3A78"/>
          <w:sz w:val="18"/>
        </w:rPr>
        <w:t>PROFESSIONAL SUMMARY</w:t>
      </w:r>
    </w:p>
    <w:p>
      <w:pPr>
        <w:spacing w:after="24"/>
      </w:pPr>
      <w:r>
        <w:rPr>
          <w:sz w:val="15"/>
        </w:rPr>
        <w:t>Software Engineer transitioning deeper into Applied AI/ML with hands-on experience integrating scikit-learn models, OpenCV, OCR, and inference workflows into product systems. Brings strong backend/cloud foundations in APIs, databases, Docker, AWS, CI/CD, and production-oriented engineering.</w:t>
      </w:r>
    </w:p>
    <w:p>
      <w:pPr>
        <w:spacing w:before="50" w:after="24"/>
        <w:pBdr>
          <w:bottom w:val="single" w:sz="4" w:space="1" w:color="BCC6DA"/>
        </w:pBdr>
      </w:pPr>
      <w:r>
        <w:rPr>
          <w:b/>
          <w:color w:val="1C3A78"/>
          <w:sz w:val="18"/>
        </w:rPr>
        <w:t>CORE SKILLS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5"/>
        <w:gridCol w:w="9144"/>
      </w:tblGrid>
      <w:tr>
        <w:tc>
          <w:tcPr>
            <w:tcW w:type="dxa" w:w="1555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Applied ML</w:t>
            </w:r>
          </w:p>
        </w:tc>
        <w:tc>
          <w:tcPr>
            <w:tcW w:type="dxa" w:w="9144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scikit-learn, pandas, KNN, Decision Trees, AdaBoost, model-inference integration</w:t>
            </w:r>
          </w:p>
        </w:tc>
      </w:tr>
      <w:tr>
        <w:tc>
          <w:tcPr>
            <w:tcW w:type="dxa" w:w="1555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Vision/AI</w:t>
            </w:r>
          </w:p>
        </w:tc>
        <w:tc>
          <w:tcPr>
            <w:tcW w:type="dxa" w:w="9144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OpenCV, OCR-assisted processing, real-time inference workflows</w:t>
            </w:r>
          </w:p>
        </w:tc>
      </w:tr>
      <w:tr>
        <w:tc>
          <w:tcPr>
            <w:tcW w:type="dxa" w:w="1555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Engineering</w:t>
            </w:r>
          </w:p>
        </w:tc>
        <w:tc>
          <w:tcPr>
            <w:tcW w:type="dxa" w:w="9144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Python/FastAPI, Golang, REST/gRPC/SSE, PostgreSQL, MongoDB, Redis</w:t>
            </w:r>
          </w:p>
        </w:tc>
      </w:tr>
      <w:tr>
        <w:tc>
          <w:tcPr>
            <w:tcW w:type="dxa" w:w="1555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MLOps/Cloud</w:t>
            </w:r>
          </w:p>
        </w:tc>
        <w:tc>
          <w:tcPr>
            <w:tcW w:type="dxa" w:w="9144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AWS, Docker, Terraform, GitHub Actions, Prometheus</w:t>
            </w:r>
          </w:p>
        </w:tc>
      </w:tr>
    </w:tbl>
    <w:p>
      <w:pPr>
        <w:spacing w:before="50" w:after="24"/>
        <w:pBdr>
          <w:bottom w:val="single" w:sz="4" w:space="1" w:color="BCC6DA"/>
        </w:pBdr>
      </w:pPr>
      <w:r>
        <w:rPr>
          <w:b/>
          <w:color w:val="1C3A78"/>
          <w:sz w:val="18"/>
        </w:rPr>
        <w:t>EXPERIENCE</w:t>
      </w:r>
    </w:p>
    <w:p>
      <w:pPr>
        <w:spacing w:after="0"/>
      </w:pPr>
      <w:r>
        <w:rPr>
          <w:b/>
          <w:sz w:val="15"/>
        </w:rPr>
        <w:t>Software Development Engineer</w:t>
      </w:r>
      <w:r>
        <w:rPr>
          <w:color w:val="505050"/>
          <w:sz w:val="14"/>
        </w:rPr>
        <w:t xml:space="preserve"> | Nelsonin Research LLC | Jun 2024 - Present</w:t>
      </w:r>
    </w:p>
    <w:p>
      <w:pPr>
        <w:spacing w:after="11"/>
        <w:ind w:left="187" w:hanging="130"/>
      </w:pPr>
      <w:r>
        <w:rPr>
          <w:b/>
          <w:sz w:val="14"/>
        </w:rPr>
        <w:t xml:space="preserve">• </w:t>
      </w:r>
      <w:r>
        <w:rPr>
          <w:sz w:val="14"/>
        </w:rPr>
        <w:t>Build backend/cloud systems and integrate applied ML capabilities into product workflows, connecting inference components with APIs, databases, deployment, monitoring, and real-time application flows.</w:t>
      </w:r>
    </w:p>
    <w:p>
      <w:pPr>
        <w:spacing w:after="0"/>
      </w:pPr>
      <w:r>
        <w:rPr>
          <w:b/>
          <w:sz w:val="15"/>
        </w:rPr>
        <w:t>Full Stack Developer</w:t>
      </w:r>
      <w:r>
        <w:rPr>
          <w:color w:val="505050"/>
          <w:sz w:val="14"/>
        </w:rPr>
        <w:t xml:space="preserve"> | NRG Phoenix Technology | Jul 2023 - Jun 2024</w:t>
      </w:r>
    </w:p>
    <w:p>
      <w:pPr>
        <w:spacing w:after="11"/>
        <w:ind w:left="187" w:hanging="130"/>
      </w:pPr>
      <w:r>
        <w:rPr>
          <w:b/>
          <w:sz w:val="14"/>
        </w:rPr>
        <w:t xml:space="preserve">• </w:t>
      </w:r>
      <w:r>
        <w:rPr>
          <w:sz w:val="14"/>
        </w:rPr>
        <w:t>Delivered database-backed business applications, REST integrations, frontend workflows, testing, and CI/CD across the full SDLC.</w:t>
      </w:r>
    </w:p>
    <w:p>
      <w:pPr>
        <w:spacing w:after="0"/>
      </w:pPr>
      <w:r>
        <w:rPr>
          <w:b/>
          <w:sz w:val="15"/>
        </w:rPr>
        <w:t>Junior React Developer - Intern</w:t>
      </w:r>
      <w:r>
        <w:rPr>
          <w:color w:val="505050"/>
          <w:sz w:val="14"/>
        </w:rPr>
        <w:t xml:space="preserve"> | Nelsonin Research Pvt Ltd | Aug 2022 - Nov 2022</w:t>
      </w:r>
    </w:p>
    <w:p>
      <w:pPr>
        <w:spacing w:after="11"/>
        <w:ind w:left="187" w:hanging="130"/>
      </w:pPr>
      <w:r>
        <w:rPr>
          <w:b/>
          <w:sz w:val="14"/>
        </w:rPr>
        <w:t xml:space="preserve">• </w:t>
      </w:r>
      <w:r>
        <w:rPr>
          <w:sz w:val="14"/>
        </w:rPr>
        <w:t>Contributed to React application development in a remote engineering team.</w:t>
      </w:r>
    </w:p>
    <w:p>
      <w:pPr>
        <w:spacing w:before="50" w:after="24"/>
        <w:pBdr>
          <w:bottom w:val="single" w:sz="4" w:space="1" w:color="BCC6DA"/>
        </w:pBdr>
      </w:pPr>
      <w:r>
        <w:rPr>
          <w:b/>
          <w:color w:val="1C3A78"/>
          <w:sz w:val="18"/>
        </w:rPr>
        <w:t>SELECTED PROJECTS</w:t>
      </w:r>
    </w:p>
    <w:p>
      <w:pPr>
        <w:spacing w:after="0" w:before="10"/>
      </w:pPr>
      <w:r>
        <w:rPr>
          <w:b/>
          <w:color w:val="1C3A78"/>
          <w:sz w:val="15"/>
        </w:rPr>
        <w:t>Clenz</w:t>
      </w:r>
      <w:r>
        <w:rPr>
          <w:i/>
          <w:color w:val="505050"/>
          <w:sz w:val="14"/>
        </w:rPr>
        <w:t xml:space="preserve"> | AI-Powered Skincare Platform</w:t>
      </w:r>
    </w:p>
    <w:p>
      <w:pPr>
        <w:spacing w:after="11"/>
        <w:ind w:left="187" w:hanging="130"/>
      </w:pPr>
      <w:r>
        <w:rPr>
          <w:b/>
          <w:sz w:val="14"/>
        </w:rPr>
        <w:t xml:space="preserve">• </w:t>
      </w:r>
      <w:r>
        <w:rPr>
          <w:sz w:val="14"/>
        </w:rPr>
        <w:t>Designed Go microservices for auth, product, routine, community, and ML-inference workflows with REST/gRPC/SSE and concurrent-use architecture. Integrated PostgreSQL, MongoDB, Redis, Solr, scikit-learn/OpenCV/OCR, AWS, Terraform, Docker, GitHub Actions, and Prometheus; engineered for future scale without overstating production traffic.</w:t>
      </w:r>
    </w:p>
    <w:p>
      <w:pPr>
        <w:spacing w:after="0" w:before="10"/>
      </w:pPr>
      <w:r>
        <w:rPr>
          <w:b/>
          <w:color w:val="1C3A78"/>
          <w:sz w:val="15"/>
        </w:rPr>
        <w:t>Origine Questionnaire</w:t>
      </w:r>
      <w:r>
        <w:rPr>
          <w:i/>
          <w:color w:val="505050"/>
          <w:sz w:val="14"/>
        </w:rPr>
        <w:t xml:space="preserve"> | Predictive Health-Tech Platform</w:t>
      </w:r>
    </w:p>
    <w:p>
      <w:pPr>
        <w:spacing w:after="11"/>
        <w:ind w:left="187" w:hanging="130"/>
      </w:pPr>
      <w:r>
        <w:rPr>
          <w:b/>
          <w:sz w:val="14"/>
        </w:rPr>
        <w:t xml:space="preserve">• </w:t>
      </w:r>
      <w:r>
        <w:rPr>
          <w:sz w:val="14"/>
        </w:rPr>
        <w:t>Built a predictive health questionnaire using FastAPI, scikit-learn, pandas, and real-time model inference, with a TypeScript/Vite frontend and PostgreSQL-backed AWS deployment using Docker Compose, CloudFront, SES, and GitHub Actions.</w:t>
      </w:r>
    </w:p>
    <w:p>
      <w:pPr>
        <w:spacing w:after="0" w:before="10"/>
      </w:pPr>
      <w:r>
        <w:rPr>
          <w:b/>
          <w:color w:val="1C3A78"/>
          <w:sz w:val="15"/>
        </w:rPr>
        <w:t>Catepilla Child Development Center</w:t>
      </w:r>
      <w:r>
        <w:rPr>
          <w:i/>
          <w:color w:val="505050"/>
          <w:sz w:val="14"/>
        </w:rPr>
        <w:t xml:space="preserve"> | Clinical Operations &amp; Therapy Platform</w:t>
      </w:r>
    </w:p>
    <w:p>
      <w:pPr>
        <w:spacing w:after="11"/>
        <w:ind w:left="187" w:hanging="130"/>
      </w:pPr>
      <w:r>
        <w:rPr>
          <w:b/>
          <w:sz w:val="14"/>
        </w:rPr>
        <w:t xml:space="preserve">• </w:t>
      </w:r>
      <w:r>
        <w:rPr>
          <w:sz w:val="14"/>
        </w:rPr>
        <w:t>Built a Golang authentication/RBAC system and backend services for a real child-development healthcare platform supporting doctors, therapists, admins, parents, and children. Delivered workflows spanning onboarding, assessments, therapy programs, appointments, sessions, progress tracking, and monthly reports using Go, PostgreSQL, React/TypeScript, AWS, Terraform, Docker, and CI/CD.</w:t>
      </w:r>
    </w:p>
    <w:p>
      <w:pPr>
        <w:spacing w:after="0" w:before="10"/>
      </w:pPr>
      <w:r>
        <w:rPr>
          <w:b/>
          <w:color w:val="1C3A78"/>
          <w:sz w:val="15"/>
        </w:rPr>
        <w:t>Formtheta</w:t>
      </w:r>
      <w:r>
        <w:rPr>
          <w:i/>
          <w:color w:val="505050"/>
          <w:sz w:val="14"/>
        </w:rPr>
        <w:t xml:space="preserve"> | SaaS Survey &amp; Form Builder</w:t>
      </w:r>
    </w:p>
    <w:p>
      <w:pPr>
        <w:spacing w:after="11"/>
        <w:ind w:left="187" w:hanging="130"/>
      </w:pPr>
      <w:r>
        <w:rPr>
          <w:b/>
          <w:sz w:val="14"/>
        </w:rPr>
        <w:t xml:space="preserve">• </w:t>
      </w:r>
      <w:r>
        <w:rPr>
          <w:sz w:val="14"/>
        </w:rPr>
        <w:t>Built a scalable form/analytics product with Golang REST APIs, React/Redux-Saga, PostgreSQL, MongoDB, Redis, AWS, Docker, and CI/CD, demonstrating multi-database application design and end-to-end product ownership.</w:t>
      </w:r>
    </w:p>
    <w:p>
      <w:pPr>
        <w:spacing w:before="50" w:after="24"/>
        <w:pBdr>
          <w:bottom w:val="single" w:sz="4" w:space="1" w:color="BCC6DA"/>
        </w:pBdr>
      </w:pPr>
      <w:r>
        <w:rPr>
          <w:b/>
          <w:color w:val="1C3A78"/>
          <w:sz w:val="18"/>
        </w:rPr>
        <w:t>TARGET ROLES</w:t>
      </w:r>
    </w:p>
    <w:p>
      <w:pPr>
        <w:spacing w:after="10"/>
      </w:pPr>
      <w:r>
        <w:rPr>
          <w:sz w:val="14"/>
        </w:rPr>
        <w:t>Junior/Trainee AI/ML Engineer • Applied AI Engineer • AI Backend Engineer • MLOps Trainee</w:t>
      </w:r>
    </w:p>
    <w:p>
      <w:pPr>
        <w:spacing w:before="50" w:after="24"/>
        <w:pBdr>
          <w:bottom w:val="single" w:sz="4" w:space="1" w:color="BCC6DA"/>
        </w:pBdr>
      </w:pPr>
      <w:r>
        <w:rPr>
          <w:b/>
          <w:color w:val="1C3A78"/>
          <w:sz w:val="18"/>
        </w:rPr>
        <w:t>EDUCATION</w:t>
      </w:r>
    </w:p>
    <w:p>
      <w:pPr>
        <w:spacing w:after="0"/>
      </w:pPr>
      <w:r>
        <w:rPr>
          <w:b/>
          <w:sz w:val="15"/>
        </w:rPr>
        <w:t>B.Sc. Information Technology</w:t>
      </w:r>
      <w:r>
        <w:rPr>
          <w:sz w:val="15"/>
        </w:rPr>
        <w:t xml:space="preserve"> | MS University, Tamil Nadu</w:t>
      </w:r>
    </w:p>
    <w:sectPr w:rsidR="00FC693F" w:rsidRPr="0006063C" w:rsidSect="00034616">
      <w:pgSz w:w="12240" w:h="15840"/>
      <w:pgMar w:top="432" w:right="662" w:bottom="432" w:left="66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" w:line="223" w:lineRule="auto"/>
    </w:pPr>
    <w:rPr>
      <w:rFonts w:ascii="Arial" w:hAnsi="Arial"/>
      <w:color w:val="191919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