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126" w:rsidRDefault="00E02126"/>
    <w:p w:rsidR="008A211E" w:rsidRDefault="008A211E"/>
    <w:p w:rsidR="00E02126" w:rsidRDefault="00E02126"/>
    <w:p w:rsidR="00E02126" w:rsidRDefault="00E02126"/>
    <w:p w:rsidR="00E02126" w:rsidRDefault="00E02126"/>
    <w:p w:rsidR="00E02126" w:rsidRPr="008A211E" w:rsidRDefault="008A211E" w:rsidP="008A211E">
      <w:pPr>
        <w:jc w:val="center"/>
        <w:rPr>
          <w:rFonts w:ascii="Times New Roman" w:hAnsi="Times New Roman" w:cs="Times New Roman"/>
          <w:color w:val="2E74B5" w:themeColor="accent5" w:themeShade="BF"/>
          <w:sz w:val="72"/>
          <w:szCs w:val="72"/>
        </w:rPr>
      </w:pPr>
      <w:r w:rsidRPr="008A211E">
        <w:rPr>
          <w:rFonts w:ascii="Times New Roman" w:hAnsi="Times New Roman" w:cs="Times New Roman"/>
          <w:color w:val="2E74B5" w:themeColor="accent5" w:themeShade="BF"/>
          <w:sz w:val="72"/>
          <w:szCs w:val="72"/>
        </w:rPr>
        <w:t>COGNIZANT</w:t>
      </w:r>
    </w:p>
    <w:p w:rsidR="00E02126" w:rsidRPr="008A211E" w:rsidRDefault="00E02126">
      <w:pPr>
        <w:rPr>
          <w:color w:val="2E74B5" w:themeColor="accent5" w:themeShade="BF"/>
        </w:rPr>
      </w:pPr>
    </w:p>
    <w:p w:rsidR="00E02126" w:rsidRDefault="00E02126"/>
    <w:p w:rsidR="00E02126" w:rsidRDefault="00E02126"/>
    <w:p w:rsidR="00E02126" w:rsidRDefault="00E02126"/>
    <w:p w:rsidR="000A357F" w:rsidRDefault="000A357F" w:rsidP="00C047E7">
      <w:pPr>
        <w:jc w:val="center"/>
        <w:rPr>
          <w:sz w:val="44"/>
          <w:szCs w:val="44"/>
        </w:rPr>
      </w:pPr>
      <w:r w:rsidRPr="000A357F">
        <w:rPr>
          <w:sz w:val="44"/>
          <w:szCs w:val="44"/>
        </w:rPr>
        <w:t>Framework</w:t>
      </w:r>
    </w:p>
    <w:p w:rsidR="00064578" w:rsidRDefault="00064578" w:rsidP="00C047E7">
      <w:pPr>
        <w:jc w:val="center"/>
        <w:rPr>
          <w:sz w:val="44"/>
          <w:szCs w:val="44"/>
        </w:rPr>
      </w:pPr>
    </w:p>
    <w:tbl>
      <w:tblPr>
        <w:tblStyle w:val="GridTable2Accent1"/>
        <w:tblpPr w:leftFromText="180" w:rightFromText="180" w:vertAnchor="page" w:horzAnchor="margin" w:tblpY="805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537"/>
        <w:gridCol w:w="1703"/>
        <w:gridCol w:w="1985"/>
        <w:gridCol w:w="1559"/>
        <w:gridCol w:w="1978"/>
      </w:tblGrid>
      <w:tr w:rsidR="00064578" w:rsidRPr="00A93A98" w:rsidTr="005F1ECA">
        <w:trPr>
          <w:cnfStyle w:val="100000000000"/>
          <w:trHeight w:val="846"/>
        </w:trPr>
        <w:tc>
          <w:tcPr>
            <w:cnfStyle w:val="001000000000"/>
            <w:tcW w:w="35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64578" w:rsidRPr="00A93A98" w:rsidRDefault="00064578" w:rsidP="005F1ECA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Project Name</w:t>
            </w:r>
          </w:p>
        </w:tc>
        <w:tc>
          <w:tcPr>
            <w:tcW w:w="72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64578" w:rsidRPr="00A93A98" w:rsidRDefault="00064578" w:rsidP="005F1ECA">
            <w:pPr>
              <w:jc w:val="center"/>
              <w:cnfStyle w:val="1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Find the Interest Amount for current year</w:t>
            </w:r>
          </w:p>
        </w:tc>
      </w:tr>
      <w:tr w:rsidR="00064578" w:rsidRPr="00A93A98" w:rsidTr="005F1ECA">
        <w:trPr>
          <w:cnfStyle w:val="000000100000"/>
          <w:trHeight w:val="830"/>
        </w:trPr>
        <w:tc>
          <w:tcPr>
            <w:cnfStyle w:val="001000000000"/>
            <w:tcW w:w="3537" w:type="dxa"/>
          </w:tcPr>
          <w:p w:rsidR="00064578" w:rsidRPr="00A93A98" w:rsidRDefault="00064578" w:rsidP="005F1ECA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Name of product</w:t>
            </w:r>
          </w:p>
        </w:tc>
        <w:tc>
          <w:tcPr>
            <w:tcW w:w="7225" w:type="dxa"/>
            <w:gridSpan w:val="4"/>
          </w:tcPr>
          <w:p w:rsidR="00064578" w:rsidRPr="00A93A98" w:rsidRDefault="002C2DD6" w:rsidP="005F1ECA">
            <w:pPr>
              <w:jc w:val="center"/>
              <w:cnfStyle w:val="000000100000"/>
              <w:rPr>
                <w:sz w:val="36"/>
                <w:szCs w:val="36"/>
              </w:rPr>
            </w:pPr>
            <w:hyperlink r:id="rId5" w:history="1">
              <w:r w:rsidR="00064578" w:rsidRPr="00F33981">
                <w:rPr>
                  <w:rStyle w:val="Hyperlink"/>
                  <w:sz w:val="36"/>
                  <w:szCs w:val="36"/>
                </w:rPr>
                <w:t>www.emicalculator.net</w:t>
              </w:r>
            </w:hyperlink>
          </w:p>
        </w:tc>
      </w:tr>
      <w:tr w:rsidR="00064578" w:rsidRPr="00A93A98" w:rsidTr="005F1ECA">
        <w:trPr>
          <w:trHeight w:val="842"/>
        </w:trPr>
        <w:tc>
          <w:tcPr>
            <w:cnfStyle w:val="001000000000"/>
            <w:tcW w:w="3537" w:type="dxa"/>
          </w:tcPr>
          <w:p w:rsidR="00064578" w:rsidRPr="00A93A98" w:rsidRDefault="00064578" w:rsidP="005F1ECA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Product Description</w:t>
            </w:r>
          </w:p>
        </w:tc>
        <w:tc>
          <w:tcPr>
            <w:tcW w:w="7225" w:type="dxa"/>
            <w:gridSpan w:val="4"/>
          </w:tcPr>
          <w:p w:rsidR="00064578" w:rsidRPr="00A93A98" w:rsidRDefault="00064578" w:rsidP="005F1ECA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application is designed to calculate various EMI’s.</w:t>
            </w:r>
          </w:p>
        </w:tc>
      </w:tr>
      <w:tr w:rsidR="00064578" w:rsidRPr="00A93A98" w:rsidTr="005F1ECA">
        <w:trPr>
          <w:cnfStyle w:val="000000100000"/>
          <w:trHeight w:val="855"/>
        </w:trPr>
        <w:tc>
          <w:tcPr>
            <w:cnfStyle w:val="001000000000"/>
            <w:tcW w:w="3537" w:type="dxa"/>
          </w:tcPr>
          <w:p w:rsidR="00064578" w:rsidRPr="00A93A98" w:rsidRDefault="00064578" w:rsidP="005F1ECA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Project Description</w:t>
            </w:r>
          </w:p>
        </w:tc>
        <w:tc>
          <w:tcPr>
            <w:tcW w:w="7225" w:type="dxa"/>
            <w:gridSpan w:val="4"/>
          </w:tcPr>
          <w:p w:rsidR="00064578" w:rsidRPr="00A93A98" w:rsidRDefault="00064578" w:rsidP="005F1ECA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perform functional and GUI testing.</w:t>
            </w:r>
          </w:p>
        </w:tc>
      </w:tr>
      <w:tr w:rsidR="00064578" w:rsidRPr="00A93A98" w:rsidTr="005F1ECA">
        <w:trPr>
          <w:trHeight w:val="824"/>
        </w:trPr>
        <w:tc>
          <w:tcPr>
            <w:cnfStyle w:val="001000000000"/>
            <w:tcW w:w="3537" w:type="dxa"/>
          </w:tcPr>
          <w:p w:rsidR="00064578" w:rsidRPr="00A93A98" w:rsidRDefault="00064578" w:rsidP="005F1ECA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Project Type</w:t>
            </w:r>
          </w:p>
        </w:tc>
        <w:tc>
          <w:tcPr>
            <w:tcW w:w="7225" w:type="dxa"/>
            <w:gridSpan w:val="4"/>
          </w:tcPr>
          <w:p w:rsidR="00064578" w:rsidRPr="00A93A98" w:rsidRDefault="00064578" w:rsidP="005F1ECA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Automation Testing</w:t>
            </w:r>
          </w:p>
        </w:tc>
      </w:tr>
      <w:tr w:rsidR="00064578" w:rsidRPr="00A93A98" w:rsidTr="005F1ECA">
        <w:trPr>
          <w:cnfStyle w:val="000000100000"/>
          <w:trHeight w:val="850"/>
        </w:trPr>
        <w:tc>
          <w:tcPr>
            <w:cnfStyle w:val="001000000000"/>
            <w:tcW w:w="3537" w:type="dxa"/>
          </w:tcPr>
          <w:p w:rsidR="00064578" w:rsidRPr="00A93A98" w:rsidRDefault="00064578" w:rsidP="005F1ECA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Project Duration</w:t>
            </w:r>
          </w:p>
        </w:tc>
        <w:tc>
          <w:tcPr>
            <w:tcW w:w="1703" w:type="dxa"/>
          </w:tcPr>
          <w:p w:rsidR="00064578" w:rsidRPr="00A93A98" w:rsidRDefault="00064578" w:rsidP="005F1ECA">
            <w:pPr>
              <w:jc w:val="center"/>
              <w:cnfStyle w:val="000000100000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Start Date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064578" w:rsidRPr="00A93A98" w:rsidRDefault="00EB558A" w:rsidP="005F1ECA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07-04</w:t>
            </w:r>
            <w:r w:rsidR="00064578">
              <w:rPr>
                <w:sz w:val="36"/>
                <w:szCs w:val="36"/>
              </w:rPr>
              <w:t>-2021</w:t>
            </w:r>
          </w:p>
        </w:tc>
        <w:tc>
          <w:tcPr>
            <w:tcW w:w="1559" w:type="dxa"/>
          </w:tcPr>
          <w:p w:rsidR="00064578" w:rsidRPr="00A93A98" w:rsidRDefault="00064578" w:rsidP="005F1ECA">
            <w:pPr>
              <w:jc w:val="center"/>
              <w:cnfStyle w:val="000000100000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End Date</w:t>
            </w:r>
          </w:p>
        </w:tc>
        <w:tc>
          <w:tcPr>
            <w:tcW w:w="1978" w:type="dxa"/>
            <w:shd w:val="clear" w:color="auto" w:fill="8EAADB" w:themeFill="accent1" w:themeFillTint="99"/>
          </w:tcPr>
          <w:p w:rsidR="00064578" w:rsidRPr="00A93A98" w:rsidRDefault="00EB558A" w:rsidP="005F1ECA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17-04</w:t>
            </w:r>
            <w:r w:rsidR="00064578">
              <w:rPr>
                <w:sz w:val="36"/>
                <w:szCs w:val="36"/>
              </w:rPr>
              <w:t>-2021</w:t>
            </w:r>
          </w:p>
        </w:tc>
      </w:tr>
    </w:tbl>
    <w:p w:rsidR="00C047E7" w:rsidRDefault="00064578" w:rsidP="00C047E7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Overview</w:t>
      </w:r>
    </w:p>
    <w:p w:rsidR="007735FE" w:rsidRPr="007735FE" w:rsidRDefault="007735FE" w:rsidP="007735FE">
      <w:pPr>
        <w:rPr>
          <w:sz w:val="44"/>
          <w:szCs w:val="44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3145155</wp:posOffset>
            </wp:positionH>
            <wp:positionV relativeFrom="page">
              <wp:posOffset>8934450</wp:posOffset>
            </wp:positionV>
            <wp:extent cx="1095375" cy="1082675"/>
            <wp:effectExtent l="0" t="0" r="9525" b="3175"/>
            <wp:wrapThrough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5FE" w:rsidRDefault="007735FE" w:rsidP="007735FE">
      <w:pPr>
        <w:tabs>
          <w:tab w:val="left" w:pos="7185"/>
        </w:tabs>
        <w:jc w:val="center"/>
        <w:rPr>
          <w:sz w:val="44"/>
          <w:szCs w:val="44"/>
        </w:rPr>
      </w:pPr>
    </w:p>
    <w:p w:rsidR="007735FE" w:rsidRDefault="007735FE" w:rsidP="007735FE">
      <w:pPr>
        <w:tabs>
          <w:tab w:val="left" w:pos="7185"/>
        </w:tabs>
        <w:rPr>
          <w:sz w:val="44"/>
          <w:szCs w:val="44"/>
        </w:rPr>
      </w:pPr>
    </w:p>
    <w:p w:rsidR="007735FE" w:rsidRDefault="007735FE" w:rsidP="007735FE">
      <w:pPr>
        <w:tabs>
          <w:tab w:val="left" w:pos="7185"/>
        </w:tabs>
        <w:rPr>
          <w:sz w:val="44"/>
          <w:szCs w:val="44"/>
        </w:rPr>
      </w:pPr>
    </w:p>
    <w:p w:rsidR="007735FE" w:rsidRPr="000E1182" w:rsidRDefault="00AC0190" w:rsidP="000E1182">
      <w:pPr>
        <w:jc w:val="center"/>
        <w:rPr>
          <w:sz w:val="36"/>
          <w:szCs w:val="36"/>
        </w:rPr>
      </w:pPr>
      <w:r w:rsidRPr="000E1182">
        <w:rPr>
          <w:sz w:val="36"/>
          <w:szCs w:val="36"/>
        </w:rPr>
        <w:t>Team Members</w:t>
      </w:r>
    </w:p>
    <w:tbl>
      <w:tblPr>
        <w:tblStyle w:val="GridTable2Accent1"/>
        <w:tblpPr w:leftFromText="180" w:rightFromText="180" w:vertAnchor="page" w:horzAnchor="margin" w:tblpY="135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371"/>
        <w:gridCol w:w="5371"/>
      </w:tblGrid>
      <w:tr w:rsidR="00BE367F" w:rsidTr="00BE367F">
        <w:trPr>
          <w:cnfStyle w:val="100000000000"/>
        </w:trPr>
        <w:tc>
          <w:tcPr>
            <w:cnfStyle w:val="001000000000"/>
            <w:tcW w:w="53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367F" w:rsidRDefault="00BE367F" w:rsidP="00BE36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 ID</w:t>
            </w:r>
          </w:p>
        </w:tc>
        <w:tc>
          <w:tcPr>
            <w:tcW w:w="53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367F" w:rsidRDefault="00BE367F" w:rsidP="00BE367F">
            <w:pPr>
              <w:jc w:val="center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 Name</w:t>
            </w:r>
          </w:p>
        </w:tc>
      </w:tr>
      <w:tr w:rsidR="00BE367F" w:rsidTr="00BE367F">
        <w:trPr>
          <w:cnfStyle w:val="000000100000"/>
        </w:trPr>
        <w:tc>
          <w:tcPr>
            <w:cnfStyle w:val="001000000000"/>
            <w:tcW w:w="5371" w:type="dxa"/>
          </w:tcPr>
          <w:p w:rsidR="00BE367F" w:rsidRPr="00DC53C9" w:rsidRDefault="00BE367F" w:rsidP="00BE36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C53C9">
              <w:rPr>
                <w:b w:val="0"/>
                <w:bCs w:val="0"/>
                <w:sz w:val="28"/>
                <w:szCs w:val="28"/>
              </w:rPr>
              <w:t>8</w:t>
            </w:r>
            <w:r w:rsidR="008A211E">
              <w:rPr>
                <w:b w:val="0"/>
                <w:bCs w:val="0"/>
                <w:sz w:val="28"/>
                <w:szCs w:val="28"/>
              </w:rPr>
              <w:t>99386</w:t>
            </w:r>
          </w:p>
        </w:tc>
        <w:tc>
          <w:tcPr>
            <w:tcW w:w="5371" w:type="dxa"/>
          </w:tcPr>
          <w:p w:rsidR="00BE367F" w:rsidRDefault="008A211E" w:rsidP="00BE367F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Vyshnavi Garikapati</w:t>
            </w:r>
          </w:p>
        </w:tc>
      </w:tr>
      <w:tr w:rsidR="00BE367F" w:rsidTr="00BE367F">
        <w:tc>
          <w:tcPr>
            <w:cnfStyle w:val="001000000000"/>
            <w:tcW w:w="5371" w:type="dxa"/>
          </w:tcPr>
          <w:p w:rsidR="00BE367F" w:rsidRPr="00DC53C9" w:rsidRDefault="00BE367F" w:rsidP="00BE36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C53C9">
              <w:rPr>
                <w:b w:val="0"/>
                <w:bCs w:val="0"/>
                <w:sz w:val="28"/>
                <w:szCs w:val="28"/>
              </w:rPr>
              <w:t>8</w:t>
            </w:r>
            <w:r w:rsidR="008A211E">
              <w:rPr>
                <w:b w:val="0"/>
                <w:bCs w:val="0"/>
                <w:sz w:val="28"/>
                <w:szCs w:val="28"/>
              </w:rPr>
              <w:t>99433</w:t>
            </w:r>
          </w:p>
        </w:tc>
        <w:tc>
          <w:tcPr>
            <w:tcW w:w="5371" w:type="dxa"/>
          </w:tcPr>
          <w:p w:rsidR="00BE367F" w:rsidRDefault="008A211E" w:rsidP="00BE367F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Nimmanapalli Sai Abhijith Reddy</w:t>
            </w:r>
          </w:p>
        </w:tc>
      </w:tr>
      <w:tr w:rsidR="00BE367F" w:rsidTr="00BE367F">
        <w:trPr>
          <w:cnfStyle w:val="000000100000"/>
        </w:trPr>
        <w:tc>
          <w:tcPr>
            <w:cnfStyle w:val="001000000000"/>
            <w:tcW w:w="5371" w:type="dxa"/>
          </w:tcPr>
          <w:p w:rsidR="00BE367F" w:rsidRPr="00DC53C9" w:rsidRDefault="008A211E" w:rsidP="00BE36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899490</w:t>
            </w:r>
          </w:p>
        </w:tc>
        <w:tc>
          <w:tcPr>
            <w:tcW w:w="5371" w:type="dxa"/>
          </w:tcPr>
          <w:p w:rsidR="00BE367F" w:rsidRDefault="008A211E" w:rsidP="00BE367F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Navitha Jutur Chinna Reddy</w:t>
            </w:r>
          </w:p>
        </w:tc>
      </w:tr>
      <w:tr w:rsidR="00BE367F" w:rsidTr="00BE367F">
        <w:tc>
          <w:tcPr>
            <w:cnfStyle w:val="001000000000"/>
            <w:tcW w:w="5371" w:type="dxa"/>
          </w:tcPr>
          <w:p w:rsidR="00BE367F" w:rsidRPr="00DC53C9" w:rsidRDefault="00BE367F" w:rsidP="00BE36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C53C9">
              <w:rPr>
                <w:b w:val="0"/>
                <w:bCs w:val="0"/>
                <w:sz w:val="28"/>
                <w:szCs w:val="28"/>
              </w:rPr>
              <w:t>8</w:t>
            </w:r>
            <w:r w:rsidR="008A211E">
              <w:rPr>
                <w:b w:val="0"/>
                <w:bCs w:val="0"/>
                <w:sz w:val="28"/>
                <w:szCs w:val="28"/>
              </w:rPr>
              <w:t>99447</w:t>
            </w:r>
          </w:p>
        </w:tc>
        <w:tc>
          <w:tcPr>
            <w:tcW w:w="5371" w:type="dxa"/>
          </w:tcPr>
          <w:p w:rsidR="00BE367F" w:rsidRDefault="008A211E" w:rsidP="00BE367F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Anusha Vontela</w:t>
            </w:r>
          </w:p>
        </w:tc>
      </w:tr>
      <w:tr w:rsidR="00BE367F" w:rsidTr="00BE367F">
        <w:trPr>
          <w:cnfStyle w:val="000000100000"/>
        </w:trPr>
        <w:tc>
          <w:tcPr>
            <w:cnfStyle w:val="001000000000"/>
            <w:tcW w:w="5371" w:type="dxa"/>
          </w:tcPr>
          <w:p w:rsidR="00BE367F" w:rsidRPr="00DC53C9" w:rsidRDefault="00BE367F" w:rsidP="00BE367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C53C9">
              <w:rPr>
                <w:b w:val="0"/>
                <w:bCs w:val="0"/>
                <w:sz w:val="28"/>
                <w:szCs w:val="28"/>
              </w:rPr>
              <w:t>8</w:t>
            </w:r>
            <w:r w:rsidR="008A211E">
              <w:rPr>
                <w:b w:val="0"/>
                <w:bCs w:val="0"/>
                <w:sz w:val="28"/>
                <w:szCs w:val="28"/>
              </w:rPr>
              <w:t>99424</w:t>
            </w:r>
          </w:p>
        </w:tc>
        <w:tc>
          <w:tcPr>
            <w:tcW w:w="5371" w:type="dxa"/>
          </w:tcPr>
          <w:p w:rsidR="00BE367F" w:rsidRDefault="008A211E" w:rsidP="00BE367F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Balla Divya Bhargavi</w:t>
            </w:r>
          </w:p>
        </w:tc>
      </w:tr>
    </w:tbl>
    <w:p w:rsidR="007735FE" w:rsidRPr="007735FE" w:rsidRDefault="007735FE" w:rsidP="007735FE">
      <w:pPr>
        <w:rPr>
          <w:sz w:val="44"/>
          <w:szCs w:val="44"/>
        </w:rPr>
      </w:pPr>
    </w:p>
    <w:p w:rsidR="00061F06" w:rsidRDefault="00574213" w:rsidP="007735F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Introduction </w:t>
      </w:r>
      <w:r w:rsidR="00A63215">
        <w:rPr>
          <w:b/>
          <w:bCs/>
          <w:sz w:val="32"/>
          <w:szCs w:val="32"/>
        </w:rPr>
        <w:t>–</w:t>
      </w:r>
      <w:r w:rsidR="00A63215">
        <w:rPr>
          <w:sz w:val="32"/>
          <w:szCs w:val="32"/>
        </w:rPr>
        <w:t>The Framework document is expected to provide the complete information about the framework used for project.</w:t>
      </w:r>
      <w:r w:rsidR="00EB3E7F">
        <w:rPr>
          <w:sz w:val="32"/>
          <w:szCs w:val="32"/>
        </w:rPr>
        <w:t xml:space="preserve"> It is expected to contain the types of framework, structure of the framework</w:t>
      </w:r>
      <w:r w:rsidR="00737784">
        <w:rPr>
          <w:sz w:val="32"/>
          <w:szCs w:val="32"/>
        </w:rPr>
        <w:t>, templates, repositories, results, test data, scope, environment</w:t>
      </w:r>
      <w:r w:rsidR="00D27C71">
        <w:rPr>
          <w:sz w:val="32"/>
          <w:szCs w:val="32"/>
        </w:rPr>
        <w:t>, utils</w:t>
      </w:r>
      <w:r w:rsidR="00C64AEF">
        <w:rPr>
          <w:sz w:val="32"/>
          <w:szCs w:val="32"/>
        </w:rPr>
        <w:t>.</w:t>
      </w:r>
      <w:r w:rsidR="00061F06">
        <w:rPr>
          <w:sz w:val="32"/>
          <w:szCs w:val="32"/>
        </w:rPr>
        <w:t xml:space="preserve"> Automation framework is expected to be done when the scope of test cases is 80% automatable.</w:t>
      </w:r>
      <w:r w:rsidR="00BD54B5">
        <w:rPr>
          <w:sz w:val="32"/>
          <w:szCs w:val="32"/>
        </w:rPr>
        <w:t xml:space="preserve"> Framework is expected to cover user processes.</w:t>
      </w:r>
    </w:p>
    <w:p w:rsidR="00084E44" w:rsidRDefault="00084E44" w:rsidP="007735FE">
      <w:pPr>
        <w:rPr>
          <w:sz w:val="32"/>
          <w:szCs w:val="32"/>
        </w:rPr>
      </w:pPr>
    </w:p>
    <w:p w:rsidR="00084E44" w:rsidRDefault="00084E44" w:rsidP="007735F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Templates –</w:t>
      </w:r>
      <w:r>
        <w:rPr>
          <w:sz w:val="32"/>
          <w:szCs w:val="32"/>
        </w:rPr>
        <w:t xml:space="preserve"> Templates contains the following  –</w:t>
      </w:r>
    </w:p>
    <w:p w:rsidR="00084E44" w:rsidRDefault="00084E44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Case Name</w:t>
      </w:r>
    </w:p>
    <w:p w:rsidR="00084E44" w:rsidRDefault="00084E44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Package Name</w:t>
      </w:r>
    </w:p>
    <w:p w:rsidR="00084E44" w:rsidRDefault="00084E44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 Class Name </w:t>
      </w:r>
    </w:p>
    <w:p w:rsidR="00084E44" w:rsidRDefault="00084E44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r w:rsidR="008C69EA">
        <w:rPr>
          <w:sz w:val="32"/>
          <w:szCs w:val="32"/>
        </w:rPr>
        <w:t>Application</w:t>
      </w:r>
      <w:r>
        <w:rPr>
          <w:sz w:val="32"/>
          <w:szCs w:val="32"/>
        </w:rPr>
        <w:t xml:space="preserve"> Page Name</w:t>
      </w:r>
    </w:p>
    <w:p w:rsidR="00084E44" w:rsidRDefault="008C69EA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 Class Location </w:t>
      </w:r>
    </w:p>
    <w:p w:rsidR="008C69EA" w:rsidRDefault="008C69EA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Application Page Class Name</w:t>
      </w:r>
    </w:p>
    <w:p w:rsidR="008C69EA" w:rsidRDefault="008C69EA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Application Page Class Location</w:t>
      </w:r>
    </w:p>
    <w:p w:rsidR="008C69EA" w:rsidRDefault="005A6C66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 Results </w:t>
      </w:r>
      <w:r w:rsidR="00BF0E30">
        <w:rPr>
          <w:sz w:val="32"/>
          <w:szCs w:val="32"/>
        </w:rPr>
        <w:t>Folder</w:t>
      </w:r>
    </w:p>
    <w:p w:rsidR="00BF0E30" w:rsidRDefault="00BF0E30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 Data </w:t>
      </w:r>
    </w:p>
    <w:p w:rsidR="00BF0E30" w:rsidRDefault="00BF0E30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 Output Data </w:t>
      </w:r>
    </w:p>
    <w:p w:rsidR="00BF0E30" w:rsidRDefault="004413CE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Utils Classes</w:t>
      </w:r>
    </w:p>
    <w:p w:rsidR="004413CE" w:rsidRDefault="004413CE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 Classes</w:t>
      </w:r>
    </w:p>
    <w:p w:rsidR="004413CE" w:rsidRDefault="004413CE" w:rsidP="00084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Common Methods</w:t>
      </w:r>
    </w:p>
    <w:p w:rsidR="008442D5" w:rsidRDefault="008442D5" w:rsidP="004413CE">
      <w:pPr>
        <w:rPr>
          <w:sz w:val="32"/>
          <w:szCs w:val="32"/>
        </w:rPr>
      </w:pPr>
    </w:p>
    <w:p w:rsidR="008442D5" w:rsidRDefault="008442D5" w:rsidP="004413CE">
      <w:pPr>
        <w:rPr>
          <w:sz w:val="32"/>
          <w:szCs w:val="32"/>
        </w:rPr>
      </w:pPr>
    </w:p>
    <w:p w:rsidR="008442D5" w:rsidRDefault="008442D5" w:rsidP="004413CE">
      <w:pPr>
        <w:rPr>
          <w:sz w:val="32"/>
          <w:szCs w:val="32"/>
        </w:rPr>
      </w:pPr>
    </w:p>
    <w:p w:rsidR="008442D5" w:rsidRDefault="008442D5" w:rsidP="004413CE">
      <w:pPr>
        <w:rPr>
          <w:sz w:val="32"/>
          <w:szCs w:val="32"/>
        </w:rPr>
      </w:pPr>
    </w:p>
    <w:p w:rsidR="004413CE" w:rsidRDefault="004413CE" w:rsidP="004413CE">
      <w:pPr>
        <w:rPr>
          <w:sz w:val="32"/>
          <w:szCs w:val="32"/>
        </w:rPr>
      </w:pPr>
      <w:r>
        <w:rPr>
          <w:sz w:val="32"/>
          <w:szCs w:val="32"/>
        </w:rPr>
        <w:t xml:space="preserve">Templates contains scripting knowledge </w:t>
      </w:r>
      <w:r w:rsidR="001C25AD">
        <w:rPr>
          <w:sz w:val="32"/>
          <w:szCs w:val="32"/>
        </w:rPr>
        <w:t>–</w:t>
      </w:r>
    </w:p>
    <w:p w:rsidR="001C25AD" w:rsidRDefault="001C25AD" w:rsidP="001C25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Steps, Keywords, Type, Suites, Action, Parameters</w:t>
      </w:r>
    </w:p>
    <w:p w:rsidR="003A0AA9" w:rsidRDefault="003A0AA9" w:rsidP="003A0AA9">
      <w:pPr>
        <w:rPr>
          <w:sz w:val="32"/>
          <w:szCs w:val="32"/>
        </w:rPr>
      </w:pPr>
    </w:p>
    <w:p w:rsidR="003A0AA9" w:rsidRDefault="0091683B" w:rsidP="003A0AA9">
      <w:pPr>
        <w:rPr>
          <w:b/>
          <w:bCs/>
          <w:sz w:val="32"/>
          <w:szCs w:val="32"/>
        </w:rPr>
      </w:pPr>
      <w:r w:rsidRPr="00E32D53">
        <w:rPr>
          <w:b/>
          <w:bCs/>
          <w:sz w:val="32"/>
          <w:szCs w:val="32"/>
        </w:rPr>
        <w:t xml:space="preserve">Automation Framework Artifacts </w:t>
      </w:r>
      <w:r w:rsidR="00DA2090">
        <w:rPr>
          <w:b/>
          <w:bCs/>
          <w:sz w:val="32"/>
          <w:szCs w:val="32"/>
        </w:rPr>
        <w:t>–</w:t>
      </w:r>
    </w:p>
    <w:tbl>
      <w:tblPr>
        <w:tblStyle w:val="GridTable2Accent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983"/>
        <w:gridCol w:w="3402"/>
        <w:gridCol w:w="3678"/>
        <w:gridCol w:w="2689"/>
      </w:tblGrid>
      <w:tr w:rsidR="006E529D" w:rsidTr="0021274A">
        <w:trPr>
          <w:cnfStyle w:val="100000000000"/>
        </w:trPr>
        <w:tc>
          <w:tcPr>
            <w:cnfStyle w:val="001000000000"/>
            <w:tcW w:w="9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529D" w:rsidRDefault="006E529D" w:rsidP="00672FF4">
            <w:pPr>
              <w:spacing w:line="36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#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529D" w:rsidRDefault="006E529D" w:rsidP="00672FF4">
            <w:pPr>
              <w:spacing w:line="360" w:lineRule="auto"/>
              <w:cnfStyle w:val="10000000000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Artifact</w:t>
            </w:r>
          </w:p>
        </w:tc>
        <w:tc>
          <w:tcPr>
            <w:tcW w:w="3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529D" w:rsidRDefault="006E529D" w:rsidP="00672FF4">
            <w:pPr>
              <w:spacing w:line="360" w:lineRule="auto"/>
              <w:cnfStyle w:val="10000000000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529D" w:rsidRDefault="006E529D" w:rsidP="00672FF4">
            <w:pPr>
              <w:spacing w:line="360" w:lineRule="auto"/>
              <w:cnfStyle w:val="10000000000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Type</w:t>
            </w:r>
          </w:p>
        </w:tc>
      </w:tr>
      <w:tr w:rsidR="006E529D" w:rsidTr="0021274A">
        <w:trPr>
          <w:cnfStyle w:val="000000100000"/>
        </w:trPr>
        <w:tc>
          <w:tcPr>
            <w:cnfStyle w:val="001000000000"/>
            <w:tcW w:w="983" w:type="dxa"/>
          </w:tcPr>
          <w:p w:rsidR="006E529D" w:rsidRPr="006E529D" w:rsidRDefault="006E529D" w:rsidP="00672FF4">
            <w:pPr>
              <w:spacing w:line="360" w:lineRule="auto"/>
              <w:rPr>
                <w:sz w:val="32"/>
                <w:szCs w:val="32"/>
              </w:rPr>
            </w:pPr>
            <w:r w:rsidRPr="006E529D">
              <w:rPr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:rsidR="006E529D" w:rsidRPr="006E529D" w:rsidRDefault="006E529D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 w:rsidRPr="006E529D">
              <w:rPr>
                <w:sz w:val="32"/>
                <w:szCs w:val="32"/>
              </w:rPr>
              <w:t>Functional Requirement Document</w:t>
            </w:r>
          </w:p>
        </w:tc>
        <w:tc>
          <w:tcPr>
            <w:tcW w:w="3678" w:type="dxa"/>
          </w:tcPr>
          <w:p w:rsidR="006E529D" w:rsidRPr="006E529D" w:rsidRDefault="006E529D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Functional Requirements from user perspective</w:t>
            </w:r>
          </w:p>
        </w:tc>
        <w:tc>
          <w:tcPr>
            <w:tcW w:w="2689" w:type="dxa"/>
          </w:tcPr>
          <w:p w:rsidR="006E529D" w:rsidRPr="006E529D" w:rsidRDefault="00AE3BDF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MS </w:t>
            </w:r>
            <w:r w:rsidR="006E529D">
              <w:rPr>
                <w:sz w:val="32"/>
                <w:szCs w:val="32"/>
              </w:rPr>
              <w:t>Word Docx, PDF, PLAN Docx</w:t>
            </w:r>
          </w:p>
        </w:tc>
      </w:tr>
      <w:tr w:rsidR="006E529D" w:rsidTr="0021274A">
        <w:tc>
          <w:tcPr>
            <w:cnfStyle w:val="001000000000"/>
            <w:tcW w:w="983" w:type="dxa"/>
          </w:tcPr>
          <w:p w:rsidR="002A50DA" w:rsidRPr="006E529D" w:rsidRDefault="002A50DA" w:rsidP="00672FF4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402" w:type="dxa"/>
          </w:tcPr>
          <w:p w:rsidR="006E529D" w:rsidRPr="006E529D" w:rsidRDefault="002A50DA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Manual Test Case</w:t>
            </w:r>
          </w:p>
        </w:tc>
        <w:tc>
          <w:tcPr>
            <w:tcW w:w="3678" w:type="dxa"/>
          </w:tcPr>
          <w:p w:rsidR="006E529D" w:rsidRPr="006E529D" w:rsidRDefault="002A50DA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Manual Test Case Preparation for manual Testing </w:t>
            </w:r>
          </w:p>
        </w:tc>
        <w:tc>
          <w:tcPr>
            <w:tcW w:w="2689" w:type="dxa"/>
          </w:tcPr>
          <w:p w:rsidR="006E529D" w:rsidRPr="006E529D" w:rsidRDefault="002A50DA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 Excel</w:t>
            </w:r>
          </w:p>
        </w:tc>
      </w:tr>
      <w:tr w:rsidR="006E529D" w:rsidTr="0021274A">
        <w:trPr>
          <w:cnfStyle w:val="000000100000"/>
        </w:trPr>
        <w:tc>
          <w:tcPr>
            <w:cnfStyle w:val="001000000000"/>
            <w:tcW w:w="983" w:type="dxa"/>
          </w:tcPr>
          <w:p w:rsidR="006E529D" w:rsidRPr="006E529D" w:rsidRDefault="00A45DA0" w:rsidP="00672FF4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:rsidR="006E529D" w:rsidRPr="006E529D" w:rsidRDefault="00A45DA0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Library</w:t>
            </w:r>
          </w:p>
        </w:tc>
        <w:tc>
          <w:tcPr>
            <w:tcW w:w="3678" w:type="dxa"/>
          </w:tcPr>
          <w:p w:rsidR="006E529D" w:rsidRPr="006E529D" w:rsidRDefault="00A45DA0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Contains required objects for the auto test case</w:t>
            </w:r>
          </w:p>
        </w:tc>
        <w:tc>
          <w:tcPr>
            <w:tcW w:w="2689" w:type="dxa"/>
          </w:tcPr>
          <w:p w:rsidR="006E529D" w:rsidRPr="006E529D" w:rsidRDefault="00F35E02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Properties</w:t>
            </w:r>
            <w:r w:rsidR="00843719">
              <w:rPr>
                <w:sz w:val="32"/>
                <w:szCs w:val="32"/>
              </w:rPr>
              <w:t xml:space="preserve"> File</w:t>
            </w:r>
          </w:p>
        </w:tc>
      </w:tr>
      <w:tr w:rsidR="006E529D" w:rsidTr="0021274A">
        <w:tc>
          <w:tcPr>
            <w:cnfStyle w:val="001000000000"/>
            <w:tcW w:w="983" w:type="dxa"/>
          </w:tcPr>
          <w:p w:rsidR="006E529D" w:rsidRPr="006E529D" w:rsidRDefault="004376CC" w:rsidP="00672FF4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402" w:type="dxa"/>
          </w:tcPr>
          <w:p w:rsidR="006E529D" w:rsidRPr="006E529D" w:rsidRDefault="004376CC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 Data Library </w:t>
            </w:r>
          </w:p>
        </w:tc>
        <w:tc>
          <w:tcPr>
            <w:tcW w:w="3678" w:type="dxa"/>
          </w:tcPr>
          <w:p w:rsidR="006E529D" w:rsidRPr="006E529D" w:rsidRDefault="004376CC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Contains required Test Data for auto test case</w:t>
            </w:r>
          </w:p>
        </w:tc>
        <w:tc>
          <w:tcPr>
            <w:tcW w:w="2689" w:type="dxa"/>
          </w:tcPr>
          <w:p w:rsidR="006E529D" w:rsidRPr="006E529D" w:rsidRDefault="004376CC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 Excel</w:t>
            </w:r>
          </w:p>
        </w:tc>
      </w:tr>
      <w:tr w:rsidR="006E529D" w:rsidTr="0021274A">
        <w:trPr>
          <w:cnfStyle w:val="000000100000"/>
        </w:trPr>
        <w:tc>
          <w:tcPr>
            <w:cnfStyle w:val="001000000000"/>
            <w:tcW w:w="983" w:type="dxa"/>
          </w:tcPr>
          <w:p w:rsidR="006E529D" w:rsidRPr="006E529D" w:rsidRDefault="00283839" w:rsidP="00672FF4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402" w:type="dxa"/>
          </w:tcPr>
          <w:p w:rsidR="006E529D" w:rsidRPr="006E529D" w:rsidRDefault="00283839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Report</w:t>
            </w:r>
          </w:p>
        </w:tc>
        <w:tc>
          <w:tcPr>
            <w:tcW w:w="3678" w:type="dxa"/>
          </w:tcPr>
          <w:p w:rsidR="006E529D" w:rsidRPr="006E529D" w:rsidRDefault="00283839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Contains the report for executed auto test cases</w:t>
            </w:r>
          </w:p>
        </w:tc>
        <w:tc>
          <w:tcPr>
            <w:tcW w:w="2689" w:type="dxa"/>
          </w:tcPr>
          <w:p w:rsidR="006E529D" w:rsidRPr="006E529D" w:rsidRDefault="00283839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</w:tr>
      <w:tr w:rsidR="006E529D" w:rsidTr="0021274A">
        <w:tc>
          <w:tcPr>
            <w:cnfStyle w:val="001000000000"/>
            <w:tcW w:w="983" w:type="dxa"/>
          </w:tcPr>
          <w:p w:rsidR="006E529D" w:rsidRPr="006E529D" w:rsidRDefault="00D9034D" w:rsidP="00672FF4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402" w:type="dxa"/>
          </w:tcPr>
          <w:p w:rsidR="006E529D" w:rsidRPr="006E529D" w:rsidRDefault="00D9034D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 Script</w:t>
            </w:r>
          </w:p>
        </w:tc>
        <w:tc>
          <w:tcPr>
            <w:tcW w:w="3678" w:type="dxa"/>
          </w:tcPr>
          <w:p w:rsidR="006E529D" w:rsidRPr="006E529D" w:rsidRDefault="00D9034D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 Script contains the script format</w:t>
            </w:r>
          </w:p>
        </w:tc>
        <w:tc>
          <w:tcPr>
            <w:tcW w:w="2689" w:type="dxa"/>
          </w:tcPr>
          <w:p w:rsidR="006E529D" w:rsidRPr="006E529D" w:rsidRDefault="00532A50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Java, Selenium</w:t>
            </w:r>
          </w:p>
        </w:tc>
      </w:tr>
      <w:tr w:rsidR="006E529D" w:rsidTr="0021274A">
        <w:trPr>
          <w:cnfStyle w:val="000000100000"/>
        </w:trPr>
        <w:tc>
          <w:tcPr>
            <w:cnfStyle w:val="001000000000"/>
            <w:tcW w:w="983" w:type="dxa"/>
          </w:tcPr>
          <w:p w:rsidR="006E529D" w:rsidRPr="006E529D" w:rsidRDefault="00AE3BDF" w:rsidP="00672FF4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402" w:type="dxa"/>
          </w:tcPr>
          <w:p w:rsidR="006E529D" w:rsidRPr="006E529D" w:rsidRDefault="00AE3BDF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Summary Report</w:t>
            </w:r>
          </w:p>
        </w:tc>
        <w:tc>
          <w:tcPr>
            <w:tcW w:w="3678" w:type="dxa"/>
          </w:tcPr>
          <w:p w:rsidR="006E529D" w:rsidRPr="006E529D" w:rsidRDefault="00AE3BDF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Manual Test Case Summary</w:t>
            </w:r>
          </w:p>
        </w:tc>
        <w:tc>
          <w:tcPr>
            <w:tcW w:w="2689" w:type="dxa"/>
          </w:tcPr>
          <w:p w:rsidR="006E529D" w:rsidRPr="006E529D" w:rsidRDefault="00AE3BDF" w:rsidP="00672FF4">
            <w:pPr>
              <w:spacing w:line="360" w:lineRule="auto"/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 Word Docx</w:t>
            </w:r>
          </w:p>
        </w:tc>
      </w:tr>
      <w:tr w:rsidR="002A4030" w:rsidTr="0021274A">
        <w:tc>
          <w:tcPr>
            <w:cnfStyle w:val="001000000000"/>
            <w:tcW w:w="983" w:type="dxa"/>
          </w:tcPr>
          <w:p w:rsidR="002A4030" w:rsidRDefault="002A4030" w:rsidP="00672FF4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402" w:type="dxa"/>
          </w:tcPr>
          <w:p w:rsidR="002A4030" w:rsidRDefault="002A4030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Feasibility Report </w:t>
            </w:r>
          </w:p>
        </w:tc>
        <w:tc>
          <w:tcPr>
            <w:tcW w:w="3678" w:type="dxa"/>
          </w:tcPr>
          <w:p w:rsidR="002A4030" w:rsidRDefault="002A4030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Feasibility case study </w:t>
            </w:r>
            <w:r>
              <w:rPr>
                <w:sz w:val="32"/>
                <w:szCs w:val="32"/>
              </w:rPr>
              <w:lastRenderedPageBreak/>
              <w:t>report of product</w:t>
            </w:r>
          </w:p>
        </w:tc>
        <w:tc>
          <w:tcPr>
            <w:tcW w:w="2689" w:type="dxa"/>
          </w:tcPr>
          <w:p w:rsidR="002A4030" w:rsidRDefault="002A4030" w:rsidP="00672FF4">
            <w:pPr>
              <w:spacing w:line="360" w:lineRule="auto"/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MS Word Docx</w:t>
            </w:r>
          </w:p>
        </w:tc>
      </w:tr>
    </w:tbl>
    <w:p w:rsidR="00DA2090" w:rsidRPr="00E32D53" w:rsidRDefault="00DA2090" w:rsidP="003A0AA9">
      <w:pPr>
        <w:rPr>
          <w:b/>
          <w:bCs/>
          <w:sz w:val="32"/>
          <w:szCs w:val="32"/>
        </w:rPr>
      </w:pPr>
    </w:p>
    <w:p w:rsidR="00737784" w:rsidRPr="00A63215" w:rsidRDefault="00737784" w:rsidP="007735FE">
      <w:pPr>
        <w:rPr>
          <w:sz w:val="32"/>
          <w:szCs w:val="32"/>
        </w:rPr>
      </w:pPr>
    </w:p>
    <w:p w:rsidR="007735FE" w:rsidRPr="007735FE" w:rsidRDefault="007735FE" w:rsidP="007735FE">
      <w:pPr>
        <w:rPr>
          <w:sz w:val="44"/>
          <w:szCs w:val="44"/>
        </w:rPr>
      </w:pPr>
    </w:p>
    <w:p w:rsidR="00985650" w:rsidRDefault="00886AFD" w:rsidP="007735FE">
      <w:pPr>
        <w:rPr>
          <w:b/>
          <w:bCs/>
          <w:sz w:val="32"/>
          <w:szCs w:val="32"/>
        </w:rPr>
      </w:pPr>
      <w:r w:rsidRPr="00886AFD">
        <w:rPr>
          <w:b/>
          <w:bCs/>
          <w:sz w:val="32"/>
          <w:szCs w:val="32"/>
        </w:rPr>
        <w:t>Automation Framework Process –</w:t>
      </w:r>
    </w:p>
    <w:tbl>
      <w:tblPr>
        <w:tblStyle w:val="GridTable2Accent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704"/>
        <w:gridCol w:w="3827"/>
        <w:gridCol w:w="3540"/>
        <w:gridCol w:w="2691"/>
      </w:tblGrid>
      <w:tr w:rsidR="00985650" w:rsidRPr="003A539F" w:rsidTr="008B3AE0">
        <w:trPr>
          <w:cnfStyle w:val="100000000000"/>
        </w:trPr>
        <w:tc>
          <w:tcPr>
            <w:cnfStyle w:val="001000000000"/>
            <w:tcW w:w="7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5650" w:rsidRPr="003A539F" w:rsidRDefault="00985650" w:rsidP="007735FE">
            <w:pPr>
              <w:rPr>
                <w:b w:val="0"/>
                <w:bCs w:val="0"/>
                <w:sz w:val="32"/>
                <w:szCs w:val="32"/>
              </w:rPr>
            </w:pPr>
            <w:r w:rsidRPr="003A539F">
              <w:rPr>
                <w:b w:val="0"/>
                <w:bCs w:val="0"/>
                <w:sz w:val="32"/>
                <w:szCs w:val="32"/>
              </w:rPr>
              <w:t>#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5650" w:rsidRPr="003A539F" w:rsidRDefault="00985650" w:rsidP="007735FE">
            <w:pPr>
              <w:cnfStyle w:val="100000000000"/>
              <w:rPr>
                <w:b w:val="0"/>
                <w:bCs w:val="0"/>
                <w:sz w:val="32"/>
                <w:szCs w:val="32"/>
              </w:rPr>
            </w:pPr>
            <w:r w:rsidRPr="003A539F">
              <w:rPr>
                <w:b w:val="0"/>
                <w:bCs w:val="0"/>
                <w:sz w:val="32"/>
                <w:szCs w:val="32"/>
              </w:rPr>
              <w:t>Process</w:t>
            </w:r>
          </w:p>
        </w:tc>
        <w:tc>
          <w:tcPr>
            <w:tcW w:w="3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5650" w:rsidRPr="003A539F" w:rsidRDefault="00985650" w:rsidP="007735FE">
            <w:pPr>
              <w:cnfStyle w:val="100000000000"/>
              <w:rPr>
                <w:b w:val="0"/>
                <w:bCs w:val="0"/>
                <w:sz w:val="32"/>
                <w:szCs w:val="32"/>
              </w:rPr>
            </w:pPr>
            <w:r w:rsidRPr="003A539F">
              <w:rPr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6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5650" w:rsidRPr="003A539F" w:rsidRDefault="00985650" w:rsidP="007735FE">
            <w:pPr>
              <w:cnfStyle w:val="100000000000"/>
              <w:rPr>
                <w:b w:val="0"/>
                <w:bCs w:val="0"/>
                <w:sz w:val="32"/>
                <w:szCs w:val="32"/>
              </w:rPr>
            </w:pPr>
            <w:r w:rsidRPr="003A539F">
              <w:rPr>
                <w:b w:val="0"/>
                <w:bCs w:val="0"/>
                <w:sz w:val="32"/>
                <w:szCs w:val="32"/>
              </w:rPr>
              <w:t>Role</w:t>
            </w:r>
          </w:p>
        </w:tc>
      </w:tr>
      <w:tr w:rsidR="00985650" w:rsidRPr="003A539F" w:rsidTr="008B3AE0">
        <w:trPr>
          <w:cnfStyle w:val="000000100000"/>
        </w:trPr>
        <w:tc>
          <w:tcPr>
            <w:cnfStyle w:val="001000000000"/>
            <w:tcW w:w="704" w:type="dxa"/>
          </w:tcPr>
          <w:p w:rsidR="00985650" w:rsidRPr="003A539F" w:rsidRDefault="00992F27" w:rsidP="00773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</w:tcPr>
          <w:p w:rsidR="00985650" w:rsidRPr="003A539F" w:rsidRDefault="00992F27" w:rsidP="007735F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Test Case</w:t>
            </w:r>
          </w:p>
        </w:tc>
        <w:tc>
          <w:tcPr>
            <w:tcW w:w="3540" w:type="dxa"/>
          </w:tcPr>
          <w:p w:rsidR="00985650" w:rsidRPr="003A539F" w:rsidRDefault="00992F27" w:rsidP="007735F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Creation of the Test Cases</w:t>
            </w:r>
          </w:p>
        </w:tc>
        <w:tc>
          <w:tcPr>
            <w:tcW w:w="2691" w:type="dxa"/>
          </w:tcPr>
          <w:p w:rsidR="00985650" w:rsidRPr="003A539F" w:rsidRDefault="00992F27" w:rsidP="007735F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Tester</w:t>
            </w:r>
          </w:p>
        </w:tc>
      </w:tr>
      <w:tr w:rsidR="00985650" w:rsidRPr="003A539F" w:rsidTr="008B3AE0">
        <w:tc>
          <w:tcPr>
            <w:cnfStyle w:val="001000000000"/>
            <w:tcW w:w="704" w:type="dxa"/>
          </w:tcPr>
          <w:p w:rsidR="00992F27" w:rsidRPr="003A539F" w:rsidRDefault="00992F27" w:rsidP="00773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</w:tcPr>
          <w:p w:rsidR="00985650" w:rsidRPr="003A539F" w:rsidRDefault="00992F27" w:rsidP="007735FE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Execute Test Case</w:t>
            </w:r>
          </w:p>
        </w:tc>
        <w:tc>
          <w:tcPr>
            <w:tcW w:w="3540" w:type="dxa"/>
          </w:tcPr>
          <w:p w:rsidR="00985650" w:rsidRPr="003A539F" w:rsidRDefault="00992F27" w:rsidP="007735FE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Execution of the Test Cases</w:t>
            </w:r>
          </w:p>
        </w:tc>
        <w:tc>
          <w:tcPr>
            <w:tcW w:w="2691" w:type="dxa"/>
          </w:tcPr>
          <w:p w:rsidR="00985650" w:rsidRPr="003A539F" w:rsidRDefault="00992F27" w:rsidP="007735FE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Tester</w:t>
            </w:r>
          </w:p>
        </w:tc>
      </w:tr>
      <w:tr w:rsidR="00985650" w:rsidRPr="003A539F" w:rsidTr="008B3AE0">
        <w:trPr>
          <w:cnfStyle w:val="000000100000"/>
        </w:trPr>
        <w:tc>
          <w:tcPr>
            <w:cnfStyle w:val="001000000000"/>
            <w:tcW w:w="704" w:type="dxa"/>
          </w:tcPr>
          <w:p w:rsidR="00985650" w:rsidRPr="003A539F" w:rsidRDefault="00992F27" w:rsidP="00773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27" w:type="dxa"/>
          </w:tcPr>
          <w:p w:rsidR="00985650" w:rsidRPr="003A539F" w:rsidRDefault="00992F27" w:rsidP="007735F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Produce Test Report</w:t>
            </w:r>
          </w:p>
        </w:tc>
        <w:tc>
          <w:tcPr>
            <w:tcW w:w="3540" w:type="dxa"/>
          </w:tcPr>
          <w:p w:rsidR="00985650" w:rsidRPr="003A539F" w:rsidRDefault="00992F27" w:rsidP="007735F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Produce the Test Report based on Test Cases</w:t>
            </w:r>
          </w:p>
        </w:tc>
        <w:tc>
          <w:tcPr>
            <w:tcW w:w="2691" w:type="dxa"/>
          </w:tcPr>
          <w:p w:rsidR="00985650" w:rsidRPr="003A539F" w:rsidRDefault="00992F27" w:rsidP="007735F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Tester</w:t>
            </w:r>
          </w:p>
        </w:tc>
      </w:tr>
      <w:tr w:rsidR="009D4054" w:rsidRPr="003A539F" w:rsidTr="008B3AE0">
        <w:tc>
          <w:tcPr>
            <w:cnfStyle w:val="001000000000"/>
            <w:tcW w:w="704" w:type="dxa"/>
          </w:tcPr>
          <w:p w:rsidR="009D4054" w:rsidRDefault="009D4054" w:rsidP="00773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</w:tcPr>
          <w:p w:rsidR="009D4054" w:rsidRDefault="009D4054" w:rsidP="007735FE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Update </w:t>
            </w:r>
            <w:r w:rsidR="006F682B">
              <w:rPr>
                <w:sz w:val="32"/>
                <w:szCs w:val="32"/>
              </w:rPr>
              <w:t>the</w:t>
            </w:r>
            <w:r>
              <w:rPr>
                <w:sz w:val="32"/>
                <w:szCs w:val="32"/>
              </w:rPr>
              <w:t xml:space="preserve"> Script</w:t>
            </w:r>
          </w:p>
        </w:tc>
        <w:tc>
          <w:tcPr>
            <w:tcW w:w="3540" w:type="dxa"/>
          </w:tcPr>
          <w:p w:rsidR="009D4054" w:rsidRDefault="009D4054" w:rsidP="007735FE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Script if any changes required</w:t>
            </w:r>
          </w:p>
        </w:tc>
        <w:tc>
          <w:tcPr>
            <w:tcW w:w="2691" w:type="dxa"/>
          </w:tcPr>
          <w:p w:rsidR="009D4054" w:rsidRDefault="009D4054" w:rsidP="007735FE">
            <w:pPr>
              <w:cnfStyle w:val="0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Tester</w:t>
            </w:r>
          </w:p>
        </w:tc>
      </w:tr>
      <w:tr w:rsidR="006F682B" w:rsidRPr="003A539F" w:rsidTr="008B3AE0">
        <w:trPr>
          <w:cnfStyle w:val="000000100000"/>
        </w:trPr>
        <w:tc>
          <w:tcPr>
            <w:cnfStyle w:val="001000000000"/>
            <w:tcW w:w="704" w:type="dxa"/>
          </w:tcPr>
          <w:p w:rsidR="006F682B" w:rsidRDefault="006F682B" w:rsidP="007735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827" w:type="dxa"/>
          </w:tcPr>
          <w:p w:rsidR="006F682B" w:rsidRDefault="006F682B" w:rsidP="007735F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 Object Repositories</w:t>
            </w:r>
          </w:p>
        </w:tc>
        <w:tc>
          <w:tcPr>
            <w:tcW w:w="3540" w:type="dxa"/>
          </w:tcPr>
          <w:p w:rsidR="006F682B" w:rsidRDefault="00EC3F74" w:rsidP="007735F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the Object Repositories for auto script if needed</w:t>
            </w:r>
          </w:p>
        </w:tc>
        <w:tc>
          <w:tcPr>
            <w:tcW w:w="2691" w:type="dxa"/>
          </w:tcPr>
          <w:p w:rsidR="006F682B" w:rsidRDefault="00EC3F74" w:rsidP="007735FE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Tester</w:t>
            </w:r>
          </w:p>
        </w:tc>
      </w:tr>
    </w:tbl>
    <w:p w:rsidR="007735FE" w:rsidRDefault="007735FE" w:rsidP="007735FE">
      <w:pPr>
        <w:rPr>
          <w:b/>
          <w:bCs/>
          <w:sz w:val="32"/>
          <w:szCs w:val="32"/>
        </w:rPr>
      </w:pPr>
    </w:p>
    <w:p w:rsidR="001A072D" w:rsidRDefault="001A072D" w:rsidP="007735F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Artifacts </w:t>
      </w:r>
      <w:r w:rsidR="00590C0D">
        <w:rPr>
          <w:b/>
          <w:bCs/>
          <w:sz w:val="32"/>
          <w:szCs w:val="32"/>
        </w:rPr>
        <w:t>–</w:t>
      </w:r>
      <w:r w:rsidR="00590C0D">
        <w:rPr>
          <w:sz w:val="32"/>
          <w:szCs w:val="32"/>
        </w:rPr>
        <w:t xml:space="preserve">Below is the List of Artifacts for Framework </w:t>
      </w:r>
      <w:r w:rsidR="005017D7">
        <w:rPr>
          <w:sz w:val="32"/>
          <w:szCs w:val="32"/>
        </w:rPr>
        <w:t>–</w:t>
      </w:r>
    </w:p>
    <w:p w:rsidR="005017D7" w:rsidRDefault="005017D7" w:rsidP="007735FE">
      <w:pPr>
        <w:rPr>
          <w:sz w:val="32"/>
          <w:szCs w:val="32"/>
        </w:rPr>
      </w:pPr>
      <w:r>
        <w:rPr>
          <w:sz w:val="32"/>
          <w:szCs w:val="32"/>
        </w:rPr>
        <w:t xml:space="preserve">1. Framework </w:t>
      </w:r>
      <w:r w:rsidR="00D452EF">
        <w:rPr>
          <w:sz w:val="32"/>
          <w:szCs w:val="32"/>
        </w:rPr>
        <w:t>–</w:t>
      </w:r>
    </w:p>
    <w:p w:rsidR="00D452EF" w:rsidRPr="00590C0D" w:rsidRDefault="00D452EF" w:rsidP="007735F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886AFD" w:rsidRPr="00886AFD" w:rsidRDefault="00886AFD" w:rsidP="007735FE">
      <w:pPr>
        <w:rPr>
          <w:sz w:val="32"/>
          <w:szCs w:val="32"/>
        </w:rPr>
      </w:pPr>
    </w:p>
    <w:p w:rsidR="007735FE" w:rsidRPr="007735FE" w:rsidRDefault="008A211E" w:rsidP="007735FE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3067050" cy="4248150"/>
            <wp:effectExtent l="19050" t="0" r="0" b="0"/>
            <wp:docPr id="23" name="Picture 1" descr="D:\Selenium Hackthon\codestru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lenium Hackthon\codestruct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FE" w:rsidRDefault="007735FE" w:rsidP="007735FE">
      <w:pPr>
        <w:rPr>
          <w:sz w:val="44"/>
          <w:szCs w:val="44"/>
        </w:rPr>
      </w:pPr>
    </w:p>
    <w:p w:rsidR="00243725" w:rsidRDefault="00243725" w:rsidP="007735FE">
      <w:pPr>
        <w:rPr>
          <w:sz w:val="44"/>
          <w:szCs w:val="44"/>
        </w:rPr>
      </w:pPr>
    </w:p>
    <w:p w:rsidR="00243725" w:rsidRDefault="00243725" w:rsidP="007735FE">
      <w:pPr>
        <w:rPr>
          <w:sz w:val="44"/>
          <w:szCs w:val="44"/>
        </w:rPr>
      </w:pPr>
    </w:p>
    <w:p w:rsidR="00243725" w:rsidRDefault="00243725" w:rsidP="007735FE">
      <w:pPr>
        <w:rPr>
          <w:sz w:val="44"/>
          <w:szCs w:val="44"/>
        </w:rPr>
      </w:pPr>
    </w:p>
    <w:p w:rsidR="00243725" w:rsidRDefault="00243725" w:rsidP="007735FE">
      <w:pPr>
        <w:rPr>
          <w:sz w:val="44"/>
          <w:szCs w:val="44"/>
        </w:rPr>
      </w:pPr>
    </w:p>
    <w:p w:rsidR="00243725" w:rsidRDefault="00243725" w:rsidP="007735FE">
      <w:pPr>
        <w:rPr>
          <w:sz w:val="44"/>
          <w:szCs w:val="44"/>
        </w:rPr>
      </w:pPr>
    </w:p>
    <w:p w:rsidR="00243725" w:rsidRDefault="00243725" w:rsidP="007735FE">
      <w:pPr>
        <w:rPr>
          <w:sz w:val="44"/>
          <w:szCs w:val="44"/>
        </w:rPr>
      </w:pPr>
    </w:p>
    <w:p w:rsidR="00243725" w:rsidRDefault="00243725" w:rsidP="007735FE">
      <w:pPr>
        <w:rPr>
          <w:sz w:val="44"/>
          <w:szCs w:val="44"/>
        </w:rPr>
      </w:pPr>
    </w:p>
    <w:p w:rsidR="00243725" w:rsidRDefault="00243725" w:rsidP="007735FE">
      <w:pPr>
        <w:rPr>
          <w:sz w:val="44"/>
          <w:szCs w:val="44"/>
        </w:rPr>
      </w:pPr>
    </w:p>
    <w:p w:rsidR="008A211E" w:rsidRDefault="008A211E" w:rsidP="007735FE">
      <w:pPr>
        <w:rPr>
          <w:sz w:val="32"/>
          <w:szCs w:val="32"/>
        </w:rPr>
      </w:pPr>
    </w:p>
    <w:p w:rsidR="008A211E" w:rsidRDefault="008A211E" w:rsidP="007735FE">
      <w:pPr>
        <w:rPr>
          <w:sz w:val="32"/>
          <w:szCs w:val="32"/>
        </w:rPr>
      </w:pPr>
    </w:p>
    <w:p w:rsidR="008A211E" w:rsidRDefault="008A211E" w:rsidP="007735FE">
      <w:pPr>
        <w:rPr>
          <w:sz w:val="32"/>
          <w:szCs w:val="32"/>
        </w:rPr>
      </w:pPr>
    </w:p>
    <w:p w:rsidR="008A211E" w:rsidRDefault="008A211E" w:rsidP="007735FE">
      <w:pPr>
        <w:rPr>
          <w:sz w:val="32"/>
          <w:szCs w:val="32"/>
        </w:rPr>
      </w:pPr>
    </w:p>
    <w:p w:rsidR="008A211E" w:rsidRDefault="008A211E" w:rsidP="007735FE">
      <w:pPr>
        <w:rPr>
          <w:sz w:val="32"/>
          <w:szCs w:val="32"/>
        </w:rPr>
      </w:pPr>
    </w:p>
    <w:p w:rsidR="005E5028" w:rsidRDefault="003F2D05" w:rsidP="007735FE">
      <w:pPr>
        <w:rPr>
          <w:sz w:val="32"/>
          <w:szCs w:val="32"/>
        </w:rPr>
      </w:pPr>
      <w:r>
        <w:rPr>
          <w:sz w:val="32"/>
          <w:szCs w:val="32"/>
        </w:rPr>
        <w:t xml:space="preserve">2. Environment Setup </w:t>
      </w:r>
      <w:r w:rsidR="005E5028">
        <w:rPr>
          <w:sz w:val="32"/>
          <w:szCs w:val="32"/>
        </w:rPr>
        <w:t>–</w:t>
      </w:r>
    </w:p>
    <w:p w:rsidR="005E5028" w:rsidRDefault="005E5028" w:rsidP="007735F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5E5028" w:rsidRDefault="005E5028" w:rsidP="007735FE">
      <w:pPr>
        <w:rPr>
          <w:sz w:val="32"/>
          <w:szCs w:val="32"/>
        </w:rPr>
      </w:pPr>
    </w:p>
    <w:p w:rsidR="005E5028" w:rsidRDefault="008A211E" w:rsidP="007735F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114550" cy="314325"/>
            <wp:effectExtent l="19050" t="0" r="0" b="0"/>
            <wp:docPr id="25" name="Picture 3" descr="D:\Selenium Hackthon\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lenium Hackthon\environme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28" w:rsidRDefault="005E5028" w:rsidP="007735FE">
      <w:pPr>
        <w:rPr>
          <w:sz w:val="32"/>
          <w:szCs w:val="32"/>
        </w:rPr>
      </w:pPr>
    </w:p>
    <w:p w:rsidR="005E5028" w:rsidRDefault="005E5028" w:rsidP="007735FE">
      <w:pPr>
        <w:rPr>
          <w:sz w:val="32"/>
          <w:szCs w:val="32"/>
        </w:rPr>
      </w:pPr>
    </w:p>
    <w:p w:rsidR="00E521F4" w:rsidRDefault="005E5028" w:rsidP="007735FE">
      <w:pPr>
        <w:rPr>
          <w:sz w:val="32"/>
          <w:szCs w:val="32"/>
        </w:rPr>
      </w:pPr>
      <w:r>
        <w:rPr>
          <w:sz w:val="32"/>
          <w:szCs w:val="32"/>
        </w:rPr>
        <w:t xml:space="preserve">3. Utils </w:t>
      </w:r>
      <w:r w:rsidR="00E521F4">
        <w:rPr>
          <w:sz w:val="32"/>
          <w:szCs w:val="32"/>
        </w:rPr>
        <w:t>–</w:t>
      </w:r>
    </w:p>
    <w:p w:rsidR="00E521F4" w:rsidRDefault="00A1678F" w:rsidP="007735F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695575" cy="809625"/>
            <wp:effectExtent l="19050" t="0" r="9525" b="0"/>
            <wp:docPr id="26" name="Picture 4" descr="D:\Selenium Hackthon\ut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lenium Hackthon\util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1F4">
        <w:rPr>
          <w:sz w:val="32"/>
          <w:szCs w:val="32"/>
        </w:rPr>
        <w:tab/>
      </w:r>
    </w:p>
    <w:p w:rsidR="00E521F4" w:rsidRDefault="00E521F4" w:rsidP="007735FE">
      <w:pPr>
        <w:rPr>
          <w:sz w:val="32"/>
          <w:szCs w:val="32"/>
        </w:rPr>
      </w:pPr>
    </w:p>
    <w:p w:rsidR="00E521F4" w:rsidRDefault="00E521F4" w:rsidP="007735FE">
      <w:pPr>
        <w:rPr>
          <w:sz w:val="32"/>
          <w:szCs w:val="32"/>
        </w:rPr>
      </w:pPr>
    </w:p>
    <w:p w:rsidR="00E521F4" w:rsidRDefault="00E521F4" w:rsidP="007735FE">
      <w:pPr>
        <w:rPr>
          <w:sz w:val="32"/>
          <w:szCs w:val="32"/>
        </w:rPr>
      </w:pPr>
    </w:p>
    <w:p w:rsidR="00E521F4" w:rsidRDefault="00E521F4" w:rsidP="007735FE">
      <w:pPr>
        <w:rPr>
          <w:sz w:val="32"/>
          <w:szCs w:val="32"/>
        </w:rPr>
      </w:pPr>
    </w:p>
    <w:p w:rsidR="00E521F4" w:rsidRDefault="00E521F4" w:rsidP="007735FE">
      <w:pPr>
        <w:rPr>
          <w:sz w:val="32"/>
          <w:szCs w:val="32"/>
        </w:rPr>
      </w:pPr>
      <w:r>
        <w:rPr>
          <w:sz w:val="32"/>
          <w:szCs w:val="32"/>
        </w:rPr>
        <w:t xml:space="preserve">4. Web Pages – </w:t>
      </w:r>
    </w:p>
    <w:p w:rsidR="00243725" w:rsidRDefault="00A1678F" w:rsidP="007735F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981325" cy="1247775"/>
            <wp:effectExtent l="19050" t="0" r="9525" b="0"/>
            <wp:docPr id="27" name="Picture 5" descr="D:\Selenium Hackthon\web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lenium Hackthon\webpag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1F4">
        <w:rPr>
          <w:sz w:val="32"/>
          <w:szCs w:val="32"/>
        </w:rPr>
        <w:tab/>
      </w:r>
    </w:p>
    <w:p w:rsidR="004057F2" w:rsidRDefault="004057F2" w:rsidP="007735FE">
      <w:pPr>
        <w:rPr>
          <w:sz w:val="32"/>
          <w:szCs w:val="32"/>
        </w:rPr>
      </w:pPr>
    </w:p>
    <w:p w:rsidR="004057F2" w:rsidRDefault="004057F2" w:rsidP="007735FE">
      <w:pPr>
        <w:rPr>
          <w:sz w:val="32"/>
          <w:szCs w:val="32"/>
        </w:rPr>
      </w:pPr>
    </w:p>
    <w:p w:rsidR="004057F2" w:rsidRDefault="004057F2" w:rsidP="007735FE">
      <w:pPr>
        <w:rPr>
          <w:sz w:val="32"/>
          <w:szCs w:val="32"/>
        </w:rPr>
      </w:pPr>
    </w:p>
    <w:p w:rsidR="004057F2" w:rsidRDefault="004057F2" w:rsidP="007735FE">
      <w:pPr>
        <w:rPr>
          <w:sz w:val="32"/>
          <w:szCs w:val="32"/>
        </w:rPr>
      </w:pPr>
    </w:p>
    <w:p w:rsidR="004057F2" w:rsidRDefault="004057F2" w:rsidP="007735FE">
      <w:pPr>
        <w:rPr>
          <w:sz w:val="32"/>
          <w:szCs w:val="32"/>
        </w:rPr>
      </w:pPr>
    </w:p>
    <w:p w:rsidR="004057F2" w:rsidRDefault="004057F2" w:rsidP="007735FE">
      <w:pPr>
        <w:rPr>
          <w:sz w:val="32"/>
          <w:szCs w:val="32"/>
        </w:rPr>
      </w:pPr>
      <w:r>
        <w:rPr>
          <w:sz w:val="32"/>
          <w:szCs w:val="32"/>
        </w:rPr>
        <w:t xml:space="preserve">5.  Test Results </w:t>
      </w:r>
      <w:r w:rsidR="00BC73C4">
        <w:rPr>
          <w:sz w:val="32"/>
          <w:szCs w:val="32"/>
        </w:rPr>
        <w:t>to</w:t>
      </w:r>
      <w:r>
        <w:rPr>
          <w:sz w:val="32"/>
          <w:szCs w:val="32"/>
        </w:rPr>
        <w:t xml:space="preserve"> Be Stored – </w:t>
      </w:r>
    </w:p>
    <w:p w:rsidR="002C6ADA" w:rsidRDefault="00A1678F" w:rsidP="007735FE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924050" cy="219075"/>
            <wp:effectExtent l="19050" t="0" r="0" b="0"/>
            <wp:docPr id="28" name="Picture 6" descr="D:\Selenium Hackthon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lenium Hackthon\outp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6ADA">
        <w:rPr>
          <w:sz w:val="32"/>
          <w:szCs w:val="32"/>
        </w:rPr>
        <w:tab/>
      </w:r>
    </w:p>
    <w:p w:rsidR="004057F2" w:rsidRDefault="004057F2" w:rsidP="007735FE">
      <w:pPr>
        <w:rPr>
          <w:sz w:val="32"/>
          <w:szCs w:val="32"/>
        </w:rPr>
      </w:pPr>
    </w:p>
    <w:p w:rsidR="00BB40C2" w:rsidRDefault="00BB40C2" w:rsidP="007735FE">
      <w:pPr>
        <w:rPr>
          <w:sz w:val="32"/>
          <w:szCs w:val="32"/>
        </w:rPr>
      </w:pPr>
    </w:p>
    <w:p w:rsidR="00BB40C2" w:rsidRDefault="00BB40C2" w:rsidP="007735FE">
      <w:pPr>
        <w:rPr>
          <w:sz w:val="32"/>
          <w:szCs w:val="32"/>
        </w:rPr>
      </w:pPr>
      <w:r>
        <w:rPr>
          <w:sz w:val="32"/>
          <w:szCs w:val="32"/>
        </w:rPr>
        <w:t xml:space="preserve">. Auto Test Cases </w:t>
      </w:r>
      <w:r w:rsidR="00D50F2E">
        <w:rPr>
          <w:sz w:val="32"/>
          <w:szCs w:val="32"/>
        </w:rPr>
        <w:t>–</w:t>
      </w:r>
    </w:p>
    <w:p w:rsidR="00706008" w:rsidRDefault="00D50F2E" w:rsidP="007735FE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1678F">
        <w:rPr>
          <w:noProof/>
          <w:sz w:val="32"/>
          <w:szCs w:val="32"/>
          <w:lang w:val="en-US"/>
        </w:rPr>
        <w:drawing>
          <wp:inline distT="0" distB="0" distL="0" distR="0">
            <wp:extent cx="3076575" cy="1333500"/>
            <wp:effectExtent l="19050" t="0" r="9525" b="0"/>
            <wp:docPr id="29" name="Picture 7" descr="D:\Selenium Hackthon\autotest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lenium Hackthon\autotestcas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98D" w:rsidRDefault="00E3398D" w:rsidP="007735FE">
      <w:pPr>
        <w:rPr>
          <w:sz w:val="32"/>
          <w:szCs w:val="32"/>
        </w:rPr>
      </w:pPr>
    </w:p>
    <w:p w:rsidR="00E3398D" w:rsidRDefault="00E3398D" w:rsidP="007735FE">
      <w:pPr>
        <w:rPr>
          <w:sz w:val="32"/>
          <w:szCs w:val="32"/>
        </w:rPr>
      </w:pPr>
    </w:p>
    <w:p w:rsidR="00E3398D" w:rsidRDefault="00A12C19" w:rsidP="007735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Results &amp; Dry Run – </w:t>
      </w:r>
    </w:p>
    <w:p w:rsidR="00A1678F" w:rsidRDefault="00A12C19" w:rsidP="007735FE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9A0CA1">
        <w:rPr>
          <w:sz w:val="32"/>
          <w:szCs w:val="32"/>
        </w:rPr>
        <w:t xml:space="preserve">Console – </w:t>
      </w:r>
      <w:r w:rsidR="00A1678F">
        <w:rPr>
          <w:noProof/>
          <w:sz w:val="32"/>
          <w:szCs w:val="32"/>
          <w:lang w:val="en-US"/>
        </w:rPr>
        <w:drawing>
          <wp:inline distT="0" distB="0" distL="0" distR="0">
            <wp:extent cx="6840220" cy="3134041"/>
            <wp:effectExtent l="19050" t="0" r="0" b="0"/>
            <wp:docPr id="30" name="Picture 8" descr="D:\Selenium Hackthon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lenium Hackthon\output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13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F" w:rsidRPr="00A1678F" w:rsidRDefault="00A1678F" w:rsidP="00A1678F">
      <w:pPr>
        <w:rPr>
          <w:sz w:val="32"/>
          <w:szCs w:val="32"/>
        </w:rPr>
      </w:pPr>
    </w:p>
    <w:p w:rsidR="00A1678F" w:rsidRPr="00A1678F" w:rsidRDefault="00A1678F" w:rsidP="00A1678F">
      <w:pPr>
        <w:rPr>
          <w:sz w:val="32"/>
          <w:szCs w:val="32"/>
        </w:rPr>
      </w:pPr>
    </w:p>
    <w:p w:rsidR="00A1678F" w:rsidRPr="00A1678F" w:rsidRDefault="00A1678F" w:rsidP="00A1678F">
      <w:pPr>
        <w:rPr>
          <w:sz w:val="32"/>
          <w:szCs w:val="32"/>
        </w:rPr>
      </w:pPr>
    </w:p>
    <w:p w:rsidR="00A1678F" w:rsidRPr="00A1678F" w:rsidRDefault="00A1678F" w:rsidP="00A1678F">
      <w:pPr>
        <w:rPr>
          <w:sz w:val="32"/>
          <w:szCs w:val="32"/>
        </w:rPr>
      </w:pPr>
    </w:p>
    <w:p w:rsidR="00A1678F" w:rsidRDefault="00A1678F" w:rsidP="00A1678F">
      <w:pPr>
        <w:rPr>
          <w:sz w:val="32"/>
          <w:szCs w:val="32"/>
        </w:rPr>
      </w:pPr>
    </w:p>
    <w:p w:rsidR="004B2BE0" w:rsidRDefault="00A1678F" w:rsidP="00A1678F">
      <w:pPr>
        <w:tabs>
          <w:tab w:val="left" w:pos="625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6840220" cy="3035864"/>
            <wp:effectExtent l="19050" t="0" r="0" b="0"/>
            <wp:docPr id="31" name="Picture 9" descr="D:\Selenium Hackthon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lenium Hackthon\output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3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F" w:rsidRDefault="00A1678F" w:rsidP="00A1678F">
      <w:pPr>
        <w:tabs>
          <w:tab w:val="left" w:pos="6255"/>
        </w:tabs>
        <w:rPr>
          <w:sz w:val="32"/>
          <w:szCs w:val="32"/>
        </w:rPr>
      </w:pPr>
    </w:p>
    <w:p w:rsidR="00A1678F" w:rsidRDefault="00A1678F" w:rsidP="00A1678F">
      <w:pPr>
        <w:tabs>
          <w:tab w:val="left" w:pos="6255"/>
        </w:tabs>
        <w:rPr>
          <w:sz w:val="32"/>
          <w:szCs w:val="32"/>
        </w:rPr>
      </w:pPr>
    </w:p>
    <w:p w:rsidR="00A1678F" w:rsidRDefault="00A1678F" w:rsidP="00A1678F">
      <w:pPr>
        <w:tabs>
          <w:tab w:val="left" w:pos="6255"/>
        </w:tabs>
        <w:rPr>
          <w:sz w:val="32"/>
          <w:szCs w:val="32"/>
        </w:rPr>
      </w:pPr>
    </w:p>
    <w:p w:rsidR="00A1678F" w:rsidRDefault="00A1678F" w:rsidP="00A1678F">
      <w:pPr>
        <w:tabs>
          <w:tab w:val="left" w:pos="6255"/>
        </w:tabs>
        <w:rPr>
          <w:sz w:val="32"/>
          <w:szCs w:val="32"/>
        </w:rPr>
      </w:pPr>
    </w:p>
    <w:p w:rsidR="00A1678F" w:rsidRDefault="00A1678F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  <w:r w:rsidRPr="00A1678F">
        <w:rPr>
          <w:rFonts w:ascii="Times New Roman" w:hAnsi="Times New Roman" w:cs="Times New Roman"/>
          <w:sz w:val="36"/>
          <w:szCs w:val="36"/>
        </w:rPr>
        <w:t>Results of TestNG Running Suite:</w:t>
      </w:r>
    </w:p>
    <w:p w:rsidR="00E41C77" w:rsidRDefault="00E41C77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</w:p>
    <w:p w:rsidR="00E41C77" w:rsidRDefault="00E41C77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6840220" cy="4149133"/>
            <wp:effectExtent l="19050" t="0" r="0" b="0"/>
            <wp:docPr id="32" name="Picture 10" descr="D:\Selenium Hackthon\test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lenium Hackthon\testn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4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C77" w:rsidRDefault="00E41C77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TestNG Report</w:t>
      </w:r>
    </w:p>
    <w:p w:rsidR="00E41C77" w:rsidRDefault="00E41C77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</w:p>
    <w:p w:rsidR="00E41C77" w:rsidRDefault="00E41C77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6840220" cy="3093188"/>
            <wp:effectExtent l="19050" t="0" r="0" b="0"/>
            <wp:docPr id="33" name="Picture 11" descr="D:\Selenium Hackthon\testng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elenium Hackthon\testng repor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9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C77" w:rsidRDefault="00E41C77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</w:p>
    <w:p w:rsidR="00E41C77" w:rsidRDefault="00E41C77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</w:p>
    <w:p w:rsidR="00E41C77" w:rsidRDefault="00AE0823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Extent Report:</w:t>
      </w:r>
    </w:p>
    <w:p w:rsidR="00AE0823" w:rsidRDefault="00AE0823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6840220" cy="3514762"/>
            <wp:effectExtent l="19050" t="0" r="0" b="0"/>
            <wp:docPr id="34" name="Picture 12" descr="D:\Selenium Hackthon\extent re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elenium Hackthon\extent report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1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823" w:rsidRDefault="00AE0823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</w:p>
    <w:p w:rsidR="00AE0823" w:rsidRDefault="00AE0823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</w:p>
    <w:p w:rsidR="00AE0823" w:rsidRDefault="00AE0823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</w:p>
    <w:p w:rsidR="00AE0823" w:rsidRDefault="00AE0823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Jenkins:</w:t>
      </w:r>
    </w:p>
    <w:p w:rsidR="00AE0823" w:rsidRDefault="00AE0823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6840220" cy="3306106"/>
            <wp:effectExtent l="19050" t="0" r="0" b="0"/>
            <wp:docPr id="35" name="Picture 13" descr="D:\Selenium Hackthon\jenk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elenium Hackthon\jenkns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0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823" w:rsidRDefault="00AE0823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</w:p>
    <w:p w:rsidR="00AE0823" w:rsidRPr="00A1678F" w:rsidRDefault="00AE0823" w:rsidP="00A1678F">
      <w:pPr>
        <w:tabs>
          <w:tab w:val="left" w:pos="625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>
            <wp:extent cx="6840220" cy="2893451"/>
            <wp:effectExtent l="19050" t="0" r="0" b="0"/>
            <wp:docPr id="36" name="Picture 14" descr="D:\Selenium Hackthon\jenki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elenium Hackthon\jenkins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89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823" w:rsidRPr="00A1678F" w:rsidSect="000B65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D1B4F"/>
    <w:multiLevelType w:val="hybridMultilevel"/>
    <w:tmpl w:val="9F4A78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075C4"/>
    <w:multiLevelType w:val="hybridMultilevel"/>
    <w:tmpl w:val="602A9AB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B65F4"/>
    <w:rsid w:val="00061F06"/>
    <w:rsid w:val="00064578"/>
    <w:rsid w:val="00084E44"/>
    <w:rsid w:val="000A357F"/>
    <w:rsid w:val="000B65F4"/>
    <w:rsid w:val="000E1182"/>
    <w:rsid w:val="001A072D"/>
    <w:rsid w:val="001C25AD"/>
    <w:rsid w:val="0021274A"/>
    <w:rsid w:val="0023107D"/>
    <w:rsid w:val="00243725"/>
    <w:rsid w:val="00283839"/>
    <w:rsid w:val="002A4030"/>
    <w:rsid w:val="002A50DA"/>
    <w:rsid w:val="002C2616"/>
    <w:rsid w:val="002C2DD6"/>
    <w:rsid w:val="002C6ADA"/>
    <w:rsid w:val="00313D7C"/>
    <w:rsid w:val="003A0AA9"/>
    <w:rsid w:val="003A539F"/>
    <w:rsid w:val="003D6444"/>
    <w:rsid w:val="003F2D05"/>
    <w:rsid w:val="00400747"/>
    <w:rsid w:val="004057F2"/>
    <w:rsid w:val="004376CC"/>
    <w:rsid w:val="004413CE"/>
    <w:rsid w:val="004A5177"/>
    <w:rsid w:val="004B2BE0"/>
    <w:rsid w:val="004C4B22"/>
    <w:rsid w:val="005017D7"/>
    <w:rsid w:val="00532A50"/>
    <w:rsid w:val="005550F5"/>
    <w:rsid w:val="00574213"/>
    <w:rsid w:val="00590C0D"/>
    <w:rsid w:val="005A6C66"/>
    <w:rsid w:val="005C4424"/>
    <w:rsid w:val="005E5028"/>
    <w:rsid w:val="00637449"/>
    <w:rsid w:val="006531F1"/>
    <w:rsid w:val="00672FF4"/>
    <w:rsid w:val="00685F0E"/>
    <w:rsid w:val="006B1D3F"/>
    <w:rsid w:val="006E529D"/>
    <w:rsid w:val="006F682B"/>
    <w:rsid w:val="0070084A"/>
    <w:rsid w:val="00706008"/>
    <w:rsid w:val="00737784"/>
    <w:rsid w:val="007735FE"/>
    <w:rsid w:val="007D43C1"/>
    <w:rsid w:val="00812BA7"/>
    <w:rsid w:val="008161D7"/>
    <w:rsid w:val="00843719"/>
    <w:rsid w:val="008442D5"/>
    <w:rsid w:val="00886AFD"/>
    <w:rsid w:val="008A211E"/>
    <w:rsid w:val="008B3AE0"/>
    <w:rsid w:val="008C69EA"/>
    <w:rsid w:val="0091683B"/>
    <w:rsid w:val="00965D85"/>
    <w:rsid w:val="0097336B"/>
    <w:rsid w:val="00985650"/>
    <w:rsid w:val="00992F27"/>
    <w:rsid w:val="00997B99"/>
    <w:rsid w:val="009A0CA1"/>
    <w:rsid w:val="009D4054"/>
    <w:rsid w:val="00A12C19"/>
    <w:rsid w:val="00A1678F"/>
    <w:rsid w:val="00A45DA0"/>
    <w:rsid w:val="00A63215"/>
    <w:rsid w:val="00A63D6F"/>
    <w:rsid w:val="00AC0190"/>
    <w:rsid w:val="00AE0823"/>
    <w:rsid w:val="00AE3BDF"/>
    <w:rsid w:val="00AF44E6"/>
    <w:rsid w:val="00B73EF3"/>
    <w:rsid w:val="00BB40C2"/>
    <w:rsid w:val="00BC73C4"/>
    <w:rsid w:val="00BD54B5"/>
    <w:rsid w:val="00BE367F"/>
    <w:rsid w:val="00BF0E30"/>
    <w:rsid w:val="00C047E7"/>
    <w:rsid w:val="00C444D1"/>
    <w:rsid w:val="00C64AEF"/>
    <w:rsid w:val="00D27C71"/>
    <w:rsid w:val="00D313BE"/>
    <w:rsid w:val="00D36A4D"/>
    <w:rsid w:val="00D452EF"/>
    <w:rsid w:val="00D50F2E"/>
    <w:rsid w:val="00D9034D"/>
    <w:rsid w:val="00DA2090"/>
    <w:rsid w:val="00E02126"/>
    <w:rsid w:val="00E32D53"/>
    <w:rsid w:val="00E32F80"/>
    <w:rsid w:val="00E3398D"/>
    <w:rsid w:val="00E37E2E"/>
    <w:rsid w:val="00E41C77"/>
    <w:rsid w:val="00E521F4"/>
    <w:rsid w:val="00EB3E7F"/>
    <w:rsid w:val="00EB558A"/>
    <w:rsid w:val="00EC3F74"/>
    <w:rsid w:val="00F35E02"/>
    <w:rsid w:val="00F7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578"/>
    <w:rPr>
      <w:color w:val="0563C1" w:themeColor="hyperlink"/>
      <w:u w:val="single"/>
    </w:rPr>
  </w:style>
  <w:style w:type="table" w:customStyle="1" w:styleId="GridTable2Accent1">
    <w:name w:val="Grid Table 2 Accent 1"/>
    <w:basedOn w:val="TableNormal"/>
    <w:uiPriority w:val="47"/>
    <w:rsid w:val="00064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84E44"/>
    <w:pPr>
      <w:ind w:left="720"/>
      <w:contextualSpacing/>
    </w:pPr>
  </w:style>
  <w:style w:type="table" w:styleId="TableGrid">
    <w:name w:val="Table Grid"/>
    <w:basedOn w:val="TableNormal"/>
    <w:uiPriority w:val="39"/>
    <w:rsid w:val="006E5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www.emicalculator.n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sunflower</cp:lastModifiedBy>
  <cp:revision>3</cp:revision>
  <dcterms:created xsi:type="dcterms:W3CDTF">2021-04-17T16:03:00Z</dcterms:created>
  <dcterms:modified xsi:type="dcterms:W3CDTF">2021-04-17T16:04:00Z</dcterms:modified>
</cp:coreProperties>
</file>