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9" w:after="43"/>
        <w:ind w:left="0" w:right="0" w:firstLine="0"/>
        <w:jc w:val="center"/>
        <w:rPr>
          <w:b/>
          <w:sz w:val="22"/>
        </w:rPr>
      </w:pPr>
      <w:r>
        <w:rPr>
          <w:b/>
          <w:sz w:val="22"/>
        </w:rPr>
        <w:t>Project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Design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Phase</w:t>
      </w:r>
      <w:r>
        <w:rPr>
          <w:b/>
          <w:spacing w:val="51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51"/>
          <w:sz w:val="22"/>
        </w:rPr>
        <w:t> </w:t>
      </w:r>
      <w:r>
        <w:rPr>
          <w:b/>
          <w:sz w:val="22"/>
        </w:rPr>
        <w:t>Problem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Solution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Fit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Template</w:t>
      </w:r>
    </w:p>
    <w:tbl>
      <w:tblPr>
        <w:tblW w:w="0" w:type="auto"/>
        <w:jc w:val="left"/>
        <w:tblInd w:w="2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8"/>
        <w:gridCol w:w="9202"/>
      </w:tblGrid>
      <w:tr>
        <w:trPr>
          <w:trHeight w:val="237" w:hRule="atLeast"/>
        </w:trPr>
        <w:tc>
          <w:tcPr>
            <w:tcW w:w="1798" w:type="dxa"/>
          </w:tcPr>
          <w:p>
            <w:pPr>
              <w:pStyle w:val="TableParagraph"/>
              <w:spacing w:before="37"/>
              <w:ind w:left="79" w:firstLine="0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Date</w:t>
            </w:r>
          </w:p>
        </w:tc>
        <w:tc>
          <w:tcPr>
            <w:tcW w:w="9202" w:type="dxa"/>
          </w:tcPr>
          <w:p>
            <w:pPr>
              <w:pStyle w:val="TableParagraph"/>
              <w:spacing w:before="37"/>
              <w:ind w:left="80" w:firstLine="0"/>
              <w:rPr>
                <w:sz w:val="14"/>
              </w:rPr>
            </w:pPr>
            <w:r>
              <w:rPr>
                <w:sz w:val="14"/>
              </w:rPr>
              <w:t>28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September</w:t>
            </w:r>
            <w:r>
              <w:rPr>
                <w:spacing w:val="-2"/>
                <w:sz w:val="14"/>
              </w:rPr>
              <w:t> </w:t>
            </w:r>
            <w:r>
              <w:rPr>
                <w:spacing w:val="-4"/>
                <w:sz w:val="14"/>
              </w:rPr>
              <w:t>2026</w:t>
            </w:r>
          </w:p>
        </w:tc>
      </w:tr>
      <w:tr>
        <w:trPr>
          <w:trHeight w:val="238" w:hRule="atLeast"/>
        </w:trPr>
        <w:tc>
          <w:tcPr>
            <w:tcW w:w="1798" w:type="dxa"/>
          </w:tcPr>
          <w:p>
            <w:pPr>
              <w:pStyle w:val="TableParagraph"/>
              <w:spacing w:before="37"/>
              <w:ind w:left="79" w:firstLine="0"/>
              <w:rPr>
                <w:b/>
                <w:sz w:val="14"/>
              </w:rPr>
            </w:pPr>
            <w:r>
              <w:rPr>
                <w:b/>
                <w:sz w:val="14"/>
              </w:rPr>
              <w:t>Team </w:t>
            </w:r>
            <w:r>
              <w:rPr>
                <w:b/>
                <w:spacing w:val="-5"/>
                <w:sz w:val="14"/>
              </w:rPr>
              <w:t>ID</w:t>
            </w:r>
          </w:p>
        </w:tc>
        <w:tc>
          <w:tcPr>
            <w:tcW w:w="9202" w:type="dxa"/>
          </w:tcPr>
          <w:p>
            <w:pPr>
              <w:pStyle w:val="TableParagraph"/>
              <w:spacing w:before="37"/>
              <w:ind w:left="80" w:firstLine="0"/>
              <w:rPr>
                <w:sz w:val="14"/>
              </w:rPr>
            </w:pPr>
            <w:r>
              <w:rPr>
                <w:spacing w:val="-2"/>
                <w:sz w:val="14"/>
              </w:rPr>
              <w:t>6ab2210011b716a3e52c62c6</w:t>
            </w:r>
          </w:p>
        </w:tc>
      </w:tr>
      <w:tr>
        <w:trPr>
          <w:trHeight w:val="237" w:hRule="atLeast"/>
        </w:trPr>
        <w:tc>
          <w:tcPr>
            <w:tcW w:w="1798" w:type="dxa"/>
          </w:tcPr>
          <w:p>
            <w:pPr>
              <w:pStyle w:val="TableParagraph"/>
              <w:spacing w:before="37"/>
              <w:ind w:left="79" w:firstLine="0"/>
              <w:rPr>
                <w:b/>
                <w:sz w:val="14"/>
              </w:rPr>
            </w:pPr>
            <w:r>
              <w:rPr>
                <w:b/>
                <w:sz w:val="14"/>
              </w:rPr>
              <w:t>Project</w:t>
            </w:r>
            <w:r>
              <w:rPr>
                <w:b/>
                <w:spacing w:val="-2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Name</w:t>
            </w:r>
          </w:p>
        </w:tc>
        <w:tc>
          <w:tcPr>
            <w:tcW w:w="9202" w:type="dxa"/>
          </w:tcPr>
          <w:p>
            <w:pPr>
              <w:pStyle w:val="TableParagraph"/>
              <w:spacing w:before="37"/>
              <w:ind w:left="80" w:firstLine="0"/>
              <w:rPr>
                <w:sz w:val="14"/>
              </w:rPr>
            </w:pPr>
            <w:r>
              <w:rPr>
                <w:sz w:val="14"/>
              </w:rPr>
              <w:t>Streamlining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IT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Procurement: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Automatic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Standard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Laptop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Orders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Flow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Designer</w:t>
            </w:r>
          </w:p>
        </w:tc>
      </w:tr>
    </w:tbl>
    <w:p>
      <w:pPr>
        <w:pStyle w:val="Heading1"/>
      </w:pPr>
      <w:r>
        <w:rPr/>
        <w:t>Filled</w:t>
      </w:r>
      <w:r>
        <w:rPr>
          <w:spacing w:val="-6"/>
        </w:rPr>
        <w:t> </w:t>
      </w:r>
      <w:r>
        <w:rPr>
          <w:spacing w:val="-2"/>
        </w:rPr>
        <w:t>Canvas:</w:t>
      </w:r>
    </w:p>
    <w:p>
      <w:pPr>
        <w:pStyle w:val="BodyText"/>
        <w:rPr>
          <w:b/>
          <w:sz w:val="5"/>
        </w:rPr>
      </w:pPr>
    </w:p>
    <w:tbl>
      <w:tblPr>
        <w:tblW w:w="0" w:type="auto"/>
        <w:jc w:val="left"/>
        <w:tblInd w:w="2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0"/>
        <w:gridCol w:w="5500"/>
      </w:tblGrid>
      <w:tr>
        <w:trPr>
          <w:trHeight w:val="1251" w:hRule="atLeast"/>
        </w:trPr>
        <w:tc>
          <w:tcPr>
            <w:tcW w:w="5500" w:type="dxa"/>
            <w:shd w:val="clear" w:color="auto" w:fill="F5C5D8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39" w:val="left" w:leader="none"/>
              </w:tabs>
              <w:spacing w:line="240" w:lineRule="auto" w:before="47" w:after="0"/>
              <w:ind w:left="239" w:right="0" w:hanging="150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Customer</w:t>
            </w:r>
            <w:r>
              <w:rPr>
                <w:b/>
                <w:spacing w:val="-5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Segment(s)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288" w:val="left" w:leader="none"/>
              </w:tabs>
              <w:spacing w:line="240" w:lineRule="auto" w:before="19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New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hires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needing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standard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laptop.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288" w:val="left" w:leader="none"/>
              </w:tabs>
              <w:spacing w:line="240" w:lineRule="auto" w:before="12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Employees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needing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replacement/repair.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288" w:val="left" w:leader="none"/>
              </w:tabs>
              <w:spacing w:line="240" w:lineRule="auto" w:before="11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Managers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approving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requests.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288" w:val="left" w:leader="none"/>
              </w:tabs>
              <w:spacing w:line="240" w:lineRule="auto" w:before="11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IT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Procurement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/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Asset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team.</w:t>
            </w:r>
          </w:p>
        </w:tc>
        <w:tc>
          <w:tcPr>
            <w:tcW w:w="5500" w:type="dxa"/>
            <w:shd w:val="clear" w:color="auto" w:fill="FAD8A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39" w:val="left" w:leader="none"/>
              </w:tabs>
              <w:spacing w:line="240" w:lineRule="auto" w:before="47" w:after="0"/>
              <w:ind w:left="239" w:right="0" w:hanging="150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Jobs-to-be-Done</w:t>
            </w:r>
            <w:r>
              <w:rPr>
                <w:b/>
                <w:spacing w:val="-6"/>
                <w:sz w:val="15"/>
              </w:rPr>
              <w:t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6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Problems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88" w:val="left" w:leader="none"/>
              </w:tabs>
              <w:spacing w:line="240" w:lineRule="auto" w:before="19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Employee: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get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working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laptop</w:t>
            </w:r>
            <w:r>
              <w:rPr>
                <w:spacing w:val="-2"/>
                <w:sz w:val="13"/>
              </w:rPr>
              <w:t> fast.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88" w:val="left" w:leader="none"/>
              </w:tabs>
              <w:spacing w:line="240" w:lineRule="auto" w:before="12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Manager: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approve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quickly,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no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email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chase.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288" w:val="left" w:leader="none"/>
              </w:tabs>
              <w:spacing w:line="240" w:lineRule="auto" w:before="11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IT: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process,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order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&amp;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track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without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manual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re-</w:t>
            </w:r>
            <w:r>
              <w:rPr>
                <w:spacing w:val="-2"/>
                <w:sz w:val="13"/>
              </w:rPr>
              <w:t>entry.</w:t>
            </w:r>
          </w:p>
        </w:tc>
      </w:tr>
      <w:tr>
        <w:trPr>
          <w:trHeight w:val="1012" w:hRule="atLeast"/>
        </w:trPr>
        <w:tc>
          <w:tcPr>
            <w:tcW w:w="5500" w:type="dxa"/>
            <w:shd w:val="clear" w:color="auto" w:fill="A8DEC3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39" w:val="left" w:leader="none"/>
              </w:tabs>
              <w:spacing w:line="240" w:lineRule="auto" w:before="48" w:after="0"/>
              <w:ind w:left="239" w:right="0" w:hanging="150"/>
              <w:jc w:val="lef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Triggers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288" w:val="left" w:leader="none"/>
              </w:tabs>
              <w:spacing w:line="240" w:lineRule="auto" w:before="19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New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hire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onboarding.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288" w:val="left" w:leader="none"/>
              </w:tabs>
              <w:spacing w:line="240" w:lineRule="auto" w:before="12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Laptop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damaged/lost/EOL.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288" w:val="left" w:leader="none"/>
              </w:tabs>
              <w:spacing w:line="240" w:lineRule="auto" w:before="11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Team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expansion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or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upgrade</w:t>
            </w:r>
            <w:r>
              <w:rPr>
                <w:spacing w:val="-2"/>
                <w:sz w:val="13"/>
              </w:rPr>
              <w:t> request.</w:t>
            </w:r>
          </w:p>
        </w:tc>
        <w:tc>
          <w:tcPr>
            <w:tcW w:w="5500" w:type="dxa"/>
            <w:shd w:val="clear" w:color="auto" w:fill="8ECFC3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39" w:val="left" w:leader="none"/>
              </w:tabs>
              <w:spacing w:line="240" w:lineRule="auto" w:before="48" w:after="0"/>
              <w:ind w:left="239" w:right="0" w:hanging="150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Emotions: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z w:val="15"/>
              </w:rPr>
              <w:t>Before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2"/>
                <w:sz w:val="15"/>
              </w:rPr>
              <w:t> After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288" w:val="left" w:leader="none"/>
              </w:tabs>
              <w:spacing w:line="240" w:lineRule="auto" w:before="19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Before: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frustration,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unclear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status,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onboarding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delay.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288" w:val="left" w:leader="none"/>
              </w:tabs>
              <w:spacing w:line="240" w:lineRule="auto" w:before="12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After: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confidence,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transparency,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trust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in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5"/>
                <w:sz w:val="13"/>
              </w:rPr>
              <w:t>IT.</w:t>
            </w:r>
          </w:p>
        </w:tc>
      </w:tr>
      <w:tr>
        <w:trPr>
          <w:trHeight w:val="1012" w:hRule="atLeast"/>
        </w:trPr>
        <w:tc>
          <w:tcPr>
            <w:tcW w:w="5500" w:type="dxa"/>
            <w:shd w:val="clear" w:color="auto" w:fill="F5C5D8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39" w:val="left" w:leader="none"/>
              </w:tabs>
              <w:spacing w:line="240" w:lineRule="auto" w:before="48" w:after="0"/>
              <w:ind w:left="239" w:right="0" w:hanging="150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Available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Solutions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288" w:val="left" w:leader="none"/>
              </w:tabs>
              <w:spacing w:line="240" w:lineRule="auto" w:before="19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Manual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email/phone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request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to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helpdesk.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288" w:val="left" w:leader="none"/>
              </w:tabs>
              <w:spacing w:line="240" w:lineRule="auto" w:before="12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Spreadsheet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tracking;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generic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ticket,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no</w:t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2"/>
                <w:sz w:val="13"/>
              </w:rPr>
              <w:t>automation.</w:t>
            </w:r>
          </w:p>
        </w:tc>
        <w:tc>
          <w:tcPr>
            <w:tcW w:w="5500" w:type="dxa"/>
            <w:shd w:val="clear" w:color="auto" w:fill="FAD8A4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39" w:val="left" w:leader="none"/>
              </w:tabs>
              <w:spacing w:line="240" w:lineRule="auto" w:before="48" w:after="0"/>
              <w:ind w:left="239" w:right="0" w:hanging="150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Customer</w:t>
            </w:r>
            <w:r>
              <w:rPr>
                <w:b/>
                <w:spacing w:val="-5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Constraints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288" w:val="left" w:leader="none"/>
              </w:tabs>
              <w:spacing w:line="240" w:lineRule="auto" w:before="19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Manager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approval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required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by</w:t>
            </w:r>
            <w:r>
              <w:rPr>
                <w:spacing w:val="-2"/>
                <w:sz w:val="13"/>
              </w:rPr>
              <w:t> policy.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288" w:val="left" w:leader="none"/>
              </w:tabs>
              <w:spacing w:line="240" w:lineRule="auto" w:before="12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Limited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IT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staff;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vendor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lead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time/budget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cycles.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288" w:val="left" w:leader="none"/>
              </w:tabs>
              <w:spacing w:line="240" w:lineRule="auto" w:before="11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Must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keep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standard </w:t>
            </w:r>
            <w:r>
              <w:rPr>
                <w:spacing w:val="-2"/>
                <w:sz w:val="13"/>
              </w:rPr>
              <w:t>configuration.</w:t>
            </w:r>
          </w:p>
        </w:tc>
      </w:tr>
      <w:tr>
        <w:trPr>
          <w:trHeight w:val="1012" w:hRule="atLeast"/>
        </w:trPr>
        <w:tc>
          <w:tcPr>
            <w:tcW w:w="5500" w:type="dxa"/>
            <w:shd w:val="clear" w:color="auto" w:fill="A8DEC3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39" w:val="left" w:leader="none"/>
              </w:tabs>
              <w:spacing w:line="240" w:lineRule="auto" w:before="48" w:after="0"/>
              <w:ind w:left="239" w:right="0" w:hanging="150"/>
              <w:jc w:val="lef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Behaviour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288" w:val="left" w:leader="none"/>
              </w:tabs>
              <w:spacing w:line="240" w:lineRule="auto" w:before="19" w:after="0"/>
              <w:ind w:left="288" w:right="0" w:hanging="149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Employee</w:t>
            </w:r>
            <w:r>
              <w:rPr>
                <w:spacing w:val="10"/>
                <w:sz w:val="13"/>
              </w:rPr>
              <w:t> </w:t>
            </w:r>
            <w:r>
              <w:rPr>
                <w:spacing w:val="-2"/>
                <w:sz w:val="13"/>
              </w:rPr>
              <w:t>emails/calls</w:t>
            </w:r>
            <w:r>
              <w:rPr>
                <w:spacing w:val="10"/>
                <w:sz w:val="13"/>
              </w:rPr>
              <w:t> </w:t>
            </w:r>
            <w:r>
              <w:rPr>
                <w:spacing w:val="-5"/>
                <w:sz w:val="13"/>
              </w:rPr>
              <w:t>IT.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288" w:val="left" w:leader="none"/>
              </w:tabs>
              <w:spacing w:line="240" w:lineRule="auto" w:before="12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IT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manually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checks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stock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&amp;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emails</w:t>
            </w:r>
            <w:r>
              <w:rPr>
                <w:spacing w:val="-2"/>
                <w:sz w:val="13"/>
              </w:rPr>
              <w:t> manager.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288" w:val="left" w:leader="none"/>
              </w:tabs>
              <w:spacing w:line="240" w:lineRule="auto" w:before="11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IT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manually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raises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PO,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follows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up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by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phone.</w:t>
            </w:r>
          </w:p>
        </w:tc>
        <w:tc>
          <w:tcPr>
            <w:tcW w:w="5500" w:type="dxa"/>
            <w:shd w:val="clear" w:color="auto" w:fill="8ECFC3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39" w:val="left" w:leader="none"/>
              </w:tabs>
              <w:spacing w:line="240" w:lineRule="auto" w:before="48" w:after="0"/>
              <w:ind w:left="239" w:right="0" w:hanging="150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Problem Root </w:t>
            </w:r>
            <w:r>
              <w:rPr>
                <w:b/>
                <w:spacing w:val="-2"/>
                <w:sz w:val="15"/>
              </w:rPr>
              <w:t>Cause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288" w:val="left" w:leader="none"/>
              </w:tabs>
              <w:spacing w:line="240" w:lineRule="auto" w:before="19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No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workflow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links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request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→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approval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→</w:t>
            </w:r>
            <w:r>
              <w:rPr>
                <w:spacing w:val="-2"/>
                <w:sz w:val="13"/>
              </w:rPr>
              <w:t> procurement.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288" w:val="left" w:leader="none"/>
              </w:tabs>
              <w:spacing w:line="240" w:lineRule="auto" w:before="12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Manual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hand-offs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cause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delay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&amp;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inconsistent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configs.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288" w:val="left" w:leader="none"/>
              </w:tabs>
              <w:spacing w:line="240" w:lineRule="auto" w:before="11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No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dashboard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for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real-time</w:t>
            </w:r>
            <w:r>
              <w:rPr>
                <w:spacing w:val="-2"/>
                <w:sz w:val="13"/>
              </w:rPr>
              <w:t> status.</w:t>
            </w:r>
          </w:p>
        </w:tc>
      </w:tr>
      <w:tr>
        <w:trPr>
          <w:trHeight w:val="830" w:hRule="atLeast"/>
        </w:trPr>
        <w:tc>
          <w:tcPr>
            <w:tcW w:w="5500" w:type="dxa"/>
            <w:shd w:val="clear" w:color="auto" w:fill="F5C5D8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39" w:val="left" w:leader="none"/>
              </w:tabs>
              <w:spacing w:line="240" w:lineRule="auto" w:before="48" w:after="0"/>
              <w:ind w:left="239" w:right="0" w:hanging="150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Your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Solution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289" w:val="left" w:leader="none"/>
              </w:tabs>
              <w:spacing w:line="240" w:lineRule="auto" w:before="19" w:after="0"/>
              <w:ind w:left="289" w:right="259" w:hanging="150"/>
              <w:jc w:val="left"/>
              <w:rPr>
                <w:sz w:val="13"/>
              </w:rPr>
            </w:pPr>
            <w:r>
              <w:rPr>
                <w:sz w:val="13"/>
              </w:rPr>
              <w:t>Automated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Flow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Designer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workflow: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employee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submits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via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Service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Catalog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→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auto-routes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for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manager approval → auto-checks stock → auto-creates fulfilment task or vendor PO → sends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status notifications → live dashboard tracks it end-to-end.</w:t>
            </w:r>
          </w:p>
        </w:tc>
        <w:tc>
          <w:tcPr>
            <w:tcW w:w="5500" w:type="dxa"/>
            <w:shd w:val="clear" w:color="auto" w:fill="E2CCEF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14" w:val="left" w:leader="none"/>
              </w:tabs>
              <w:spacing w:line="240" w:lineRule="auto" w:before="48" w:after="0"/>
              <w:ind w:left="314" w:right="0" w:hanging="225"/>
              <w:jc w:val="left"/>
              <w:rPr>
                <w:b/>
                <w:sz w:val="15"/>
              </w:rPr>
            </w:pPr>
            <w:r>
              <w:rPr>
                <w:b/>
                <w:sz w:val="15"/>
              </w:rPr>
              <w:t>Channels</w:t>
            </w:r>
            <w:r>
              <w:rPr>
                <w:b/>
                <w:spacing w:val="-5"/>
                <w:sz w:val="15"/>
              </w:rPr>
              <w:t> </w:t>
            </w:r>
            <w:r>
              <w:rPr>
                <w:b/>
                <w:sz w:val="15"/>
              </w:rPr>
              <w:t>of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Behaviour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288" w:val="left" w:leader="none"/>
              </w:tabs>
              <w:spacing w:line="240" w:lineRule="auto" w:before="19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Online: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Service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Catalog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portal,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email/app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notifications,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manager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approval,</w:t>
            </w:r>
            <w:r>
              <w:rPr>
                <w:spacing w:val="-2"/>
                <w:sz w:val="13"/>
              </w:rPr>
              <w:t> dashboard.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288" w:val="left" w:leader="none"/>
              </w:tabs>
              <w:spacing w:line="240" w:lineRule="auto" w:before="12" w:after="0"/>
              <w:ind w:left="288" w:right="0" w:hanging="149"/>
              <w:jc w:val="left"/>
              <w:rPr>
                <w:sz w:val="13"/>
              </w:rPr>
            </w:pPr>
            <w:r>
              <w:rPr>
                <w:sz w:val="13"/>
              </w:rPr>
              <w:t>Offline: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IT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helpdesk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walk-in,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physical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laptop</w:t>
            </w:r>
            <w:r>
              <w:rPr>
                <w:spacing w:val="-2"/>
                <w:sz w:val="13"/>
              </w:rPr>
              <w:t> handover.</w:t>
            </w:r>
          </w:p>
        </w:tc>
      </w:tr>
    </w:tbl>
    <w:p>
      <w:pPr>
        <w:pStyle w:val="BodyText"/>
        <w:spacing w:before="5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1817092</wp:posOffset>
            </wp:positionH>
            <wp:positionV relativeFrom="paragraph">
              <wp:posOffset>62573</wp:posOffset>
            </wp:positionV>
            <wp:extent cx="4050268" cy="273405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0268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3"/>
        <w:ind w:left="262"/>
      </w:pPr>
      <w:r>
        <w:rPr>
          <w:b/>
          <w:spacing w:val="-2"/>
          <w:sz w:val="14"/>
        </w:rPr>
        <w:t>References:</w:t>
      </w:r>
      <w:r>
        <w:rPr>
          <w:b/>
          <w:spacing w:val="28"/>
          <w:sz w:val="14"/>
        </w:rPr>
        <w:t> </w:t>
      </w:r>
      <w:r>
        <w:rPr>
          <w:spacing w:val="-2"/>
        </w:rPr>
        <w:t>1.</w:t>
      </w:r>
      <w:r>
        <w:rPr>
          <w:spacing w:val="27"/>
        </w:rPr>
        <w:t> </w:t>
      </w:r>
      <w:hyperlink r:id="rId6">
        <w:r>
          <w:rPr>
            <w:spacing w:val="-2"/>
          </w:rPr>
          <w:t>https://www.ideahackers.network/problem-solution-fit-canvas/</w:t>
        </w:r>
      </w:hyperlink>
      <w:r>
        <w:rPr>
          <w:spacing w:val="55"/>
        </w:rPr>
        <w:t>  </w:t>
      </w:r>
      <w:r>
        <w:rPr>
          <w:spacing w:val="-2"/>
        </w:rPr>
        <w:t>2.</w:t>
      </w:r>
      <w:r>
        <w:rPr>
          <w:spacing w:val="27"/>
        </w:rPr>
        <w:t> </w:t>
      </w:r>
      <w:hyperlink r:id="rId7">
        <w:r>
          <w:rPr>
            <w:spacing w:val="-2"/>
          </w:rPr>
          <w:t>https://medium.com/@epicantus/problem-solution-fit-canvas-aa3dd59cb4fe</w:t>
        </w:r>
      </w:hyperlink>
    </w:p>
    <w:sectPr>
      <w:type w:val="continuous"/>
      <w:pgSz w:w="12240" w:h="15840"/>
      <w:pgMar w:top="540" w:bottom="280" w:left="360" w:right="360"/>
      <w:pgBorders w:offsetFrom="page">
        <w:top w:val="single" w:color="000000" w:space="20" w:sz="12"/>
        <w:left w:val="single" w:color="000000" w:space="20" w:sz="12"/>
        <w:bottom w:val="single" w:color="000000" w:space="20" w:sz="12"/>
        <w:right w:val="single" w:color="000000" w:space="20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0"/>
      <w:numFmt w:val="decimal"/>
      <w:lvlText w:val="%1."/>
      <w:lvlJc w:val="left"/>
      <w:pPr>
        <w:ind w:left="314" w:hanging="2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4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8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43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7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92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66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41" w:hanging="15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9"/>
      <w:numFmt w:val="decimal"/>
      <w:lvlText w:val="%1."/>
      <w:lvlJc w:val="left"/>
      <w:pPr>
        <w:ind w:left="239" w:hanging="1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8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7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6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9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4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53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15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8"/>
      <w:numFmt w:val="decimal"/>
      <w:lvlText w:val="%1."/>
      <w:lvlJc w:val="left"/>
      <w:pPr>
        <w:ind w:left="239" w:hanging="1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8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7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6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9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4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53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15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7"/>
      <w:numFmt w:val="decimal"/>
      <w:lvlText w:val="%1."/>
      <w:lvlJc w:val="left"/>
      <w:pPr>
        <w:ind w:left="239" w:hanging="1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8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7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6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9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4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53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15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."/>
      <w:lvlJc w:val="left"/>
      <w:pPr>
        <w:ind w:left="239" w:hanging="1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8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7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6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9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4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53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15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."/>
      <w:lvlJc w:val="left"/>
      <w:pPr>
        <w:ind w:left="239" w:hanging="1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8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7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6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9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4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53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15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."/>
      <w:lvlJc w:val="left"/>
      <w:pPr>
        <w:ind w:left="239" w:hanging="1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8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7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6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9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4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53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15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239" w:hanging="1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8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7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6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9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4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53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15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239" w:hanging="1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8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7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6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9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4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53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1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9" w:hanging="1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8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7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16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95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4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53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15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13"/>
      <w:szCs w:val="1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262"/>
      <w:outlineLvl w:val="1"/>
    </w:pPr>
    <w:rPr>
      <w:rFonts w:ascii="Times New Roman" w:hAnsi="Times New Roman" w:eastAsia="Times New Roman" w:cs="Times New Roman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"/>
      <w:ind w:left="288" w:hanging="14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www.ideahackers.network/problem-solution-fit-canvas/" TargetMode="External"/><Relationship Id="rId7" Type="http://schemas.openxmlformats.org/officeDocument/2006/relationships/hyperlink" Target="https://medium.com/%40epicantus/problem-solution-fit-canvas-aa3dd59cb4fe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2026-09-28T07:13:41Z</dcterms:created>
  <dcterms:modified xsi:type="dcterms:W3CDTF">2026-09-28T07:13:41Z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2026-09-28T00:00:00Z</vt:filetime>
  </property>
</Properties>
</file>