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322E0B" w14:textId="77777777" w:rsidR="0077667B" w:rsidRDefault="00C91E8F">
      <w:pPr>
        <w:spacing w:after="60"/>
        <w:jc w:val="center"/>
      </w:pPr>
      <w:r>
        <w:rPr>
          <w:rFonts w:ascii="Calibri" w:eastAsia="Calibri" w:hAnsi="Calibri" w:cs="Calibri"/>
          <w:b/>
          <w:sz w:val="22"/>
          <w:szCs w:val="22"/>
        </w:rPr>
        <w:t>Project Development Phase</w:t>
      </w:r>
    </w:p>
    <w:p w14:paraId="431D5801" w14:textId="77777777" w:rsidR="0077667B" w:rsidRDefault="00C91E8F">
      <w:pPr>
        <w:spacing w:after="60"/>
        <w:jc w:val="center"/>
      </w:pPr>
      <w:r>
        <w:rPr>
          <w:rFonts w:ascii="Calibri" w:eastAsia="Calibri" w:hAnsi="Calibri" w:cs="Calibri"/>
          <w:b/>
          <w:sz w:val="22"/>
          <w:szCs w:val="22"/>
        </w:rPr>
        <w:t>Model Performance Test</w:t>
      </w:r>
    </w:p>
    <w:p w14:paraId="57C5E984" w14:textId="77777777" w:rsidR="0077667B" w:rsidRDefault="0077667B">
      <w:pPr>
        <w:spacing w:after="60"/>
      </w:pPr>
    </w:p>
    <w:tbl>
      <w:tblPr>
        <w:tblStyle w:val="a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00"/>
      </w:tblGrid>
      <w:tr w:rsidR="0077667B" w14:paraId="33624CE0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4DE9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BF22" w14:textId="2AD5410E" w:rsidR="0077667B" w:rsidRDefault="001A12C8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  <w:bookmarkStart w:id="0" w:name="_GoBack"/>
            <w:bookmarkEnd w:id="0"/>
            <w:r w:rsidR="006A212D">
              <w:rPr>
                <w:rFonts w:ascii="Calibri" w:eastAsia="Calibri" w:hAnsi="Calibri" w:cs="Calibri"/>
                <w:sz w:val="22"/>
                <w:szCs w:val="22"/>
              </w:rPr>
              <w:t xml:space="preserve"> September </w:t>
            </w:r>
            <w:r w:rsidR="001F2ECE">
              <w:rPr>
                <w:rFonts w:ascii="Calibri" w:eastAsia="Calibri" w:hAnsi="Calibri" w:cs="Calibri"/>
                <w:sz w:val="22"/>
                <w:szCs w:val="22"/>
              </w:rPr>
              <w:t>2026</w:t>
            </w:r>
          </w:p>
        </w:tc>
      </w:tr>
      <w:tr w:rsidR="0077667B" w14:paraId="3EF3670D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F8D4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B37B" w14:textId="387E0927" w:rsidR="0077667B" w:rsidRPr="001F2ECE" w:rsidRDefault="001F2ECE">
            <w:pPr>
              <w:spacing w:after="60"/>
              <w:rPr>
                <w:rFonts w:ascii="Calibri" w:eastAsia="Calibri" w:hAnsi="Calibri" w:cs="Calibri"/>
                <w:sz w:val="22"/>
                <w:szCs w:val="22"/>
              </w:rPr>
            </w:pPr>
            <w:r w:rsidRPr="001F2ECE">
              <w:rPr>
                <w:rFonts w:ascii="Calibri" w:eastAsia="Calibri" w:hAnsi="Calibri" w:cs="Calibri"/>
                <w:sz w:val="22"/>
                <w:szCs w:val="22"/>
              </w:rPr>
              <w:t>6ab2210011b716a3e52c62c6</w:t>
            </w:r>
          </w:p>
        </w:tc>
      </w:tr>
      <w:tr w:rsidR="0077667B" w14:paraId="746142C6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30D2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ACA0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Streamlining IT Procurement: Automating Standard Laptop Orders with Flow Designer</w:t>
            </w:r>
          </w:p>
        </w:tc>
      </w:tr>
      <w:tr w:rsidR="0077667B" w14:paraId="5AB05F7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9F2A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E434" w14:textId="77777777" w:rsidR="0077667B" w:rsidRDefault="0077667B">
            <w:pPr>
              <w:spacing w:after="60"/>
            </w:pPr>
          </w:p>
        </w:tc>
      </w:tr>
    </w:tbl>
    <w:p w14:paraId="3B4BBB30" w14:textId="77777777" w:rsidR="0077667B" w:rsidRDefault="0077667B">
      <w:pPr>
        <w:spacing w:after="60"/>
      </w:pPr>
    </w:p>
    <w:p w14:paraId="6359018B" w14:textId="77777777" w:rsidR="0077667B" w:rsidRDefault="00C91E8F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Model Performance Testing:</w:t>
      </w:r>
    </w:p>
    <w:p w14:paraId="689D1AEB" w14:textId="77777777" w:rsidR="0077667B" w:rsidRDefault="00C91E8F">
      <w:pPr>
        <w:spacing w:after="60"/>
      </w:pPr>
      <w:r>
        <w:rPr>
          <w:rFonts w:ascii="Calibri" w:eastAsia="Calibri" w:hAnsi="Calibri" w:cs="Calibri"/>
          <w:sz w:val="22"/>
          <w:szCs w:val="22"/>
        </w:rPr>
        <w:t>Project team shall fill the following information in model performance testing template.</w:t>
      </w:r>
    </w:p>
    <w:tbl>
      <w:tblPr>
        <w:tblStyle w:val="a0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300"/>
        <w:gridCol w:w="3400"/>
        <w:gridCol w:w="3234"/>
      </w:tblGrid>
      <w:tr w:rsidR="0077667B" w14:paraId="56E3620D" w14:textId="77777777" w:rsidTr="00572F6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9903" w14:textId="77777777" w:rsidR="0077667B" w:rsidRDefault="00C91E8F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FAA8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Parameter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CE88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Values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0688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Screenshot</w:t>
            </w:r>
          </w:p>
        </w:tc>
      </w:tr>
      <w:tr w:rsidR="0077667B" w14:paraId="3F523F53" w14:textId="77777777" w:rsidTr="00572F6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73F9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FCD5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Model Summary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6E71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Flow Designer flow: "Standard Laptop Order Automation"</w:t>
            </w:r>
          </w:p>
          <w:p w14:paraId="4267B094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Trigger: Service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request item created for Standard Laptop</w:t>
            </w:r>
          </w:p>
          <w:p w14:paraId="1EEDFB34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Actions: Get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variables → Approval (Manager) → Create Procurement Task → Notify requester → Update RITM state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C0C6" w14:textId="0609745C" w:rsidR="0077667B" w:rsidRDefault="001F2ECE">
            <w:pPr>
              <w:spacing w:after="60"/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3C1B355" wp14:editId="5C0CDB6D">
                  <wp:extent cx="1615440" cy="1047750"/>
                  <wp:effectExtent l="133350" t="114300" r="137160" b="152400"/>
                  <wp:docPr id="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893" cy="10662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67B" w14:paraId="15EF3B13" w14:textId="77777777" w:rsidTr="00572F6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335C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32F4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Accuracy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8F02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Training Accuracy - [e.g., 100% of test requests triggered the flow]</w:t>
            </w:r>
          </w:p>
          <w:p w14:paraId="45A92DCC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Validation Accuracy - [e.g., 95% flow executions completed successfully]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BE82" w14:textId="6583A680" w:rsidR="0077667B" w:rsidRDefault="00572F64">
            <w:pPr>
              <w:spacing w:after="60"/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6976242" wp14:editId="3241CAC4">
                  <wp:extent cx="1644015" cy="1228617"/>
                  <wp:effectExtent l="133350" t="114300" r="146685" b="162560"/>
                  <wp:docPr id="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054" cy="124882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67B" w14:paraId="66D026B1" w14:textId="77777777" w:rsidTr="00572F6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0413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FAE9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Result( if Done)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845A" w14:textId="77777777" w:rsidR="0077667B" w:rsidRDefault="00C91E8F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Validation Accuracy - [e.g., 98% after adding error handling, approval timeout and retry logic]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4404" w14:textId="0959100C" w:rsidR="0077667B" w:rsidRDefault="00572F64">
            <w:pPr>
              <w:spacing w:after="60"/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8C94665" wp14:editId="35B9FD87">
                  <wp:extent cx="1615440" cy="1371600"/>
                  <wp:effectExtent l="133350" t="114300" r="137160" b="171450"/>
                  <wp:docPr id="7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450" cy="138434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93AF4" w14:textId="77777777" w:rsidR="0077667B" w:rsidRDefault="007766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7667B" w:rsidSect="001F2EC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67B"/>
    <w:rsid w:val="001A12C8"/>
    <w:rsid w:val="001F2ECE"/>
    <w:rsid w:val="002F19A6"/>
    <w:rsid w:val="00572F64"/>
    <w:rsid w:val="006A212D"/>
    <w:rsid w:val="0077667B"/>
    <w:rsid w:val="00C9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24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21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1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21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1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cp:lastPrinted>2026-09-28T06:14:00Z</cp:lastPrinted>
  <dcterms:created xsi:type="dcterms:W3CDTF">2026-09-28T04:09:00Z</dcterms:created>
  <dcterms:modified xsi:type="dcterms:W3CDTF">2026-09-28T06:17:00Z</dcterms:modified>
</cp:coreProperties>
</file>