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016" w:rsidRDefault="00292AB2">
      <w:pPr>
        <w:spacing w:after="6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sz w:val="22"/>
          <w:szCs w:val="22"/>
        </w:rPr>
        <w:t>Project Development Phase</w:t>
      </w:r>
    </w:p>
    <w:p w:rsidR="00E57016" w:rsidRDefault="00292AB2">
      <w:pPr>
        <w:spacing w:after="60"/>
        <w:jc w:val="center"/>
      </w:pPr>
      <w:r>
        <w:rPr>
          <w:rFonts w:ascii="Calibri" w:eastAsia="Calibri" w:hAnsi="Calibri" w:cs="Calibri"/>
          <w:b/>
          <w:sz w:val="22"/>
          <w:szCs w:val="22"/>
        </w:rPr>
        <w:t>Model Performance Test</w:t>
      </w:r>
    </w:p>
    <w:p w:rsidR="00E57016" w:rsidRDefault="00E57016">
      <w:pPr>
        <w:spacing w:after="60"/>
      </w:pPr>
    </w:p>
    <w:tbl>
      <w:tblPr>
        <w:tblStyle w:val="a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400"/>
      </w:tblGrid>
      <w:tr w:rsidR="00E57016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 September 2026</w:t>
            </w:r>
          </w:p>
        </w:tc>
      </w:tr>
      <w:tr w:rsidR="00E57016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6ab2210011b716a3e52c62c6</w:t>
            </w:r>
          </w:p>
        </w:tc>
      </w:tr>
      <w:tr w:rsidR="00E57016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Streamlining IT Procurement: Automating Standard Laptop Orders with Flow Designer</w:t>
            </w:r>
          </w:p>
        </w:tc>
      </w:tr>
      <w:tr w:rsidR="00E57016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:rsidR="00E57016" w:rsidRDefault="00E57016">
      <w:pPr>
        <w:spacing w:after="60"/>
      </w:pPr>
    </w:p>
    <w:p w:rsidR="00E57016" w:rsidRDefault="00292AB2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Model Performance Testing:</w:t>
      </w:r>
    </w:p>
    <w:p w:rsidR="00E57016" w:rsidRDefault="00292AB2">
      <w:pPr>
        <w:spacing w:after="6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500"/>
        <w:gridCol w:w="3250"/>
        <w:gridCol w:w="3800"/>
      </w:tblGrid>
      <w:tr w:rsidR="00E57016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Parameter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Values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Screenshot</w:t>
            </w:r>
          </w:p>
        </w:tc>
      </w:tr>
      <w:tr w:rsidR="00E57016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Metrics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Regression Model: Not applicable</w:t>
            </w:r>
          </w:p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Classification Model: Not applicable</w:t>
            </w:r>
          </w:p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This project is a rule-based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Flow Designer automation, not an ML model. Performance is measured by result: after approval, 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Task was created automatically with short description "Laptop needs to Configured" and assigned to the Hardware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group.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286000" cy="100012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00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57016" w:rsidRDefault="00292AB2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286000" cy="10668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016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Tune the Model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Tuning - Not applicable</w:t>
            </w:r>
          </w:p>
          <w:p w:rsidR="00E57016" w:rsidRDefault="00292AB2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Validation Method - Manual testing: placed a Standard Laptop order from Service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approved it, and verified the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Task.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7016" w:rsidRDefault="00292AB2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286000" cy="8382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7016" w:rsidRDefault="00E57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57016" w:rsidSect="00292AB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57016"/>
    <w:rsid w:val="00292AB2"/>
    <w:rsid w:val="00E5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2A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A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2A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A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2026-09-28T06:32:00Z</cp:lastPrinted>
  <dcterms:created xsi:type="dcterms:W3CDTF">2026-09-28T06:32:00Z</dcterms:created>
  <dcterms:modified xsi:type="dcterms:W3CDTF">2026-09-28T06:33:00Z</dcterms:modified>
</cp:coreProperties>
</file>