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82648" w14:textId="56AC983B" w:rsidR="004E5C1E" w:rsidRDefault="00AE49D9" w:rsidP="00D21BFC">
      <w:pPr>
        <w:pStyle w:val="2"/>
      </w:pPr>
      <w:r>
        <w:rPr>
          <w:rFonts w:hint="eastAsia"/>
        </w:rPr>
        <w:t>Startup类</w:t>
      </w:r>
    </w:p>
    <w:p w14:paraId="2F44BEEB" w14:textId="77777777" w:rsidR="00D21BFC" w:rsidRPr="00D21BFC" w:rsidRDefault="00D21BFC" w:rsidP="00D21BFC">
      <w:pPr>
        <w:widowControl/>
        <w:numPr>
          <w:ilvl w:val="0"/>
          <w:numId w:val="1"/>
        </w:numPr>
        <w:shd w:val="clear" w:color="auto" w:fill="FFFFFF"/>
        <w:ind w:left="129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>
        <w:rPr>
          <w:rFonts w:hint="eastAsia"/>
        </w:rPr>
        <w:t>可选择性地包括</w:t>
      </w:r>
      <w:proofErr w:type="spellStart"/>
      <w:r>
        <w:rPr>
          <w:rFonts w:hint="eastAsia"/>
        </w:rPr>
        <w:t>Configure</w:t>
      </w:r>
      <w:r>
        <w:t>S</w:t>
      </w:r>
      <w:r>
        <w:rPr>
          <w:rFonts w:hint="eastAsia"/>
        </w:rPr>
        <w:t>ervices</w:t>
      </w:r>
      <w:proofErr w:type="spellEnd"/>
      <w:r>
        <w:rPr>
          <w:rFonts w:hint="eastAsia"/>
        </w:rPr>
        <w:t>方法以配置应用服务。服务是一个提供应用功能的可重用组件。在</w:t>
      </w:r>
      <w:proofErr w:type="spellStart"/>
      <w:r>
        <w:rPr>
          <w:rFonts w:hint="eastAsia"/>
        </w:rPr>
        <w:t>Configure</w:t>
      </w:r>
      <w:r>
        <w:t>S</w:t>
      </w:r>
      <w:r>
        <w:rPr>
          <w:rFonts w:hint="eastAsia"/>
        </w:rPr>
        <w:t>ervices</w:t>
      </w:r>
      <w:proofErr w:type="spellEnd"/>
      <w:r>
        <w:rPr>
          <w:rFonts w:hint="eastAsia"/>
        </w:rPr>
        <w:t>中注册服务，</w:t>
      </w:r>
      <w:r w:rsidRPr="00D21BFC">
        <w:rPr>
          <w:rFonts w:ascii="Segoe UI" w:eastAsia="宋体" w:hAnsi="Segoe UI" w:cs="Segoe UI"/>
          <w:color w:val="171717"/>
          <w:kern w:val="0"/>
          <w:sz w:val="24"/>
          <w:szCs w:val="24"/>
        </w:rPr>
        <w:t>并通过</w:t>
      </w:r>
      <w:hyperlink r:id="rId7" w:history="1">
        <w:r w:rsidRPr="00D21BFC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依赖关系注入</w:t>
        </w:r>
        <w:r w:rsidRPr="00D21BFC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 (DI)</w:t>
        </w:r>
      </w:hyperlink>
      <w:r w:rsidRPr="00D21BFC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21BFC">
        <w:rPr>
          <w:rFonts w:ascii="Segoe UI" w:eastAsia="宋体" w:hAnsi="Segoe UI" w:cs="Segoe UI"/>
          <w:color w:val="171717"/>
          <w:kern w:val="0"/>
          <w:sz w:val="24"/>
          <w:szCs w:val="24"/>
        </w:rPr>
        <w:t>或</w:t>
      </w:r>
      <w:r w:rsidRPr="00D21BFC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proofErr w:type="spellStart"/>
      <w:r w:rsidRPr="00D21BFC">
        <w:rPr>
          <w:rFonts w:ascii="Segoe UI" w:eastAsia="宋体" w:hAnsi="Segoe UI" w:cs="Segoe UI"/>
          <w:color w:val="171717"/>
          <w:kern w:val="0"/>
          <w:sz w:val="24"/>
          <w:szCs w:val="24"/>
        </w:rPr>
        <w:fldChar w:fldCharType="begin"/>
      </w:r>
      <w:r w:rsidRPr="00D21BFC">
        <w:rPr>
          <w:rFonts w:ascii="Segoe UI" w:eastAsia="宋体" w:hAnsi="Segoe UI" w:cs="Segoe UI"/>
          <w:color w:val="171717"/>
          <w:kern w:val="0"/>
          <w:sz w:val="24"/>
          <w:szCs w:val="24"/>
        </w:rPr>
        <w:instrText xml:space="preserve"> HYPERLINK "https://docs.microsoft.com/zh-cn/dotnet/api/microsoft.aspnetcore.builder.iapplicationbuilder.applicationservices" </w:instrText>
      </w:r>
      <w:r w:rsidRPr="00D21BFC">
        <w:rPr>
          <w:rFonts w:ascii="Segoe UI" w:eastAsia="宋体" w:hAnsi="Segoe UI" w:cs="Segoe UI"/>
          <w:color w:val="171717"/>
          <w:kern w:val="0"/>
          <w:sz w:val="24"/>
          <w:szCs w:val="24"/>
        </w:rPr>
        <w:fldChar w:fldCharType="separate"/>
      </w:r>
      <w:r w:rsidRPr="00D21BFC"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t>ApplicationServices</w:t>
      </w:r>
      <w:proofErr w:type="spellEnd"/>
      <w:r w:rsidRPr="00D21BFC">
        <w:rPr>
          <w:rFonts w:ascii="Segoe UI" w:eastAsia="宋体" w:hAnsi="Segoe UI" w:cs="Segoe UI"/>
          <w:color w:val="171717"/>
          <w:kern w:val="0"/>
          <w:sz w:val="24"/>
          <w:szCs w:val="24"/>
        </w:rPr>
        <w:fldChar w:fldCharType="end"/>
      </w:r>
      <w:r w:rsidRPr="00D21BFC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21BFC">
        <w:rPr>
          <w:rFonts w:ascii="Segoe UI" w:eastAsia="宋体" w:hAnsi="Segoe UI" w:cs="Segoe UI"/>
          <w:color w:val="171717"/>
          <w:kern w:val="0"/>
          <w:sz w:val="24"/>
          <w:szCs w:val="24"/>
        </w:rPr>
        <w:t>在整个应用中使用服务。</w:t>
      </w:r>
    </w:p>
    <w:p w14:paraId="7B5D1316" w14:textId="77777777" w:rsidR="00D21BFC" w:rsidRPr="00D21BFC" w:rsidRDefault="00D21BFC" w:rsidP="00D21BFC">
      <w:pPr>
        <w:widowControl/>
        <w:numPr>
          <w:ilvl w:val="0"/>
          <w:numId w:val="1"/>
        </w:numPr>
        <w:shd w:val="clear" w:color="auto" w:fill="FFFFFF"/>
        <w:ind w:left="129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21BFC">
        <w:rPr>
          <w:rFonts w:ascii="Segoe UI" w:eastAsia="宋体" w:hAnsi="Segoe UI" w:cs="Segoe UI"/>
          <w:color w:val="171717"/>
          <w:kern w:val="0"/>
          <w:sz w:val="24"/>
          <w:szCs w:val="24"/>
        </w:rPr>
        <w:t>包括</w:t>
      </w:r>
      <w:r w:rsidRPr="00D21BFC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8" w:history="1">
        <w:r w:rsidRPr="00D21BFC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Configure</w:t>
        </w:r>
      </w:hyperlink>
      <w:r w:rsidRPr="00D21BFC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21BFC">
        <w:rPr>
          <w:rFonts w:ascii="Segoe UI" w:eastAsia="宋体" w:hAnsi="Segoe UI" w:cs="Segoe UI"/>
          <w:color w:val="171717"/>
          <w:kern w:val="0"/>
          <w:sz w:val="24"/>
          <w:szCs w:val="24"/>
        </w:rPr>
        <w:t>方法以创建应用的请求处理管道。</w:t>
      </w:r>
    </w:p>
    <w:p w14:paraId="3658E2E8" w14:textId="5278F5FC" w:rsidR="00AE49D9" w:rsidRDefault="00AD0E14" w:rsidP="00B55B97">
      <w:pPr>
        <w:pStyle w:val="3"/>
      </w:pPr>
      <w:r>
        <w:rPr>
          <w:rFonts w:hint="eastAsia"/>
        </w:rPr>
        <w:t>使用Startup</w:t>
      </w:r>
      <w:proofErr w:type="gramStart"/>
      <w:r>
        <w:rPr>
          <w:rFonts w:hint="eastAsia"/>
        </w:rPr>
        <w:t>筛选器</w:t>
      </w:r>
      <w:proofErr w:type="gramEnd"/>
      <w:r>
        <w:rPr>
          <w:rFonts w:hint="eastAsia"/>
        </w:rPr>
        <w:t>扩展Startup</w:t>
      </w:r>
    </w:p>
    <w:p w14:paraId="05819AF1" w14:textId="6FF08B2D" w:rsidR="00AD0E14" w:rsidRDefault="00492857" w:rsidP="00492857">
      <w:pPr>
        <w:pStyle w:val="2"/>
      </w:pPr>
      <w:r>
        <w:rPr>
          <w:rFonts w:hint="eastAsia"/>
        </w:rPr>
        <w:t>选项</w:t>
      </w:r>
    </w:p>
    <w:p w14:paraId="7A182079" w14:textId="3DC9FF2F" w:rsidR="00492857" w:rsidRDefault="00492857" w:rsidP="00492857">
      <w:r>
        <w:rPr>
          <w:rFonts w:hint="eastAsia"/>
        </w:rPr>
        <w:t>接口分隔原则（I</w:t>
      </w:r>
      <w:r>
        <w:t>SP</w:t>
      </w:r>
      <w:r>
        <w:rPr>
          <w:rFonts w:hint="eastAsia"/>
        </w:rPr>
        <w:t>）或封装：依赖于配置设置的方案（类）仅依赖于其使用的配置设置。</w:t>
      </w:r>
    </w:p>
    <w:p w14:paraId="094F82E6" w14:textId="2FC89735" w:rsidR="00492857" w:rsidRDefault="00492857" w:rsidP="00492857">
      <w:r>
        <w:rPr>
          <w:rFonts w:hint="eastAsia"/>
        </w:rPr>
        <w:t>关注点分离：应用不同部件的设置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彼此依赖或相互耦合</w:t>
      </w:r>
    </w:p>
    <w:p w14:paraId="3D5D8DF7" w14:textId="72C2FED5" w:rsidR="00492857" w:rsidRDefault="00492857" w:rsidP="00492857"/>
    <w:p w14:paraId="6CC15304" w14:textId="77777777" w:rsidR="001F32E7" w:rsidRDefault="001F4C14" w:rsidP="001F32E7">
      <w:pPr>
        <w:pStyle w:val="2"/>
      </w:pPr>
      <w:proofErr w:type="spellStart"/>
      <w:r>
        <w:t>N</w:t>
      </w:r>
      <w:r>
        <w:rPr>
          <w:rFonts w:hint="eastAsia"/>
        </w:rPr>
        <w:t>etcore</w:t>
      </w:r>
      <w:proofErr w:type="spellEnd"/>
      <w:r>
        <w:rPr>
          <w:rFonts w:hint="eastAsia"/>
        </w:rPr>
        <w:t xml:space="preserve">终结点 </w:t>
      </w:r>
      <w:proofErr w:type="spellStart"/>
      <w:r>
        <w:rPr>
          <w:rFonts w:hint="eastAsia"/>
        </w:rPr>
        <w:t>endpoind</w:t>
      </w:r>
      <w:proofErr w:type="spellEnd"/>
    </w:p>
    <w:p w14:paraId="50D996CF" w14:textId="77777777" w:rsidR="00785437" w:rsidRDefault="001F32E7" w:rsidP="00785437">
      <w:r>
        <w:t>可执行：具有 </w:t>
      </w:r>
      <w:proofErr w:type="spellStart"/>
      <w:r>
        <w:fldChar w:fldCharType="begin"/>
      </w:r>
      <w:r>
        <w:instrText xml:space="preserve"> HYPERLINK "https://docs.microsoft.com/zh-cn/dotnet/api/microsoft.aspnetcore.http.endpoint.requestdelegate" \l "Microsoft_AspNetCore_Http_Endpoint_RequestDelegate" </w:instrText>
      </w:r>
      <w:r>
        <w:fldChar w:fldCharType="separate"/>
      </w:r>
      <w:r>
        <w:rPr>
          <w:rStyle w:val="a7"/>
          <w:rFonts w:ascii="Segoe UI" w:hAnsi="Segoe UI" w:cs="Segoe UI"/>
        </w:rPr>
        <w:t>RequestDelegate</w:t>
      </w:r>
      <w:proofErr w:type="spellEnd"/>
      <w:r>
        <w:fldChar w:fldCharType="end"/>
      </w:r>
      <w:r>
        <w:t>。</w:t>
      </w:r>
      <w:r>
        <w:rPr>
          <w:rFonts w:hint="eastAsia"/>
        </w:rPr>
        <w:t>（执行http请求委托）</w:t>
      </w:r>
    </w:p>
    <w:p w14:paraId="7369A6E7" w14:textId="467B5EFC" w:rsidR="00785437" w:rsidRDefault="00785437" w:rsidP="00785437">
      <w:p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可扩展：具有</w:t>
      </w:r>
      <w:hyperlink r:id="rId9" w:history="1">
        <w:r>
          <w:rPr>
            <w:rStyle w:val="a7"/>
            <w:rFonts w:ascii="Segoe UI" w:hAnsi="Segoe UI" w:cs="Segoe UI"/>
          </w:rPr>
          <w:t>元数据</w:t>
        </w:r>
      </w:hyperlink>
      <w:r>
        <w:rPr>
          <w:rFonts w:ascii="Segoe UI" w:hAnsi="Segoe UI" w:cs="Segoe UI"/>
          <w:color w:val="171717"/>
        </w:rPr>
        <w:t>集合。</w:t>
      </w:r>
    </w:p>
    <w:p w14:paraId="2B218FF0" w14:textId="77777777" w:rsidR="00785437" w:rsidRDefault="00785437" w:rsidP="00785437">
      <w:pPr>
        <w:widowControl/>
        <w:shd w:val="clear" w:color="auto" w:fill="FFFFFF"/>
        <w:jc w:val="left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Selectable:</w:t>
      </w:r>
      <w:r>
        <w:rPr>
          <w:rFonts w:ascii="Segoe UI" w:hAnsi="Segoe UI" w:cs="Segoe UI"/>
          <w:color w:val="171717"/>
        </w:rPr>
        <w:t>可选择性包含</w:t>
      </w:r>
      <w:hyperlink r:id="rId10" w:history="1">
        <w:r>
          <w:rPr>
            <w:rStyle w:val="a7"/>
            <w:rFonts w:ascii="Segoe UI" w:hAnsi="Segoe UI" w:cs="Segoe UI"/>
          </w:rPr>
          <w:t>路由信息</w:t>
        </w:r>
      </w:hyperlink>
      <w:r>
        <w:rPr>
          <w:rFonts w:ascii="Segoe UI" w:hAnsi="Segoe UI" w:cs="Segoe UI"/>
          <w:color w:val="171717"/>
        </w:rPr>
        <w:t>。</w:t>
      </w:r>
    </w:p>
    <w:p w14:paraId="05F7D6F2" w14:textId="3AE9C372" w:rsidR="00785437" w:rsidRDefault="003D651D" w:rsidP="00785437">
      <w:pPr>
        <w:rPr>
          <w:rFonts w:ascii="Segoe UI" w:hAnsi="Segoe UI" w:cs="Segoe UI" w:hint="eastAsia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可枚举：可通过从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hyperlink r:id="rId11" w:history="1">
        <w:r>
          <w:rPr>
            <w:rStyle w:val="a7"/>
            <w:rFonts w:ascii="Segoe UI" w:hAnsi="Segoe UI" w:cs="Segoe UI"/>
            <w:shd w:val="clear" w:color="auto" w:fill="FFFFFF"/>
          </w:rPr>
          <w:t>DI</w:t>
        </w:r>
      </w:hyperlink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中检索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"https://docs.microsoft.com/zh-cn/dotnet/api/microsoft.aspnetcore.routing.endpointdatasource" </w:instrText>
      </w:r>
      <w:r>
        <w:fldChar w:fldCharType="separate"/>
      </w:r>
      <w:r>
        <w:rPr>
          <w:rStyle w:val="a7"/>
          <w:rFonts w:ascii="Segoe UI" w:hAnsi="Segoe UI" w:cs="Segoe UI"/>
          <w:shd w:val="clear" w:color="auto" w:fill="FFFFFF"/>
        </w:rPr>
        <w:t>EndpointDataSource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来列出终结点集合</w:t>
      </w:r>
    </w:p>
    <w:p w14:paraId="57129D1D" w14:textId="77777777" w:rsidR="00785437" w:rsidRPr="00785437" w:rsidRDefault="00785437" w:rsidP="001F32E7">
      <w:pPr>
        <w:rPr>
          <w:rFonts w:asciiTheme="majorHAnsi" w:hAnsiTheme="majorHAnsi" w:cstheme="majorBidi" w:hint="eastAsia"/>
        </w:rPr>
      </w:pPr>
    </w:p>
    <w:p w14:paraId="79675085" w14:textId="2520F3A2" w:rsidR="001F4C14" w:rsidRDefault="006F751F" w:rsidP="006F751F">
      <w:pPr>
        <w:pStyle w:val="2"/>
      </w:pPr>
      <w:r>
        <w:rPr>
          <w:rFonts w:hint="eastAsia"/>
        </w:rPr>
        <w:t>中间件</w:t>
      </w:r>
    </w:p>
    <w:p w14:paraId="7C2F478B" w14:textId="074E48C9" w:rsidR="006F751F" w:rsidRDefault="006F751F" w:rsidP="006F751F">
      <w:r>
        <w:rPr>
          <w:rFonts w:hint="eastAsia"/>
        </w:rPr>
        <w:t>使用自定义的中间件</w:t>
      </w:r>
    </w:p>
    <w:p w14:paraId="614B0103" w14:textId="5837027D" w:rsidR="006F751F" w:rsidRDefault="006F751F" w:rsidP="0093663C">
      <w:pPr>
        <w:pStyle w:val="3"/>
      </w:pPr>
      <w:r>
        <w:rPr>
          <w:rFonts w:hint="eastAsia"/>
        </w:rPr>
        <w:t>定义类</w:t>
      </w:r>
    </w:p>
    <w:p w14:paraId="2B5FEAC2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RequestCultureMiddleware</w:t>
      </w:r>
      <w:proofErr w:type="spellEnd"/>
    </w:p>
    <w:p w14:paraId="19BDE840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5839593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_next;</w:t>
      </w:r>
    </w:p>
    <w:p w14:paraId="440DF654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RequestCultureMiddleware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next)</w:t>
      </w:r>
    </w:p>
    <w:p w14:paraId="66AFCAC2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0250F1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_next = next;</w:t>
      </w:r>
    </w:p>
    <w:p w14:paraId="50E7E692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B8551A5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InvokeAsync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749A0DBD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0E13F4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cultrueQuery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context.Request.Query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cultrue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8206111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cultrueQuery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D389275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E575EB4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culture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cultrueQuery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D9152E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CultureInfo.CurrentCulture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culture;</w:t>
      </w:r>
    </w:p>
    <w:p w14:paraId="2B0E4DDE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CultureInfo.CurrentUICulture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culture;</w:t>
      </w:r>
    </w:p>
    <w:p w14:paraId="5ECE146A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2F20D63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_next(context);</w:t>
      </w:r>
    </w:p>
    <w:p w14:paraId="3AF85180" w14:textId="77777777" w:rsidR="0093663C" w:rsidRDefault="0093663C" w:rsidP="00936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EC3CA5D" w14:textId="580D3466" w:rsidR="0093663C" w:rsidRDefault="0093663C" w:rsidP="0093663C">
      <w:pPr>
        <w:pStyle w:val="a8"/>
        <w:ind w:left="360" w:firstLineChars="0"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14FBCF" w14:textId="0DA0252B" w:rsidR="0093663C" w:rsidRDefault="0093663C" w:rsidP="0093663C">
      <w:pPr>
        <w:pStyle w:val="a8"/>
        <w:ind w:left="360" w:firstLineChars="0"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BE9C9D" w14:textId="16BDD8CF" w:rsidR="0093663C" w:rsidRDefault="0093663C" w:rsidP="0093663C">
      <w:pPr>
        <w:pStyle w:val="a8"/>
        <w:ind w:left="360" w:firstLineChars="0"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类必须实现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InvokeAsync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或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Invoke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必须包含</w:t>
      </w:r>
      <w:proofErr w:type="spellStart"/>
      <w:r w:rsidR="00721419">
        <w:rPr>
          <w:rFonts w:ascii="新宋体" w:eastAsia="新宋体" w:cs="新宋体" w:hint="eastAsia"/>
          <w:color w:val="000000"/>
          <w:kern w:val="0"/>
          <w:sz w:val="19"/>
          <w:szCs w:val="19"/>
        </w:rPr>
        <w:t>Request</w:t>
      </w:r>
      <w:r w:rsidR="00721419"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="00721419">
        <w:rPr>
          <w:rFonts w:ascii="新宋体" w:eastAsia="新宋体" w:cs="新宋体" w:hint="eastAsia"/>
          <w:color w:val="000000"/>
          <w:kern w:val="0"/>
          <w:sz w:val="19"/>
          <w:szCs w:val="19"/>
        </w:rPr>
        <w:t>elegate</w:t>
      </w:r>
      <w:proofErr w:type="spellEnd"/>
      <w:r w:rsidR="00721419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next</w:t>
      </w:r>
    </w:p>
    <w:p w14:paraId="0C3327E9" w14:textId="55E3A270" w:rsidR="000C3F46" w:rsidRDefault="000C3F46" w:rsidP="000C3F46">
      <w:pPr>
        <w:pStyle w:val="3"/>
      </w:pPr>
      <w:r>
        <w:rPr>
          <w:rFonts w:hint="eastAsia"/>
        </w:rPr>
        <w:t>2.定义扩展方法</w:t>
      </w:r>
    </w:p>
    <w:p w14:paraId="735826AB" w14:textId="77777777" w:rsidR="000C3F46" w:rsidRDefault="000C3F46" w:rsidP="000C3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RequestCultureMiddlewareExtensions</w:t>
      </w:r>
      <w:proofErr w:type="spellEnd"/>
    </w:p>
    <w:p w14:paraId="17D06E10" w14:textId="77777777" w:rsidR="000C3F46" w:rsidRDefault="000C3F46" w:rsidP="000C3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21B2851" w14:textId="77777777" w:rsidR="000C3F46" w:rsidRDefault="000C3F46" w:rsidP="000C3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UseRequestCulture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builder)</w:t>
      </w:r>
    </w:p>
    <w:p w14:paraId="56E6705C" w14:textId="77777777" w:rsidR="000C3F46" w:rsidRDefault="000C3F46" w:rsidP="000C3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1715775" w14:textId="77777777" w:rsidR="000C3F46" w:rsidRDefault="000C3F46" w:rsidP="000C3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RequestCultureMiddleware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14:paraId="5434FBC5" w14:textId="77777777" w:rsidR="000C3F46" w:rsidRDefault="000C3F46" w:rsidP="000C3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9BAB2A7" w14:textId="18DB8299" w:rsidR="000C3F46" w:rsidRDefault="000C3F46" w:rsidP="000C3F46">
      <w:pPr>
        <w:pStyle w:val="a8"/>
        <w:ind w:left="360" w:firstLineChars="0"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82DEE3D" w14:textId="55197F03" w:rsidR="000C3F46" w:rsidRDefault="000C3F46" w:rsidP="000C3F46">
      <w:pPr>
        <w:pStyle w:val="a8"/>
        <w:ind w:left="360" w:firstLineChars="0"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2A82A9" w14:textId="13BF08FE" w:rsidR="000C3F46" w:rsidRPr="006F751F" w:rsidRDefault="000C3F46" w:rsidP="000C3F46">
      <w:pPr>
        <w:pStyle w:val="3"/>
        <w:rPr>
          <w:rFonts w:hint="eastAsia"/>
        </w:rPr>
      </w:pPr>
      <w:r>
        <w:rPr>
          <w:rFonts w:hint="eastAsia"/>
        </w:rPr>
        <w:t>调用</w:t>
      </w:r>
    </w:p>
    <w:p w14:paraId="5F1B11BB" w14:textId="7B742804" w:rsidR="001F4C14" w:rsidRDefault="000C3F46" w:rsidP="00492857">
      <w:pPr>
        <w:rPr>
          <w:rFonts w:ascii="Consolas" w:hAnsi="Consolas"/>
          <w:color w:val="171717"/>
          <w:szCs w:val="21"/>
          <w:shd w:val="clear" w:color="auto" w:fill="FFF1CC"/>
        </w:rPr>
      </w:pPr>
      <w:r>
        <w:rPr>
          <w:rFonts w:ascii="Consolas" w:hAnsi="Consolas"/>
          <w:color w:val="171717"/>
          <w:szCs w:val="21"/>
          <w:shd w:val="clear" w:color="auto" w:fill="FFF1CC"/>
        </w:rPr>
        <w:t xml:space="preserve">  </w:t>
      </w:r>
      <w:proofErr w:type="spellStart"/>
      <w:proofErr w:type="gramStart"/>
      <w:r>
        <w:rPr>
          <w:rFonts w:ascii="Consolas" w:hAnsi="Consolas"/>
          <w:color w:val="171717"/>
          <w:szCs w:val="21"/>
          <w:shd w:val="clear" w:color="auto" w:fill="FFF1CC"/>
        </w:rPr>
        <w:t>app.UseRequestCulture</w:t>
      </w:r>
      <w:proofErr w:type="spellEnd"/>
      <w:proofErr w:type="gramEnd"/>
      <w:r>
        <w:rPr>
          <w:rFonts w:ascii="Consolas" w:hAnsi="Consolas"/>
          <w:color w:val="171717"/>
          <w:szCs w:val="21"/>
          <w:shd w:val="clear" w:color="auto" w:fill="FFF1CC"/>
        </w:rPr>
        <w:t>();</w:t>
      </w:r>
    </w:p>
    <w:p w14:paraId="32301AB0" w14:textId="44899802" w:rsidR="00544468" w:rsidRDefault="00544468" w:rsidP="00544468">
      <w:pPr>
        <w:pStyle w:val="2"/>
      </w:pPr>
      <w:r>
        <w:rPr>
          <w:rFonts w:hint="eastAsia"/>
        </w:rPr>
        <w:t>管道</w:t>
      </w:r>
    </w:p>
    <w:p w14:paraId="1A9235E8" w14:textId="77777777" w:rsidR="00D951D5" w:rsidRDefault="00D951D5" w:rsidP="00D951D5">
      <w:pPr>
        <w:pStyle w:val="a9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请求正文和响应正文有两个抽象元素：</w:t>
      </w:r>
      <w:hyperlink r:id="rId12" w:history="1">
        <w:r>
          <w:rPr>
            <w:rStyle w:val="a7"/>
            <w:rFonts w:ascii="Segoe UI" w:hAnsi="Segoe UI" w:cs="Segoe UI"/>
          </w:rPr>
          <w:t>Stream</w:t>
        </w:r>
      </w:hyperlink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和</w:t>
      </w:r>
      <w:r>
        <w:rPr>
          <w:rFonts w:ascii="Segoe UI" w:hAnsi="Segoe UI" w:cs="Segoe UI"/>
          <w:color w:val="171717"/>
        </w:rPr>
        <w:t> </w:t>
      </w:r>
      <w:hyperlink r:id="rId13" w:history="1">
        <w:r>
          <w:rPr>
            <w:rStyle w:val="a7"/>
            <w:rFonts w:ascii="Segoe UI" w:hAnsi="Segoe UI" w:cs="Segoe UI"/>
          </w:rPr>
          <w:t>Pipe</w:t>
        </w:r>
      </w:hyperlink>
      <w:r>
        <w:rPr>
          <w:rFonts w:ascii="Segoe UI" w:hAnsi="Segoe UI" w:cs="Segoe UI"/>
          <w:color w:val="171717"/>
        </w:rPr>
        <w:t>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对于请求读取，</w:t>
      </w:r>
      <w:hyperlink r:id="rId14" w:anchor="Microsoft_AspNetCore_Http_HttpRequest_Body" w:history="1">
        <w:r>
          <w:rPr>
            <w:rStyle w:val="a7"/>
            <w:rFonts w:ascii="Segoe UI" w:hAnsi="Segoe UI" w:cs="Segoe UI"/>
          </w:rPr>
          <w:t>HttpRequest.Body</w:t>
        </w:r>
      </w:hyperlink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为</w:t>
      </w:r>
      <w:r>
        <w:rPr>
          <w:rFonts w:ascii="Segoe UI" w:hAnsi="Segoe UI" w:cs="Segoe UI"/>
          <w:color w:val="171717"/>
        </w:rPr>
        <w:t> </w:t>
      </w:r>
      <w:hyperlink r:id="rId15" w:history="1">
        <w:r>
          <w:rPr>
            <w:rStyle w:val="a7"/>
            <w:rFonts w:ascii="Segoe UI" w:hAnsi="Segoe UI" w:cs="Segoe UI"/>
          </w:rPr>
          <w:t>Stream</w:t>
        </w:r>
      </w:hyperlink>
      <w:r>
        <w:rPr>
          <w:rFonts w:ascii="Segoe UI" w:hAnsi="Segoe UI" w:cs="Segoe UI"/>
          <w:color w:val="171717"/>
        </w:rPr>
        <w:t>，</w:t>
      </w:r>
      <w:proofErr w:type="spellStart"/>
      <w:r>
        <w:rPr>
          <w:rStyle w:val="HTML"/>
          <w:rFonts w:ascii="Consolas" w:hAnsi="Consolas"/>
          <w:color w:val="171717"/>
          <w:sz w:val="20"/>
          <w:szCs w:val="20"/>
        </w:rPr>
        <w:t>HttpRequest.BodyReader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为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"https://docs.microsoft.com/zh-cn/dotnet/api/system.io.pipelines.pipereader"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a7"/>
          <w:rFonts w:ascii="Segoe UI" w:hAnsi="Segoe UI" w:cs="Segoe UI"/>
        </w:rPr>
        <w:t>PipeReader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对于响应写入，</w:t>
      </w:r>
      <w:hyperlink r:id="rId16" w:anchor="Microsoft_AspNetCore_Http_HttpResponse_Body" w:history="1">
        <w:r>
          <w:rPr>
            <w:rStyle w:val="a7"/>
            <w:rFonts w:ascii="Segoe UI" w:hAnsi="Segoe UI" w:cs="Segoe UI"/>
          </w:rPr>
          <w:t>HttpResponse.Body</w:t>
        </w:r>
      </w:hyperlink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为</w:t>
      </w:r>
      <w:r>
        <w:rPr>
          <w:rFonts w:ascii="Segoe UI" w:hAnsi="Segoe UI" w:cs="Segoe UI"/>
          <w:color w:val="171717"/>
        </w:rPr>
        <w:t> </w:t>
      </w:r>
      <w:hyperlink r:id="rId17" w:history="1">
        <w:r>
          <w:rPr>
            <w:rStyle w:val="a7"/>
            <w:rFonts w:ascii="Segoe UI" w:hAnsi="Segoe UI" w:cs="Segoe UI"/>
          </w:rPr>
          <w:t>Stream</w:t>
        </w:r>
      </w:hyperlink>
      <w:r>
        <w:rPr>
          <w:rFonts w:ascii="Segoe UI" w:hAnsi="Segoe UI" w:cs="Segoe UI"/>
          <w:color w:val="171717"/>
        </w:rPr>
        <w:t>，</w:t>
      </w:r>
      <w:proofErr w:type="spellStart"/>
      <w:r>
        <w:rPr>
          <w:rStyle w:val="HTML"/>
          <w:rFonts w:ascii="Consolas" w:hAnsi="Consolas"/>
          <w:color w:val="171717"/>
          <w:sz w:val="20"/>
          <w:szCs w:val="20"/>
        </w:rPr>
        <w:t>HttpResponse.BodyWriter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为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"https://docs.microsoft.com/zh-cn/dotnet/api/system.io.pipelines.pipewriter"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a7"/>
          <w:rFonts w:ascii="Segoe UI" w:hAnsi="Segoe UI" w:cs="Segoe UI"/>
        </w:rPr>
        <w:t>PipeWriter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。</w:t>
      </w:r>
    </w:p>
    <w:p w14:paraId="762AB382" w14:textId="77777777" w:rsidR="00D951D5" w:rsidRDefault="00D951D5" w:rsidP="00D951D5">
      <w:pPr>
        <w:pStyle w:val="a9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建议使用</w:t>
      </w:r>
      <w:hyperlink r:id="rId18" w:history="1">
        <w:r>
          <w:rPr>
            <w:rStyle w:val="a7"/>
            <w:rFonts w:ascii="Segoe UI" w:hAnsi="Segoe UI" w:cs="Segoe UI"/>
          </w:rPr>
          <w:t>管道</w:t>
        </w:r>
      </w:hyperlink>
      <w:r>
        <w:rPr>
          <w:rFonts w:ascii="Segoe UI" w:hAnsi="Segoe UI" w:cs="Segoe UI"/>
          <w:color w:val="171717"/>
        </w:rPr>
        <w:t>替代流。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在一些简单操作中，使用流会比较简单，但管道具有性能优势，并且在大多数场景中更易于使用。</w:t>
      </w:r>
    </w:p>
    <w:p w14:paraId="6D996BC0" w14:textId="77777777" w:rsidR="00544468" w:rsidRPr="00D951D5" w:rsidRDefault="00544468" w:rsidP="00544468">
      <w:pPr>
        <w:rPr>
          <w:rFonts w:hint="eastAsia"/>
        </w:rPr>
      </w:pPr>
    </w:p>
    <w:sectPr w:rsidR="00544468" w:rsidRPr="00D95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26B65" w14:textId="77777777" w:rsidR="006436E1" w:rsidRDefault="006436E1" w:rsidP="00AE49D9">
      <w:r>
        <w:separator/>
      </w:r>
    </w:p>
  </w:endnote>
  <w:endnote w:type="continuationSeparator" w:id="0">
    <w:p w14:paraId="35A8CE62" w14:textId="77777777" w:rsidR="006436E1" w:rsidRDefault="006436E1" w:rsidP="00AE4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0B059" w14:textId="77777777" w:rsidR="006436E1" w:rsidRDefault="006436E1" w:rsidP="00AE49D9">
      <w:r>
        <w:separator/>
      </w:r>
    </w:p>
  </w:footnote>
  <w:footnote w:type="continuationSeparator" w:id="0">
    <w:p w14:paraId="15D968F5" w14:textId="77777777" w:rsidR="006436E1" w:rsidRDefault="006436E1" w:rsidP="00AE4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05712"/>
    <w:multiLevelType w:val="multilevel"/>
    <w:tmpl w:val="2F8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603B9"/>
    <w:multiLevelType w:val="hybridMultilevel"/>
    <w:tmpl w:val="289E81E4"/>
    <w:lvl w:ilvl="0" w:tplc="1FD6A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C56F32"/>
    <w:multiLevelType w:val="multilevel"/>
    <w:tmpl w:val="338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93755"/>
    <w:multiLevelType w:val="multilevel"/>
    <w:tmpl w:val="005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120FE"/>
    <w:multiLevelType w:val="multilevel"/>
    <w:tmpl w:val="B4B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BE"/>
    <w:rsid w:val="000C3F46"/>
    <w:rsid w:val="001F32E7"/>
    <w:rsid w:val="001F4C14"/>
    <w:rsid w:val="00363D59"/>
    <w:rsid w:val="003D651D"/>
    <w:rsid w:val="00492857"/>
    <w:rsid w:val="00544468"/>
    <w:rsid w:val="00586E21"/>
    <w:rsid w:val="006436E1"/>
    <w:rsid w:val="006F751F"/>
    <w:rsid w:val="00704BBE"/>
    <w:rsid w:val="00721419"/>
    <w:rsid w:val="00785437"/>
    <w:rsid w:val="0093663C"/>
    <w:rsid w:val="00AD0E14"/>
    <w:rsid w:val="00AE49D9"/>
    <w:rsid w:val="00B55B97"/>
    <w:rsid w:val="00D21BFC"/>
    <w:rsid w:val="00D951D5"/>
    <w:rsid w:val="00DE74D3"/>
    <w:rsid w:val="00E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8DBBA"/>
  <w15:chartTrackingRefBased/>
  <w15:docId w15:val="{7F8C80B7-1D7E-474B-8AD9-13A103F1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1B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5B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9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9D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21B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D21BF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B55B97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3663C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D951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51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api/microsoft.aspnetcore.hosting.startupbase.configure" TargetMode="External"/><Relationship Id="rId13" Type="http://schemas.openxmlformats.org/officeDocument/2006/relationships/hyperlink" Target="https://docs.microsoft.com/zh-cn/dotnet/api/system.io.pipelines.pipe" TargetMode="External"/><Relationship Id="rId18" Type="http://schemas.openxmlformats.org/officeDocument/2006/relationships/hyperlink" Target="https://docs.microsoft.com/zh-cn/dotnet/standard/io/pip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aspnet/core/fundamentals/dependency-injection?view=aspnetcore-3.1" TargetMode="External"/><Relationship Id="rId12" Type="http://schemas.openxmlformats.org/officeDocument/2006/relationships/hyperlink" Target="https://docs.microsoft.com/zh-cn/dotnet/api/system.io.stream" TargetMode="External"/><Relationship Id="rId17" Type="http://schemas.openxmlformats.org/officeDocument/2006/relationships/hyperlink" Target="https://docs.microsoft.com/zh-cn/dotnet/api/system.io.stre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zh-cn/dotnet/api/microsoft.aspnetcore.http.httpresponse.bod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zh-cn/aspnet/core/fundamentals/dependency-injection?view=aspnetcore-3.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zh-cn/dotnet/api/system.io.stream" TargetMode="External"/><Relationship Id="rId10" Type="http://schemas.openxmlformats.org/officeDocument/2006/relationships/hyperlink" Target="https://docs.microsoft.com/zh-cn/dotnet/api/microsoft.aspnetcore.routing.routeendpoint.routepatter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dotnet/api/microsoft.aspnetcore.http.endpoint.metadata" TargetMode="External"/><Relationship Id="rId14" Type="http://schemas.openxmlformats.org/officeDocument/2006/relationships/hyperlink" Target="https://docs.microsoft.com/zh-cn/dotnet/api/microsoft.aspnetcore.http.httprequest.bod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佳辉</dc:creator>
  <cp:keywords/>
  <dc:description/>
  <cp:lastModifiedBy>张 佳辉</cp:lastModifiedBy>
  <cp:revision>15</cp:revision>
  <dcterms:created xsi:type="dcterms:W3CDTF">2020-10-26T09:25:00Z</dcterms:created>
  <dcterms:modified xsi:type="dcterms:W3CDTF">2020-10-27T07:46:00Z</dcterms:modified>
</cp:coreProperties>
</file>