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1464" w14:textId="77777777" w:rsidR="00921E15" w:rsidRPr="00E4401C" w:rsidRDefault="00921E15" w:rsidP="00921E15">
      <w:pPr>
        <w:spacing w:before="100" w:beforeAutospacing="1"/>
        <w:ind w:firstLine="489"/>
        <w:jc w:val="center"/>
        <w:rPr>
          <w:b/>
          <w:color w:val="333333"/>
        </w:rPr>
      </w:pPr>
      <w:r w:rsidRPr="00E4401C">
        <w:rPr>
          <w:b/>
          <w:color w:val="333333"/>
        </w:rPr>
        <w:t>CCT College Dublin</w:t>
      </w:r>
    </w:p>
    <w:p w14:paraId="27D92CE7" w14:textId="77777777" w:rsidR="00921E15" w:rsidRDefault="00921E15" w:rsidP="00921E15">
      <w:pPr>
        <w:pBdr>
          <w:bottom w:val="single" w:sz="12" w:space="1" w:color="000000"/>
        </w:pBdr>
        <w:spacing w:before="100" w:beforeAutospacing="1"/>
        <w:ind w:firstLine="489"/>
        <w:jc w:val="center"/>
        <w:rPr>
          <w:b/>
          <w:color w:val="333333"/>
        </w:rPr>
      </w:pPr>
      <w:r w:rsidRPr="00E4401C">
        <w:rPr>
          <w:b/>
          <w:color w:val="333333"/>
        </w:rPr>
        <w:t>Assessment Cover Page</w:t>
      </w:r>
    </w:p>
    <w:p w14:paraId="519C54F6" w14:textId="77777777" w:rsidR="00921E15" w:rsidRPr="00CD60B3" w:rsidRDefault="00921E15" w:rsidP="00921E15">
      <w:pPr>
        <w:pBdr>
          <w:bottom w:val="single" w:sz="12" w:space="1" w:color="000000"/>
        </w:pBdr>
        <w:spacing w:before="100" w:beforeAutospacing="1"/>
        <w:jc w:val="center"/>
        <w:rPr>
          <w:b/>
          <w:color w:val="333333"/>
        </w:rPr>
      </w:pPr>
      <w:r w:rsidRPr="00E4401C">
        <w:rPr>
          <w:i/>
          <w:color w:val="333333"/>
        </w:rPr>
        <w:t>To be provided separately as a word doc for students to include with every submission</w:t>
      </w:r>
    </w:p>
    <w:p w14:paraId="7574404C" w14:textId="77777777" w:rsidR="00921E15" w:rsidRPr="00E4401C" w:rsidRDefault="00921E15" w:rsidP="00921E15">
      <w:pPr>
        <w:pBdr>
          <w:bottom w:val="single" w:sz="12" w:space="1" w:color="000000"/>
        </w:pBdr>
        <w:spacing w:before="100" w:beforeAutospacing="1"/>
        <w:ind w:firstLine="489"/>
        <w:jc w:val="center"/>
        <w:rPr>
          <w:b/>
          <w:color w:val="333333"/>
        </w:rPr>
      </w:pPr>
    </w:p>
    <w:p w14:paraId="07D3A923" w14:textId="77777777" w:rsidR="00921E15" w:rsidRPr="00E4401C" w:rsidRDefault="00921E15" w:rsidP="00921E15">
      <w:pPr>
        <w:spacing w:before="100" w:beforeAutospacing="1"/>
        <w:rPr>
          <w:color w:val="333333"/>
        </w:rPr>
      </w:pPr>
    </w:p>
    <w:tbl>
      <w:tblPr>
        <w:tblW w:w="96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691"/>
      </w:tblGrid>
      <w:tr w:rsidR="00921E15" w:rsidRPr="00921E15" w14:paraId="6A3A171D" w14:textId="77777777" w:rsidTr="00921E15">
        <w:trPr>
          <w:trHeight w:val="619"/>
        </w:trPr>
        <w:tc>
          <w:tcPr>
            <w:tcW w:w="2943" w:type="dxa"/>
            <w:vAlign w:val="center"/>
          </w:tcPr>
          <w:p w14:paraId="18ADD92B" w14:textId="73161395" w:rsidR="00921E15" w:rsidRPr="00921E15" w:rsidRDefault="00921E15" w:rsidP="00921E15">
            <w:pPr>
              <w:pStyle w:val="af3"/>
              <w:ind w:firstLine="489"/>
              <w:rPr>
                <w:b/>
                <w:bCs/>
              </w:rPr>
            </w:pPr>
            <w:r w:rsidRPr="00921E15">
              <w:rPr>
                <w:b/>
                <w:bCs/>
              </w:rPr>
              <w:t>Module Title:</w:t>
            </w:r>
          </w:p>
        </w:tc>
        <w:tc>
          <w:tcPr>
            <w:tcW w:w="6691" w:type="dxa"/>
            <w:vAlign w:val="center"/>
          </w:tcPr>
          <w:p w14:paraId="607100D7" w14:textId="77777777" w:rsidR="00921E15" w:rsidRPr="00921E15" w:rsidRDefault="00921E15" w:rsidP="00921E15">
            <w:pPr>
              <w:pStyle w:val="af3"/>
              <w:rPr>
                <w:i/>
              </w:rPr>
            </w:pPr>
            <w:r w:rsidRPr="00921E15">
              <w:rPr>
                <w:i/>
              </w:rPr>
              <w:t>Research and |Professional Ethics</w:t>
            </w:r>
          </w:p>
        </w:tc>
      </w:tr>
      <w:tr w:rsidR="00921E15" w:rsidRPr="00921E15" w14:paraId="678F5FCD" w14:textId="77777777" w:rsidTr="00921E15">
        <w:trPr>
          <w:trHeight w:val="619"/>
        </w:trPr>
        <w:tc>
          <w:tcPr>
            <w:tcW w:w="2943" w:type="dxa"/>
            <w:vAlign w:val="center"/>
          </w:tcPr>
          <w:p w14:paraId="7334D856" w14:textId="30FA2F7E" w:rsidR="00921E15" w:rsidRPr="00921E15" w:rsidRDefault="00921E15" w:rsidP="00921E15">
            <w:pPr>
              <w:pStyle w:val="af3"/>
              <w:ind w:firstLine="489"/>
              <w:rPr>
                <w:b/>
                <w:bCs/>
              </w:rPr>
            </w:pPr>
            <w:r w:rsidRPr="00921E15">
              <w:rPr>
                <w:b/>
                <w:bCs/>
              </w:rPr>
              <w:t>Assessment Title:</w:t>
            </w:r>
          </w:p>
        </w:tc>
        <w:tc>
          <w:tcPr>
            <w:tcW w:w="6691" w:type="dxa"/>
            <w:vAlign w:val="center"/>
          </w:tcPr>
          <w:p w14:paraId="4D5C4351" w14:textId="77777777" w:rsidR="00921E15" w:rsidRPr="00921E15" w:rsidRDefault="00921E15" w:rsidP="00921E15">
            <w:pPr>
              <w:pStyle w:val="af3"/>
              <w:rPr>
                <w:i/>
              </w:rPr>
            </w:pPr>
            <w:r w:rsidRPr="00921E15">
              <w:rPr>
                <w:i/>
              </w:rPr>
              <w:t>Research Proposal</w:t>
            </w:r>
          </w:p>
        </w:tc>
      </w:tr>
      <w:tr w:rsidR="00921E15" w:rsidRPr="00921E15" w14:paraId="5E811C1D" w14:textId="77777777" w:rsidTr="00921E15">
        <w:trPr>
          <w:trHeight w:val="619"/>
        </w:trPr>
        <w:tc>
          <w:tcPr>
            <w:tcW w:w="2943" w:type="dxa"/>
            <w:vAlign w:val="center"/>
          </w:tcPr>
          <w:p w14:paraId="7FAB9D6C" w14:textId="08FCD210" w:rsidR="00921E15" w:rsidRPr="00921E15" w:rsidRDefault="00921E15" w:rsidP="00921E15">
            <w:pPr>
              <w:pStyle w:val="af3"/>
              <w:ind w:firstLine="489"/>
              <w:rPr>
                <w:b/>
                <w:bCs/>
              </w:rPr>
            </w:pPr>
            <w:r w:rsidRPr="00921E15">
              <w:rPr>
                <w:b/>
                <w:bCs/>
              </w:rPr>
              <w:t>Lecturer Name:</w:t>
            </w:r>
          </w:p>
        </w:tc>
        <w:tc>
          <w:tcPr>
            <w:tcW w:w="6691" w:type="dxa"/>
            <w:vAlign w:val="center"/>
          </w:tcPr>
          <w:p w14:paraId="75C34027" w14:textId="77777777" w:rsidR="00921E15" w:rsidRPr="00921E15" w:rsidRDefault="00921E15" w:rsidP="00921E15">
            <w:pPr>
              <w:pStyle w:val="af3"/>
              <w:rPr>
                <w:i/>
              </w:rPr>
            </w:pPr>
            <w:r w:rsidRPr="00921E15">
              <w:rPr>
                <w:i/>
              </w:rPr>
              <w:t>Rory Byrne</w:t>
            </w:r>
          </w:p>
        </w:tc>
      </w:tr>
      <w:tr w:rsidR="00921E15" w:rsidRPr="00921E15" w14:paraId="2A9DCDFC" w14:textId="77777777" w:rsidTr="00921E15">
        <w:trPr>
          <w:trHeight w:val="619"/>
        </w:trPr>
        <w:tc>
          <w:tcPr>
            <w:tcW w:w="2943" w:type="dxa"/>
            <w:vAlign w:val="center"/>
          </w:tcPr>
          <w:p w14:paraId="6BD360DD" w14:textId="661368C2" w:rsidR="00921E15" w:rsidRPr="00921E15" w:rsidRDefault="00921E15" w:rsidP="00921E15">
            <w:pPr>
              <w:pStyle w:val="af3"/>
              <w:ind w:firstLine="489"/>
              <w:rPr>
                <w:b/>
                <w:bCs/>
              </w:rPr>
            </w:pPr>
            <w:r w:rsidRPr="00921E15">
              <w:rPr>
                <w:b/>
                <w:bCs/>
              </w:rPr>
              <w:t>Student Full Name:</w:t>
            </w:r>
          </w:p>
        </w:tc>
        <w:tc>
          <w:tcPr>
            <w:tcW w:w="6691" w:type="dxa"/>
            <w:vAlign w:val="center"/>
          </w:tcPr>
          <w:p w14:paraId="2738017D" w14:textId="77777777" w:rsidR="00921E15" w:rsidRPr="00921E15" w:rsidRDefault="00921E15" w:rsidP="00921E15">
            <w:pPr>
              <w:pStyle w:val="af3"/>
              <w:rPr>
                <w:i/>
              </w:rPr>
            </w:pPr>
            <w:r w:rsidRPr="00921E15">
              <w:rPr>
                <w:i/>
              </w:rPr>
              <w:t>Munkhgerel Ankhtuvshin</w:t>
            </w:r>
          </w:p>
        </w:tc>
      </w:tr>
      <w:tr w:rsidR="00921E15" w:rsidRPr="00921E15" w14:paraId="57A7BD5B" w14:textId="77777777" w:rsidTr="00921E15">
        <w:trPr>
          <w:trHeight w:val="619"/>
        </w:trPr>
        <w:tc>
          <w:tcPr>
            <w:tcW w:w="2943" w:type="dxa"/>
            <w:vAlign w:val="center"/>
          </w:tcPr>
          <w:p w14:paraId="6850CE0A" w14:textId="11A6B61E" w:rsidR="00921E15" w:rsidRPr="00921E15" w:rsidRDefault="00921E15" w:rsidP="00921E15">
            <w:pPr>
              <w:pStyle w:val="af3"/>
              <w:ind w:firstLine="489"/>
              <w:rPr>
                <w:b/>
                <w:bCs/>
              </w:rPr>
            </w:pPr>
            <w:r w:rsidRPr="00921E15">
              <w:rPr>
                <w:b/>
                <w:bCs/>
              </w:rPr>
              <w:t>Student Number:</w:t>
            </w:r>
          </w:p>
        </w:tc>
        <w:tc>
          <w:tcPr>
            <w:tcW w:w="6691" w:type="dxa"/>
            <w:vAlign w:val="center"/>
          </w:tcPr>
          <w:p w14:paraId="7EFD54B6" w14:textId="77777777" w:rsidR="00921E15" w:rsidRPr="00921E15" w:rsidRDefault="00921E15" w:rsidP="00921E15">
            <w:pPr>
              <w:pStyle w:val="af3"/>
              <w:rPr>
                <w:i/>
              </w:rPr>
            </w:pPr>
            <w:r w:rsidRPr="00921E15">
              <w:rPr>
                <w:i/>
              </w:rPr>
              <w:t>2023231</w:t>
            </w:r>
          </w:p>
        </w:tc>
      </w:tr>
      <w:tr w:rsidR="00921E15" w:rsidRPr="00921E15" w14:paraId="61DE8F36" w14:textId="77777777" w:rsidTr="00921E15">
        <w:trPr>
          <w:trHeight w:val="619"/>
        </w:trPr>
        <w:tc>
          <w:tcPr>
            <w:tcW w:w="2943" w:type="dxa"/>
            <w:vAlign w:val="center"/>
          </w:tcPr>
          <w:p w14:paraId="108F21EB" w14:textId="43A555FE" w:rsidR="00921E15" w:rsidRPr="00921E15" w:rsidRDefault="00921E15" w:rsidP="00921E15">
            <w:pPr>
              <w:pStyle w:val="af3"/>
              <w:ind w:firstLine="489"/>
              <w:rPr>
                <w:b/>
                <w:bCs/>
              </w:rPr>
            </w:pPr>
            <w:r w:rsidRPr="00921E15">
              <w:rPr>
                <w:b/>
                <w:bCs/>
              </w:rPr>
              <w:t>Assessment Due Date:</w:t>
            </w:r>
          </w:p>
        </w:tc>
        <w:tc>
          <w:tcPr>
            <w:tcW w:w="6691" w:type="dxa"/>
            <w:vAlign w:val="center"/>
          </w:tcPr>
          <w:p w14:paraId="5E14DFE7" w14:textId="77777777" w:rsidR="00921E15" w:rsidRPr="00921E15" w:rsidRDefault="00921E15" w:rsidP="00921E15">
            <w:pPr>
              <w:pStyle w:val="af3"/>
              <w:rPr>
                <w:i/>
              </w:rPr>
            </w:pPr>
            <w:r w:rsidRPr="00921E15">
              <w:rPr>
                <w:i/>
              </w:rPr>
              <w:t>19/05/2024</w:t>
            </w:r>
          </w:p>
        </w:tc>
      </w:tr>
      <w:tr w:rsidR="00921E15" w:rsidRPr="00921E15" w14:paraId="052040D2" w14:textId="77777777" w:rsidTr="00921E15">
        <w:trPr>
          <w:trHeight w:val="619"/>
        </w:trPr>
        <w:tc>
          <w:tcPr>
            <w:tcW w:w="2943" w:type="dxa"/>
            <w:vAlign w:val="center"/>
          </w:tcPr>
          <w:p w14:paraId="67F91558" w14:textId="38E0DAD9" w:rsidR="00921E15" w:rsidRPr="00921E15" w:rsidRDefault="00921E15" w:rsidP="00921E15">
            <w:pPr>
              <w:pStyle w:val="af3"/>
              <w:ind w:firstLine="489"/>
              <w:rPr>
                <w:b/>
                <w:bCs/>
              </w:rPr>
            </w:pPr>
            <w:r w:rsidRPr="00921E15">
              <w:rPr>
                <w:b/>
                <w:bCs/>
              </w:rPr>
              <w:t>Date of Submission:</w:t>
            </w:r>
          </w:p>
        </w:tc>
        <w:tc>
          <w:tcPr>
            <w:tcW w:w="6691" w:type="dxa"/>
            <w:vAlign w:val="center"/>
          </w:tcPr>
          <w:p w14:paraId="59B4B8BE" w14:textId="77777777" w:rsidR="00921E15" w:rsidRPr="00921E15" w:rsidRDefault="00921E15" w:rsidP="00921E15">
            <w:pPr>
              <w:pStyle w:val="af3"/>
              <w:rPr>
                <w:i/>
              </w:rPr>
            </w:pPr>
            <w:r w:rsidRPr="00921E15">
              <w:rPr>
                <w:i/>
              </w:rPr>
              <w:t>19/05/2024</w:t>
            </w:r>
          </w:p>
        </w:tc>
      </w:tr>
    </w:tbl>
    <w:p w14:paraId="41636C11" w14:textId="77777777" w:rsidR="00921E15" w:rsidRPr="00E4401C" w:rsidRDefault="00921E15" w:rsidP="00921E15">
      <w:pPr>
        <w:pBdr>
          <w:bottom w:val="single" w:sz="12" w:space="31" w:color="000000"/>
        </w:pBdr>
        <w:spacing w:before="100" w:beforeAutospacing="1"/>
        <w:ind w:firstLine="489"/>
        <w:rPr>
          <w:b/>
          <w:color w:val="333333"/>
        </w:rPr>
      </w:pPr>
    </w:p>
    <w:p w14:paraId="1E358F5C" w14:textId="77777777" w:rsidR="00921E15" w:rsidRPr="00E4401C" w:rsidRDefault="00921E15" w:rsidP="00921E15">
      <w:pPr>
        <w:spacing w:before="100" w:beforeAutospacing="1"/>
        <w:ind w:firstLine="489"/>
        <w:rPr>
          <w:b/>
          <w:color w:val="333333"/>
        </w:rPr>
      </w:pPr>
    </w:p>
    <w:p w14:paraId="07C98555" w14:textId="77777777" w:rsidR="00921E15" w:rsidRPr="00E4401C" w:rsidRDefault="00921E15" w:rsidP="00921E15">
      <w:pPr>
        <w:spacing w:before="100" w:beforeAutospacing="1"/>
        <w:ind w:firstLine="489"/>
        <w:rPr>
          <w:b/>
          <w:color w:val="333333"/>
        </w:rPr>
      </w:pPr>
      <w:r w:rsidRPr="00E4401C">
        <w:rPr>
          <w:b/>
          <w:color w:val="333333"/>
        </w:rPr>
        <w:t xml:space="preserve">Declaration </w:t>
      </w:r>
    </w:p>
    <w:p w14:paraId="590CB73D" w14:textId="77777777" w:rsidR="00921E15" w:rsidRPr="00E4401C" w:rsidRDefault="00921E15" w:rsidP="00921E15">
      <w:pPr>
        <w:spacing w:before="100" w:beforeAutospacing="1"/>
        <w:rPr>
          <w:color w:val="333333"/>
        </w:rPr>
      </w:pPr>
      <w:r w:rsidRPr="00E4401C">
        <w:rPr>
          <w:color w:val="333333"/>
        </w:rPr>
        <w:tab/>
      </w:r>
      <w:r w:rsidRPr="00E4401C">
        <w:rPr>
          <w:color w:val="333333"/>
        </w:rPr>
        <w:tab/>
      </w:r>
      <w:r w:rsidRPr="00E4401C">
        <w:rPr>
          <w:color w:val="333333"/>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21E15" w:rsidRPr="00E4401C" w14:paraId="6F3ECF00" w14:textId="77777777" w:rsidTr="003A7472">
        <w:trPr>
          <w:trHeight w:val="1111"/>
        </w:trPr>
        <w:tc>
          <w:tcPr>
            <w:tcW w:w="9016" w:type="dxa"/>
          </w:tcPr>
          <w:p w14:paraId="4F7B2788" w14:textId="77777777" w:rsidR="00921E15" w:rsidRDefault="00921E15" w:rsidP="002C32AE">
            <w:pPr>
              <w:pStyle w:val="af3"/>
            </w:pPr>
            <w:r w:rsidRPr="00E4401C">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0397E23" w14:textId="77777777" w:rsidR="002C32AE" w:rsidRDefault="002C32AE" w:rsidP="002C32AE">
            <w:pPr>
              <w:pStyle w:val="af3"/>
            </w:pPr>
          </w:p>
          <w:p w14:paraId="0E5BB516" w14:textId="1E5C7930" w:rsidR="002C32AE" w:rsidRPr="00E4401C" w:rsidRDefault="002C32AE" w:rsidP="002C32AE">
            <w:pPr>
              <w:pStyle w:val="af3"/>
            </w:pPr>
          </w:p>
        </w:tc>
      </w:tr>
    </w:tbl>
    <w:p w14:paraId="1523F3BA" w14:textId="77777777" w:rsidR="001303A8" w:rsidRDefault="001303A8" w:rsidP="00C26149">
      <w:pPr>
        <w:pStyle w:val="ac"/>
        <w:ind w:firstLineChars="0" w:firstLine="0"/>
        <w:jc w:val="both"/>
        <w:rPr>
          <w:rFonts w:ascii="Times New Roman" w:hAnsi="Times New Roman" w:cs="Times New Roman"/>
        </w:rPr>
      </w:pPr>
    </w:p>
    <w:p w14:paraId="6AE08CD9" w14:textId="77777777" w:rsidR="00214E59" w:rsidRDefault="00214E59" w:rsidP="001303A8">
      <w:pPr>
        <w:pStyle w:val="ac"/>
        <w:ind w:firstLineChars="0" w:firstLine="0"/>
        <w:rPr>
          <w:rFonts w:ascii="Times New Roman" w:hAnsi="Times New Roman" w:cs="Times New Roman"/>
        </w:rPr>
        <w:sectPr w:rsidR="00214E59" w:rsidSect="007946E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bookmarkStart w:id="0" w:name="_Toc167058710"/>
      <w:bookmarkStart w:id="1" w:name="_Toc167058808"/>
    </w:p>
    <w:p w14:paraId="34D1BBC1" w14:textId="0AD7BB65" w:rsidR="001303A8" w:rsidRDefault="001303A8" w:rsidP="001303A8">
      <w:pPr>
        <w:pStyle w:val="ac"/>
        <w:ind w:firstLineChars="0" w:firstLine="0"/>
        <w:rPr>
          <w:rFonts w:ascii="Times New Roman" w:hAnsi="Times New Roman" w:cs="Times New Roman"/>
        </w:rPr>
      </w:pPr>
      <w:bookmarkStart w:id="2" w:name="_Toc167059481"/>
      <w:r>
        <w:rPr>
          <w:rFonts w:ascii="Times New Roman" w:hAnsi="Times New Roman" w:cs="Times New Roman"/>
        </w:rPr>
        <w:lastRenderedPageBreak/>
        <w:t>Context</w:t>
      </w:r>
      <w:bookmarkEnd w:id="0"/>
      <w:bookmarkEnd w:id="1"/>
      <w:bookmarkEnd w:id="2"/>
    </w:p>
    <w:p w14:paraId="4E708D9A" w14:textId="77777777" w:rsidR="001303A8" w:rsidRDefault="001303A8" w:rsidP="001303A8">
      <w:pPr>
        <w:pStyle w:val="ac"/>
        <w:ind w:firstLineChars="0" w:firstLine="0"/>
        <w:rPr>
          <w:rFonts w:ascii="Times New Roman" w:hAnsi="Times New Roman" w:cs="Times New Roman"/>
        </w:rPr>
      </w:pPr>
      <w:bookmarkStart w:id="3" w:name="_Toc167059482"/>
      <w:r w:rsidRPr="006B72EC">
        <w:rPr>
          <w:rFonts w:ascii="Times New Roman" w:hAnsi="Times New Roman" w:cs="Times New Roman"/>
        </w:rPr>
        <w:t>Examine Neural Network Approaches for Unified Membership Integration in Diverse Applications</w:t>
      </w:r>
      <w:bookmarkEnd w:id="3"/>
    </w:p>
    <w:p w14:paraId="6DDC9350" w14:textId="74CF6B3B" w:rsidR="00CC38C3" w:rsidRPr="00CC38C3" w:rsidRDefault="001303A8" w:rsidP="00CC38C3">
      <w:pPr>
        <w:pStyle w:val="TOC1"/>
        <w:rPr>
          <w:rFonts w:eastAsiaTheme="minorEastAsia"/>
          <w:kern w:val="2"/>
          <w:lang w:val="en-US" w:eastAsia="zh-CN"/>
          <w14:ligatures w14:val="standardContextual"/>
        </w:rPr>
      </w:pPr>
      <w:r>
        <w:fldChar w:fldCharType="begin"/>
      </w:r>
      <w:r>
        <w:instrText xml:space="preserve"> TOC \o "1-3" \h \z \u </w:instrText>
      </w:r>
      <w:r>
        <w:fldChar w:fldCharType="separate"/>
      </w:r>
      <w:hyperlink w:anchor="_Toc167059484" w:history="1">
        <w:r w:rsidR="00CC38C3" w:rsidRPr="00CC38C3">
          <w:rPr>
            <w:rStyle w:val="a5"/>
            <w:sz w:val="24"/>
            <w:szCs w:val="24"/>
          </w:rPr>
          <w:t>1 INTRODUCTION</w:t>
        </w:r>
        <w:r w:rsidR="00CC38C3" w:rsidRPr="00CC38C3">
          <w:rPr>
            <w:webHidden/>
          </w:rPr>
          <w:tab/>
        </w:r>
        <w:r w:rsidR="00CC38C3" w:rsidRPr="00CC38C3">
          <w:rPr>
            <w:webHidden/>
            <w:sz w:val="24"/>
            <w:szCs w:val="24"/>
          </w:rPr>
          <w:fldChar w:fldCharType="begin"/>
        </w:r>
        <w:r w:rsidR="00CC38C3" w:rsidRPr="00CC38C3">
          <w:rPr>
            <w:webHidden/>
            <w:sz w:val="24"/>
            <w:szCs w:val="24"/>
          </w:rPr>
          <w:instrText xml:space="preserve"> PAGEREF _Toc167059484 \h </w:instrText>
        </w:r>
        <w:r w:rsidR="00CC38C3" w:rsidRPr="00CC38C3">
          <w:rPr>
            <w:webHidden/>
            <w:sz w:val="24"/>
            <w:szCs w:val="24"/>
          </w:rPr>
        </w:r>
        <w:r w:rsidR="00CC38C3" w:rsidRPr="00CC38C3">
          <w:rPr>
            <w:webHidden/>
            <w:sz w:val="24"/>
            <w:szCs w:val="24"/>
          </w:rPr>
          <w:fldChar w:fldCharType="separate"/>
        </w:r>
        <w:r w:rsidR="00E46D73">
          <w:rPr>
            <w:webHidden/>
            <w:sz w:val="24"/>
            <w:szCs w:val="24"/>
          </w:rPr>
          <w:t>1</w:t>
        </w:r>
        <w:r w:rsidR="00CC38C3" w:rsidRPr="00CC38C3">
          <w:rPr>
            <w:webHidden/>
            <w:sz w:val="24"/>
            <w:szCs w:val="24"/>
          </w:rPr>
          <w:fldChar w:fldCharType="end"/>
        </w:r>
      </w:hyperlink>
    </w:p>
    <w:p w14:paraId="420C5880" w14:textId="20D72CD9"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5" w:history="1">
        <w:r w:rsidRPr="00CC38C3">
          <w:rPr>
            <w:rStyle w:val="a5"/>
            <w:rFonts w:ascii="Times New Roman" w:hAnsi="Times New Roman" w:cs="Times New Roman"/>
            <w:noProof/>
            <w:sz w:val="22"/>
            <w:szCs w:val="22"/>
          </w:rPr>
          <w:t>1.1 Background Information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_Toc167059485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2</w:t>
        </w:r>
        <w:r w:rsidRPr="00CC38C3">
          <w:rPr>
            <w:rFonts w:ascii="Times New Roman" w:hAnsi="Times New Roman" w:cs="Times New Roman"/>
            <w:noProof/>
            <w:webHidden/>
            <w:sz w:val="22"/>
            <w:szCs w:val="22"/>
          </w:rPr>
          <w:fldChar w:fldCharType="end"/>
        </w:r>
      </w:hyperlink>
    </w:p>
    <w:p w14:paraId="6EAC0AD4" w14:textId="29E76500"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6" w:history="1">
        <w:r w:rsidRPr="00CC38C3">
          <w:rPr>
            <w:rStyle w:val="a5"/>
            <w:rFonts w:ascii="Times New Roman" w:hAnsi="Times New Roman" w:cs="Times New Roman"/>
            <w:noProof/>
            <w:sz w:val="22"/>
            <w:szCs w:val="22"/>
          </w:rPr>
          <w:t>1.2 Research Problem</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_Toc167059486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3</w:t>
        </w:r>
        <w:r w:rsidRPr="00CC38C3">
          <w:rPr>
            <w:rFonts w:ascii="Times New Roman" w:hAnsi="Times New Roman" w:cs="Times New Roman"/>
            <w:noProof/>
            <w:webHidden/>
            <w:sz w:val="22"/>
            <w:szCs w:val="22"/>
          </w:rPr>
          <w:fldChar w:fldCharType="end"/>
        </w:r>
      </w:hyperlink>
    </w:p>
    <w:p w14:paraId="5928492C" w14:textId="6D89B492"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7" w:history="1">
        <w:r w:rsidRPr="00CC38C3">
          <w:rPr>
            <w:rStyle w:val="a5"/>
            <w:rFonts w:ascii="Times New Roman" w:hAnsi="Times New Roman" w:cs="Times New Roman"/>
            <w:noProof/>
            <w:sz w:val="22"/>
            <w:szCs w:val="22"/>
          </w:rPr>
          <w:t>1.3 Significance of the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_Toc167059487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3</w:t>
        </w:r>
        <w:r w:rsidRPr="00CC38C3">
          <w:rPr>
            <w:rFonts w:ascii="Times New Roman" w:hAnsi="Times New Roman" w:cs="Times New Roman"/>
            <w:noProof/>
            <w:webHidden/>
            <w:sz w:val="22"/>
            <w:szCs w:val="22"/>
          </w:rPr>
          <w:fldChar w:fldCharType="end"/>
        </w:r>
      </w:hyperlink>
    </w:p>
    <w:p w14:paraId="798BF506" w14:textId="17199C17" w:rsidR="00CC38C3" w:rsidRPr="00CC38C3" w:rsidRDefault="00CC38C3" w:rsidP="00CC38C3">
      <w:pPr>
        <w:pStyle w:val="TOC1"/>
        <w:rPr>
          <w:rFonts w:eastAsiaTheme="minorEastAsia"/>
          <w:kern w:val="2"/>
          <w:sz w:val="24"/>
          <w:szCs w:val="24"/>
          <w:lang w:val="en-US" w:eastAsia="zh-CN"/>
          <w14:ligatures w14:val="standardContextual"/>
        </w:rPr>
      </w:pPr>
      <w:hyperlink w:anchor="_Toc167059488" w:history="1">
        <w:r w:rsidRPr="00CC38C3">
          <w:rPr>
            <w:rStyle w:val="a5"/>
            <w:sz w:val="24"/>
            <w:szCs w:val="24"/>
          </w:rPr>
          <w:t>2 LITERATURE REVIEW</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_Toc167059488 \h </w:instrText>
        </w:r>
        <w:r w:rsidRPr="00CC38C3">
          <w:rPr>
            <w:webHidden/>
            <w:sz w:val="24"/>
            <w:szCs w:val="24"/>
          </w:rPr>
        </w:r>
        <w:r w:rsidRPr="00CC38C3">
          <w:rPr>
            <w:webHidden/>
            <w:sz w:val="24"/>
            <w:szCs w:val="24"/>
          </w:rPr>
          <w:fldChar w:fldCharType="separate"/>
        </w:r>
        <w:r w:rsidR="00E46D73">
          <w:rPr>
            <w:webHidden/>
            <w:sz w:val="24"/>
            <w:szCs w:val="24"/>
          </w:rPr>
          <w:t>4</w:t>
        </w:r>
        <w:r w:rsidRPr="00CC38C3">
          <w:rPr>
            <w:webHidden/>
            <w:sz w:val="24"/>
            <w:szCs w:val="24"/>
          </w:rPr>
          <w:fldChar w:fldCharType="end"/>
        </w:r>
      </w:hyperlink>
    </w:p>
    <w:p w14:paraId="0943D16F" w14:textId="4523064D"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9" w:history="1">
        <w:r w:rsidRPr="00CC38C3">
          <w:rPr>
            <w:rStyle w:val="a5"/>
            <w:rFonts w:ascii="Times New Roman" w:hAnsi="Times New Roman" w:cs="Times New Roman"/>
            <w:noProof/>
            <w:sz w:val="22"/>
            <w:szCs w:val="22"/>
          </w:rPr>
          <w:t>2.1 Review existing literature on neural network approaches for unified membership integration.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_Toc167059489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5</w:t>
        </w:r>
        <w:r w:rsidRPr="00CC38C3">
          <w:rPr>
            <w:rFonts w:ascii="Times New Roman" w:hAnsi="Times New Roman" w:cs="Times New Roman"/>
            <w:noProof/>
            <w:webHidden/>
            <w:sz w:val="22"/>
            <w:szCs w:val="22"/>
          </w:rPr>
          <w:fldChar w:fldCharType="end"/>
        </w:r>
      </w:hyperlink>
    </w:p>
    <w:p w14:paraId="09C63252" w14:textId="2EECD2A4"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0" w:history="1">
        <w:r w:rsidRPr="00CC38C3">
          <w:rPr>
            <w:rStyle w:val="a5"/>
            <w:rFonts w:ascii="Times New Roman" w:hAnsi="Times New Roman" w:cs="Times New Roman"/>
            <w:noProof/>
            <w:sz w:val="22"/>
            <w:szCs w:val="22"/>
          </w:rPr>
          <w:t>2.2</w:t>
        </w:r>
        <w:r w:rsidRPr="00CC38C3">
          <w:rPr>
            <w:rStyle w:val="a5"/>
            <w:rFonts w:ascii="Times New Roman" w:hAnsi="Times New Roman" w:cs="Times New Roman"/>
            <w:noProof/>
            <w:sz w:val="22"/>
            <w:szCs w:val="22"/>
            <w:shd w:val="clear" w:color="auto" w:fill="FFFFFF"/>
          </w:rPr>
          <w:t xml:space="preserve"> Summarize key findings, theories, methodologies, and debates in the literature:</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_Toc167059490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6</w:t>
        </w:r>
        <w:r w:rsidRPr="00CC38C3">
          <w:rPr>
            <w:rFonts w:ascii="Times New Roman" w:hAnsi="Times New Roman" w:cs="Times New Roman"/>
            <w:noProof/>
            <w:webHidden/>
            <w:sz w:val="22"/>
            <w:szCs w:val="22"/>
          </w:rPr>
          <w:fldChar w:fldCharType="end"/>
        </w:r>
      </w:hyperlink>
    </w:p>
    <w:p w14:paraId="13852099" w14:textId="62B6175A"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1" w:history="1">
        <w:r w:rsidRPr="00CC38C3">
          <w:rPr>
            <w:rStyle w:val="a5"/>
            <w:rFonts w:ascii="Times New Roman" w:hAnsi="Times New Roman" w:cs="Times New Roman"/>
            <w:noProof/>
            <w:sz w:val="22"/>
            <w:szCs w:val="22"/>
          </w:rPr>
          <w:t>2.3</w:t>
        </w:r>
        <w:r w:rsidRPr="00CC38C3">
          <w:rPr>
            <w:rStyle w:val="a5"/>
            <w:rFonts w:ascii="Times New Roman" w:hAnsi="Times New Roman" w:cs="Times New Roman"/>
            <w:noProof/>
            <w:sz w:val="22"/>
            <w:szCs w:val="22"/>
            <w:shd w:val="clear" w:color="auto" w:fill="FFFFFF"/>
          </w:rPr>
          <w:t xml:space="preserve"> Identified Gaps, Inconsistencies, and Areas for Further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_Toc167059491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7</w:t>
        </w:r>
        <w:r w:rsidRPr="00CC38C3">
          <w:rPr>
            <w:rFonts w:ascii="Times New Roman" w:hAnsi="Times New Roman" w:cs="Times New Roman"/>
            <w:noProof/>
            <w:webHidden/>
            <w:sz w:val="22"/>
            <w:szCs w:val="22"/>
          </w:rPr>
          <w:fldChar w:fldCharType="end"/>
        </w:r>
      </w:hyperlink>
    </w:p>
    <w:p w14:paraId="754058E2" w14:textId="783E05D9"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2" w:history="1">
        <w:r w:rsidRPr="00CC38C3">
          <w:rPr>
            <w:rStyle w:val="a5"/>
            <w:rFonts w:ascii="Times New Roman" w:hAnsi="Times New Roman" w:cs="Times New Roman"/>
            <w:i w:val="0"/>
            <w:iCs w:val="0"/>
            <w:noProof/>
            <w:sz w:val="22"/>
            <w:szCs w:val="22"/>
          </w:rPr>
          <w:t>2.3.1</w:t>
        </w:r>
        <w:r w:rsidRPr="00CC38C3">
          <w:rPr>
            <w:rStyle w:val="a5"/>
            <w:rFonts w:ascii="Times New Roman" w:hAnsi="Times New Roman" w:cs="Times New Roman"/>
            <w:i w:val="0"/>
            <w:iCs w:val="0"/>
            <w:noProof/>
            <w:sz w:val="22"/>
            <w:szCs w:val="22"/>
            <w:shd w:val="clear" w:color="auto" w:fill="FFFFFF"/>
          </w:rPr>
          <w:t xml:space="preserve"> Integration of Neural Networks in Customer Relationship Management (CRM) Systems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_Toc167059492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7</w:t>
        </w:r>
        <w:r w:rsidRPr="00CC38C3">
          <w:rPr>
            <w:rFonts w:ascii="Times New Roman" w:hAnsi="Times New Roman" w:cs="Times New Roman"/>
            <w:i w:val="0"/>
            <w:iCs w:val="0"/>
            <w:noProof/>
            <w:webHidden/>
            <w:sz w:val="22"/>
            <w:szCs w:val="22"/>
          </w:rPr>
          <w:fldChar w:fldCharType="end"/>
        </w:r>
      </w:hyperlink>
    </w:p>
    <w:p w14:paraId="409EC4FF" w14:textId="29456E31"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3" w:history="1">
        <w:r w:rsidRPr="00CC38C3">
          <w:rPr>
            <w:rStyle w:val="a5"/>
            <w:rFonts w:ascii="Times New Roman" w:hAnsi="Times New Roman" w:cs="Times New Roman"/>
            <w:i w:val="0"/>
            <w:iCs w:val="0"/>
            <w:noProof/>
            <w:sz w:val="22"/>
            <w:szCs w:val="22"/>
          </w:rPr>
          <w:t>2.3.2</w:t>
        </w:r>
        <w:r w:rsidRPr="00CC38C3">
          <w:rPr>
            <w:rStyle w:val="a5"/>
            <w:rFonts w:ascii="Times New Roman" w:hAnsi="Times New Roman" w:cs="Times New Roman"/>
            <w:i w:val="0"/>
            <w:iCs w:val="0"/>
            <w:noProof/>
            <w:sz w:val="22"/>
            <w:szCs w:val="22"/>
            <w:shd w:val="clear" w:color="auto" w:fill="FFFFFF"/>
          </w:rPr>
          <w:t xml:space="preserve"> Fault Prediction Models Using Adaptive Fuzzy Neural Networks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_Toc167059493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25F83DE2" w14:textId="296CB36E"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4" w:history="1">
        <w:r w:rsidRPr="00CC38C3">
          <w:rPr>
            <w:rStyle w:val="a5"/>
            <w:rFonts w:ascii="Times New Roman" w:hAnsi="Times New Roman" w:cs="Times New Roman"/>
            <w:i w:val="0"/>
            <w:iCs w:val="0"/>
            <w:noProof/>
            <w:sz w:val="22"/>
            <w:szCs w:val="22"/>
          </w:rPr>
          <w:t>2.3.3</w:t>
        </w:r>
        <w:r w:rsidRPr="00CC38C3">
          <w:rPr>
            <w:rStyle w:val="a5"/>
            <w:rFonts w:ascii="Times New Roman" w:hAnsi="Times New Roman" w:cs="Times New Roman"/>
            <w:i w:val="0"/>
            <w:iCs w:val="0"/>
            <w:noProof/>
            <w:sz w:val="22"/>
            <w:szCs w:val="22"/>
            <w:shd w:val="clear" w:color="auto" w:fill="FFFFFF"/>
          </w:rPr>
          <w:t xml:space="preserve"> Ensemble Neural Networks for Database and Genetic Algorithms: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_Toc167059494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3F6AD960" w14:textId="1E61EAA7"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5" w:history="1">
        <w:r w:rsidRPr="00CC38C3">
          <w:rPr>
            <w:rStyle w:val="a5"/>
            <w:rFonts w:ascii="Times New Roman" w:hAnsi="Times New Roman" w:cs="Times New Roman"/>
            <w:i w:val="0"/>
            <w:iCs w:val="0"/>
            <w:noProof/>
            <w:sz w:val="22"/>
            <w:szCs w:val="22"/>
          </w:rPr>
          <w:t>2.3.4</w:t>
        </w:r>
        <w:r w:rsidRPr="00CC38C3">
          <w:rPr>
            <w:rStyle w:val="a5"/>
            <w:rFonts w:ascii="Times New Roman" w:hAnsi="Times New Roman" w:cs="Times New Roman"/>
            <w:i w:val="0"/>
            <w:iCs w:val="0"/>
            <w:noProof/>
            <w:sz w:val="22"/>
            <w:szCs w:val="22"/>
            <w:shd w:val="clear" w:color="auto" w:fill="FFFFFF"/>
          </w:rPr>
          <w:t xml:space="preserve"> Artificial Intelligence Techniques in Geomechanically Well Log Prediction:</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_Toc167059495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0121FC4A" w14:textId="4F7B0148"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6" w:history="1">
        <w:r w:rsidRPr="00CC38C3">
          <w:rPr>
            <w:rStyle w:val="a5"/>
            <w:rFonts w:ascii="Times New Roman" w:hAnsi="Times New Roman" w:cs="Times New Roman"/>
            <w:i w:val="0"/>
            <w:iCs w:val="0"/>
            <w:noProof/>
            <w:sz w:val="22"/>
            <w:szCs w:val="22"/>
          </w:rPr>
          <w:t>2.3.5</w:t>
        </w:r>
        <w:r w:rsidRPr="00CC38C3">
          <w:rPr>
            <w:rStyle w:val="a5"/>
            <w:rFonts w:ascii="Times New Roman" w:hAnsi="Times New Roman" w:cs="Times New Roman"/>
            <w:i w:val="0"/>
            <w:iCs w:val="0"/>
            <w:noProof/>
            <w:sz w:val="22"/>
            <w:szCs w:val="22"/>
            <w:shd w:val="clear" w:color="auto" w:fill="FFFFFF"/>
          </w:rPr>
          <w:t xml:space="preserve"> Neural Network-Based Multiphysics Parametric Modeling:</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_Toc167059496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0FD85025" w14:textId="6ABC4EC6"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7" w:history="1">
        <w:r w:rsidRPr="00CC38C3">
          <w:rPr>
            <w:rStyle w:val="a5"/>
            <w:rFonts w:ascii="Times New Roman" w:hAnsi="Times New Roman" w:cs="Times New Roman"/>
            <w:noProof/>
            <w:sz w:val="22"/>
            <w:szCs w:val="22"/>
          </w:rPr>
          <w:t>2.4</w:t>
        </w:r>
        <w:r w:rsidRPr="00CC38C3">
          <w:rPr>
            <w:rStyle w:val="a5"/>
            <w:rFonts w:ascii="Times New Roman" w:hAnsi="Times New Roman" w:cs="Times New Roman"/>
            <w:noProof/>
            <w:sz w:val="22"/>
            <w:szCs w:val="22"/>
            <w:shd w:val="clear" w:color="auto" w:fill="FFFFFF"/>
          </w:rPr>
          <w:t xml:space="preserve"> Relevance of Literature to Research Question and Objectives.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_Toc167059497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9</w:t>
        </w:r>
        <w:r w:rsidRPr="00CC38C3">
          <w:rPr>
            <w:rFonts w:ascii="Times New Roman" w:hAnsi="Times New Roman" w:cs="Times New Roman"/>
            <w:noProof/>
            <w:webHidden/>
            <w:sz w:val="22"/>
            <w:szCs w:val="22"/>
          </w:rPr>
          <w:fldChar w:fldCharType="end"/>
        </w:r>
      </w:hyperlink>
    </w:p>
    <w:p w14:paraId="788743D3" w14:textId="50DACE71" w:rsidR="00CC38C3" w:rsidRPr="00CC38C3" w:rsidRDefault="00CC38C3" w:rsidP="00CC38C3">
      <w:pPr>
        <w:pStyle w:val="TOC1"/>
        <w:rPr>
          <w:rFonts w:eastAsiaTheme="minorEastAsia"/>
          <w:kern w:val="2"/>
          <w:sz w:val="24"/>
          <w:szCs w:val="24"/>
          <w:lang w:val="en-US" w:eastAsia="zh-CN"/>
          <w14:ligatures w14:val="standardContextual"/>
        </w:rPr>
      </w:pPr>
      <w:hyperlink w:anchor="_Toc167059498" w:history="1">
        <w:r w:rsidRPr="00CC38C3">
          <w:rPr>
            <w:rStyle w:val="a5"/>
            <w:sz w:val="24"/>
            <w:szCs w:val="24"/>
          </w:rPr>
          <w:t>3</w:t>
        </w:r>
        <w:r w:rsidRPr="00CC38C3">
          <w:rPr>
            <w:rStyle w:val="a5"/>
            <w:sz w:val="24"/>
            <w:szCs w:val="24"/>
            <w:shd w:val="clear" w:color="auto" w:fill="FFFFFF"/>
          </w:rPr>
          <w:t xml:space="preserve"> METHODOLOGY</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_Toc167059498 \h </w:instrText>
        </w:r>
        <w:r w:rsidRPr="00CC38C3">
          <w:rPr>
            <w:webHidden/>
            <w:sz w:val="24"/>
            <w:szCs w:val="24"/>
          </w:rPr>
        </w:r>
        <w:r w:rsidRPr="00CC38C3">
          <w:rPr>
            <w:webHidden/>
            <w:sz w:val="24"/>
            <w:szCs w:val="24"/>
          </w:rPr>
          <w:fldChar w:fldCharType="separate"/>
        </w:r>
        <w:r w:rsidR="00E46D73">
          <w:rPr>
            <w:webHidden/>
            <w:sz w:val="24"/>
            <w:szCs w:val="24"/>
          </w:rPr>
          <w:t>10</w:t>
        </w:r>
        <w:r w:rsidRPr="00CC38C3">
          <w:rPr>
            <w:webHidden/>
            <w:sz w:val="24"/>
            <w:szCs w:val="24"/>
          </w:rPr>
          <w:fldChar w:fldCharType="end"/>
        </w:r>
      </w:hyperlink>
    </w:p>
    <w:p w14:paraId="7841FDAE" w14:textId="19DA13C2"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9" w:history="1">
        <w:r w:rsidRPr="00CC38C3">
          <w:rPr>
            <w:rStyle w:val="a5"/>
            <w:rFonts w:ascii="Times New Roman" w:hAnsi="Times New Roman" w:cs="Times New Roman"/>
            <w:noProof/>
            <w:sz w:val="22"/>
            <w:szCs w:val="22"/>
          </w:rPr>
          <w:t>3.1</w:t>
        </w:r>
        <w:r w:rsidRPr="00CC38C3">
          <w:rPr>
            <w:rStyle w:val="a5"/>
            <w:rFonts w:ascii="Times New Roman" w:hAnsi="Times New Roman" w:cs="Times New Roman"/>
            <w:noProof/>
            <w:sz w:val="22"/>
            <w:szCs w:val="22"/>
            <w:shd w:val="clear" w:color="auto" w:fill="FFFFFF"/>
          </w:rPr>
          <w:t xml:space="preserve"> Quantitative Analysis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_Toc167059499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10</w:t>
        </w:r>
        <w:r w:rsidRPr="00CC38C3">
          <w:rPr>
            <w:rFonts w:ascii="Times New Roman" w:hAnsi="Times New Roman" w:cs="Times New Roman"/>
            <w:noProof/>
            <w:webHidden/>
            <w:sz w:val="22"/>
            <w:szCs w:val="22"/>
          </w:rPr>
          <w:fldChar w:fldCharType="end"/>
        </w:r>
      </w:hyperlink>
    </w:p>
    <w:p w14:paraId="16AE06C2" w14:textId="2A202D2C"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0" w:history="1">
        <w:r w:rsidRPr="00CC38C3">
          <w:rPr>
            <w:rStyle w:val="a5"/>
            <w:rFonts w:ascii="Times New Roman" w:hAnsi="Times New Roman" w:cs="Times New Roman"/>
            <w:noProof/>
            <w:sz w:val="22"/>
            <w:szCs w:val="22"/>
          </w:rPr>
          <w:t>3.2</w:t>
        </w:r>
        <w:r w:rsidRPr="00CC38C3">
          <w:rPr>
            <w:rStyle w:val="a5"/>
            <w:rFonts w:ascii="Times New Roman" w:hAnsi="Times New Roman" w:cs="Times New Roman"/>
            <w:noProof/>
            <w:sz w:val="22"/>
            <w:szCs w:val="22"/>
            <w:shd w:val="clear" w:color="auto" w:fill="FFFFFF"/>
          </w:rPr>
          <w:t xml:space="preserve"> Techniques Used:</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_Toc167059500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10</w:t>
        </w:r>
        <w:r w:rsidRPr="00CC38C3">
          <w:rPr>
            <w:rFonts w:ascii="Times New Roman" w:hAnsi="Times New Roman" w:cs="Times New Roman"/>
            <w:noProof/>
            <w:webHidden/>
            <w:sz w:val="22"/>
            <w:szCs w:val="22"/>
          </w:rPr>
          <w:fldChar w:fldCharType="end"/>
        </w:r>
      </w:hyperlink>
    </w:p>
    <w:p w14:paraId="2D45EE69" w14:textId="36B6496B"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1" w:history="1">
        <w:r w:rsidRPr="00CC38C3">
          <w:rPr>
            <w:rStyle w:val="a5"/>
            <w:rFonts w:ascii="Times New Roman" w:hAnsi="Times New Roman" w:cs="Times New Roman"/>
            <w:noProof/>
            <w:sz w:val="22"/>
            <w:szCs w:val="22"/>
          </w:rPr>
          <w:t>3.3</w:t>
        </w:r>
        <w:r w:rsidRPr="00CC38C3">
          <w:rPr>
            <w:rStyle w:val="a5"/>
            <w:rFonts w:ascii="Times New Roman" w:hAnsi="Times New Roman" w:cs="Times New Roman"/>
            <w:noProof/>
            <w:sz w:val="22"/>
            <w:szCs w:val="22"/>
            <w:shd w:val="clear" w:color="auto" w:fill="FFFFFF"/>
          </w:rPr>
          <w:t xml:space="preserve"> Data Collection, Analysis, and Interpretation.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_Toc167059501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11</w:t>
        </w:r>
        <w:r w:rsidRPr="00CC38C3">
          <w:rPr>
            <w:rFonts w:ascii="Times New Roman" w:hAnsi="Times New Roman" w:cs="Times New Roman"/>
            <w:noProof/>
            <w:webHidden/>
            <w:sz w:val="22"/>
            <w:szCs w:val="22"/>
          </w:rPr>
          <w:fldChar w:fldCharType="end"/>
        </w:r>
      </w:hyperlink>
    </w:p>
    <w:p w14:paraId="6ED7F2E1" w14:textId="3CC69358" w:rsidR="00CC38C3" w:rsidRPr="00CC38C3" w:rsidRDefault="00CC38C3" w:rsidP="00CC38C3">
      <w:pPr>
        <w:pStyle w:val="TOC1"/>
        <w:rPr>
          <w:rFonts w:eastAsiaTheme="minorEastAsia"/>
          <w:kern w:val="2"/>
          <w:sz w:val="24"/>
          <w:szCs w:val="24"/>
          <w:lang w:val="en-US" w:eastAsia="zh-CN"/>
          <w14:ligatures w14:val="standardContextual"/>
        </w:rPr>
      </w:pPr>
      <w:hyperlink w:anchor="_Toc167059502" w:history="1">
        <w:r w:rsidRPr="00CC38C3">
          <w:rPr>
            <w:rStyle w:val="a5"/>
            <w:sz w:val="24"/>
            <w:szCs w:val="24"/>
          </w:rPr>
          <w:t>4 DISCUSSION</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_Toc167059502 \h </w:instrText>
        </w:r>
        <w:r w:rsidRPr="00CC38C3">
          <w:rPr>
            <w:webHidden/>
            <w:sz w:val="24"/>
            <w:szCs w:val="24"/>
          </w:rPr>
        </w:r>
        <w:r w:rsidRPr="00CC38C3">
          <w:rPr>
            <w:webHidden/>
            <w:sz w:val="24"/>
            <w:szCs w:val="24"/>
          </w:rPr>
          <w:fldChar w:fldCharType="separate"/>
        </w:r>
        <w:r w:rsidR="00E46D73">
          <w:rPr>
            <w:webHidden/>
            <w:sz w:val="24"/>
            <w:szCs w:val="24"/>
          </w:rPr>
          <w:t>13</w:t>
        </w:r>
        <w:r w:rsidRPr="00CC38C3">
          <w:rPr>
            <w:webHidden/>
            <w:sz w:val="24"/>
            <w:szCs w:val="24"/>
          </w:rPr>
          <w:fldChar w:fldCharType="end"/>
        </w:r>
      </w:hyperlink>
    </w:p>
    <w:p w14:paraId="6D8D9F8A" w14:textId="4EE65833"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3" w:history="1">
        <w:r w:rsidRPr="00CC38C3">
          <w:rPr>
            <w:rStyle w:val="a5"/>
            <w:rFonts w:ascii="Times New Roman" w:hAnsi="Times New Roman" w:cs="Times New Roman"/>
            <w:noProof/>
            <w:sz w:val="22"/>
            <w:szCs w:val="22"/>
          </w:rPr>
          <w:t>4.1 Interpret the results in relation to the research question and objectives.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_Toc167059503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13</w:t>
        </w:r>
        <w:r w:rsidRPr="00CC38C3">
          <w:rPr>
            <w:rFonts w:ascii="Times New Roman" w:hAnsi="Times New Roman" w:cs="Times New Roman"/>
            <w:noProof/>
            <w:webHidden/>
            <w:sz w:val="22"/>
            <w:szCs w:val="22"/>
          </w:rPr>
          <w:fldChar w:fldCharType="end"/>
        </w:r>
      </w:hyperlink>
    </w:p>
    <w:p w14:paraId="6D2E706F" w14:textId="28472C79"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4" w:history="1">
        <w:r w:rsidRPr="00CC38C3">
          <w:rPr>
            <w:rStyle w:val="a5"/>
            <w:rFonts w:ascii="Times New Roman" w:hAnsi="Times New Roman" w:cs="Times New Roman"/>
            <w:noProof/>
            <w:sz w:val="22"/>
            <w:szCs w:val="22"/>
          </w:rPr>
          <w:t>4.2</w:t>
        </w:r>
        <w:r w:rsidRPr="00CC38C3">
          <w:rPr>
            <w:rStyle w:val="a5"/>
            <w:rFonts w:ascii="Times New Roman" w:hAnsi="Times New Roman" w:cs="Times New Roman"/>
            <w:noProof/>
            <w:sz w:val="22"/>
            <w:szCs w:val="22"/>
            <w:shd w:val="clear" w:color="auto" w:fill="FFFFFF"/>
          </w:rPr>
          <w:t xml:space="preserve"> Implications of the Findings for Theory, Practice, and Future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_Toc167059504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14</w:t>
        </w:r>
        <w:r w:rsidRPr="00CC38C3">
          <w:rPr>
            <w:rFonts w:ascii="Times New Roman" w:hAnsi="Times New Roman" w:cs="Times New Roman"/>
            <w:noProof/>
            <w:webHidden/>
            <w:sz w:val="22"/>
            <w:szCs w:val="22"/>
          </w:rPr>
          <w:fldChar w:fldCharType="end"/>
        </w:r>
      </w:hyperlink>
    </w:p>
    <w:p w14:paraId="299C438B" w14:textId="0DB022EC"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5" w:history="1">
        <w:r w:rsidRPr="00CC38C3">
          <w:rPr>
            <w:rStyle w:val="a5"/>
            <w:rFonts w:ascii="Times New Roman" w:hAnsi="Times New Roman" w:cs="Times New Roman"/>
            <w:i w:val="0"/>
            <w:iCs w:val="0"/>
            <w:noProof/>
            <w:sz w:val="22"/>
            <w:szCs w:val="22"/>
          </w:rPr>
          <w:t>4.2.1</w:t>
        </w:r>
        <w:r w:rsidRPr="00CC38C3">
          <w:rPr>
            <w:rStyle w:val="a5"/>
            <w:rFonts w:ascii="Times New Roman" w:hAnsi="Times New Roman" w:cs="Times New Roman"/>
            <w:i w:val="0"/>
            <w:iCs w:val="0"/>
            <w:noProof/>
            <w:sz w:val="22"/>
            <w:szCs w:val="22"/>
            <w:shd w:val="clear" w:color="auto" w:fill="FFFFFF"/>
          </w:rPr>
          <w:t xml:space="preserve"> Implications for Theory.</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_Toc167059505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14</w:t>
        </w:r>
        <w:r w:rsidRPr="00CC38C3">
          <w:rPr>
            <w:rFonts w:ascii="Times New Roman" w:hAnsi="Times New Roman" w:cs="Times New Roman"/>
            <w:i w:val="0"/>
            <w:iCs w:val="0"/>
            <w:noProof/>
            <w:webHidden/>
            <w:sz w:val="22"/>
            <w:szCs w:val="22"/>
          </w:rPr>
          <w:fldChar w:fldCharType="end"/>
        </w:r>
      </w:hyperlink>
    </w:p>
    <w:p w14:paraId="6AD7F0A7" w14:textId="46E86C19"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6" w:history="1">
        <w:r w:rsidRPr="00CC38C3">
          <w:rPr>
            <w:rStyle w:val="a5"/>
            <w:rFonts w:ascii="Times New Roman" w:hAnsi="Times New Roman" w:cs="Times New Roman"/>
            <w:i w:val="0"/>
            <w:iCs w:val="0"/>
            <w:noProof/>
            <w:sz w:val="22"/>
            <w:szCs w:val="22"/>
          </w:rPr>
          <w:t>4.2.2</w:t>
        </w:r>
        <w:r w:rsidRPr="00CC38C3">
          <w:rPr>
            <w:rStyle w:val="a5"/>
            <w:rFonts w:ascii="Times New Roman" w:hAnsi="Times New Roman" w:cs="Times New Roman"/>
            <w:i w:val="0"/>
            <w:iCs w:val="0"/>
            <w:noProof/>
            <w:sz w:val="22"/>
            <w:szCs w:val="22"/>
            <w:shd w:val="clear" w:color="auto" w:fill="FFFFFF"/>
          </w:rPr>
          <w:t xml:space="preserve"> Implications for Practice.</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_Toc167059506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15</w:t>
        </w:r>
        <w:r w:rsidRPr="00CC38C3">
          <w:rPr>
            <w:rFonts w:ascii="Times New Roman" w:hAnsi="Times New Roman" w:cs="Times New Roman"/>
            <w:i w:val="0"/>
            <w:iCs w:val="0"/>
            <w:noProof/>
            <w:webHidden/>
            <w:sz w:val="22"/>
            <w:szCs w:val="22"/>
          </w:rPr>
          <w:fldChar w:fldCharType="end"/>
        </w:r>
      </w:hyperlink>
    </w:p>
    <w:p w14:paraId="7938299B" w14:textId="3C87CFDC"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7" w:history="1">
        <w:r w:rsidRPr="00CC38C3">
          <w:rPr>
            <w:rStyle w:val="a5"/>
            <w:rFonts w:ascii="Times New Roman" w:hAnsi="Times New Roman" w:cs="Times New Roman"/>
            <w:i w:val="0"/>
            <w:iCs w:val="0"/>
            <w:noProof/>
            <w:sz w:val="22"/>
            <w:szCs w:val="22"/>
          </w:rPr>
          <w:t>4.2.3</w:t>
        </w:r>
        <w:r w:rsidRPr="00CC38C3">
          <w:rPr>
            <w:rStyle w:val="a5"/>
            <w:rFonts w:ascii="Times New Roman" w:hAnsi="Times New Roman" w:cs="Times New Roman"/>
            <w:i w:val="0"/>
            <w:iCs w:val="0"/>
            <w:noProof/>
            <w:sz w:val="22"/>
            <w:szCs w:val="22"/>
            <w:shd w:val="clear" w:color="auto" w:fill="FFFFFF"/>
          </w:rPr>
          <w:t xml:space="preserve"> Implications for Future Research.</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_Toc167059507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15</w:t>
        </w:r>
        <w:r w:rsidRPr="00CC38C3">
          <w:rPr>
            <w:rFonts w:ascii="Times New Roman" w:hAnsi="Times New Roman" w:cs="Times New Roman"/>
            <w:i w:val="0"/>
            <w:iCs w:val="0"/>
            <w:noProof/>
            <w:webHidden/>
            <w:sz w:val="22"/>
            <w:szCs w:val="22"/>
          </w:rPr>
          <w:fldChar w:fldCharType="end"/>
        </w:r>
      </w:hyperlink>
    </w:p>
    <w:p w14:paraId="7AA111B9" w14:textId="011BD79B"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8" w:history="1">
        <w:r w:rsidRPr="00CC38C3">
          <w:rPr>
            <w:rStyle w:val="a5"/>
            <w:rFonts w:ascii="Times New Roman" w:hAnsi="Times New Roman" w:cs="Times New Roman"/>
            <w:noProof/>
            <w:sz w:val="22"/>
            <w:szCs w:val="22"/>
          </w:rPr>
          <w:t>4.3</w:t>
        </w:r>
        <w:r w:rsidRPr="00CC38C3">
          <w:rPr>
            <w:rStyle w:val="a5"/>
            <w:rFonts w:ascii="Times New Roman" w:hAnsi="Times New Roman" w:cs="Times New Roman"/>
            <w:noProof/>
            <w:sz w:val="22"/>
            <w:szCs w:val="22"/>
            <w:shd w:val="clear" w:color="auto" w:fill="FFFFFF"/>
          </w:rPr>
          <w:t xml:space="preserve"> Limitations and Recommendations for Future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_Toc167059508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15</w:t>
        </w:r>
        <w:r w:rsidRPr="00CC38C3">
          <w:rPr>
            <w:rFonts w:ascii="Times New Roman" w:hAnsi="Times New Roman" w:cs="Times New Roman"/>
            <w:noProof/>
            <w:webHidden/>
            <w:sz w:val="22"/>
            <w:szCs w:val="22"/>
          </w:rPr>
          <w:fldChar w:fldCharType="end"/>
        </w:r>
      </w:hyperlink>
    </w:p>
    <w:p w14:paraId="1031CE23" w14:textId="20FFE413"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9" w:history="1">
        <w:r w:rsidRPr="00CC38C3">
          <w:rPr>
            <w:rStyle w:val="a5"/>
            <w:rFonts w:ascii="Times New Roman" w:hAnsi="Times New Roman" w:cs="Times New Roman"/>
            <w:i w:val="0"/>
            <w:iCs w:val="0"/>
            <w:noProof/>
            <w:sz w:val="22"/>
            <w:szCs w:val="22"/>
          </w:rPr>
          <w:t>4.3.1 Consider the strengths and limitations of the study and suggest areas for improvement.</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_Toc167059509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16</w:t>
        </w:r>
        <w:r w:rsidRPr="00CC38C3">
          <w:rPr>
            <w:rFonts w:ascii="Times New Roman" w:hAnsi="Times New Roman" w:cs="Times New Roman"/>
            <w:i w:val="0"/>
            <w:iCs w:val="0"/>
            <w:noProof/>
            <w:webHidden/>
            <w:sz w:val="22"/>
            <w:szCs w:val="22"/>
          </w:rPr>
          <w:fldChar w:fldCharType="end"/>
        </w:r>
      </w:hyperlink>
    </w:p>
    <w:p w14:paraId="61BDC5CB" w14:textId="330A19D5"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10" w:history="1">
        <w:r w:rsidRPr="00CC38C3">
          <w:rPr>
            <w:rStyle w:val="a5"/>
            <w:rFonts w:ascii="Times New Roman" w:hAnsi="Times New Roman" w:cs="Times New Roman"/>
            <w:i w:val="0"/>
            <w:iCs w:val="0"/>
            <w:noProof/>
            <w:sz w:val="22"/>
            <w:szCs w:val="22"/>
          </w:rPr>
          <w:t>4.3.2</w:t>
        </w:r>
        <w:r w:rsidRPr="00CC38C3">
          <w:rPr>
            <w:rStyle w:val="a5"/>
            <w:rFonts w:ascii="Times New Roman" w:hAnsi="Times New Roman" w:cs="Times New Roman"/>
            <w:i w:val="0"/>
            <w:iCs w:val="0"/>
            <w:noProof/>
            <w:sz w:val="22"/>
            <w:szCs w:val="22"/>
            <w:shd w:val="clear" w:color="auto" w:fill="FFFFFF"/>
          </w:rPr>
          <w:t xml:space="preserve"> Comparing the research</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_Toc167059510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16</w:t>
        </w:r>
        <w:r w:rsidRPr="00CC38C3">
          <w:rPr>
            <w:rFonts w:ascii="Times New Roman" w:hAnsi="Times New Roman" w:cs="Times New Roman"/>
            <w:i w:val="0"/>
            <w:iCs w:val="0"/>
            <w:noProof/>
            <w:webHidden/>
            <w:sz w:val="22"/>
            <w:szCs w:val="22"/>
          </w:rPr>
          <w:fldChar w:fldCharType="end"/>
        </w:r>
      </w:hyperlink>
    </w:p>
    <w:p w14:paraId="4859D59C" w14:textId="4C5FCA72" w:rsidR="00CC38C3" w:rsidRPr="00CC38C3" w:rsidRDefault="00CC38C3" w:rsidP="00CC38C3">
      <w:pPr>
        <w:pStyle w:val="TOC1"/>
        <w:rPr>
          <w:rFonts w:eastAsiaTheme="minorEastAsia"/>
          <w:kern w:val="2"/>
          <w:sz w:val="24"/>
          <w:szCs w:val="24"/>
          <w:lang w:val="en-US" w:eastAsia="zh-CN"/>
          <w14:ligatures w14:val="standardContextual"/>
        </w:rPr>
      </w:pPr>
      <w:hyperlink w:anchor="_Toc167059511" w:history="1">
        <w:r w:rsidRPr="00CC38C3">
          <w:rPr>
            <w:rStyle w:val="a5"/>
            <w:sz w:val="24"/>
            <w:szCs w:val="24"/>
          </w:rPr>
          <w:t>5</w:t>
        </w:r>
        <w:r w:rsidRPr="00CC38C3">
          <w:rPr>
            <w:rStyle w:val="a5"/>
            <w:sz w:val="24"/>
            <w:szCs w:val="24"/>
            <w:shd w:val="clear" w:color="auto" w:fill="FFFFFF"/>
          </w:rPr>
          <w:t xml:space="preserve"> CONCLUSION</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_Toc167059511 \h </w:instrText>
        </w:r>
        <w:r w:rsidRPr="00CC38C3">
          <w:rPr>
            <w:webHidden/>
            <w:sz w:val="24"/>
            <w:szCs w:val="24"/>
          </w:rPr>
        </w:r>
        <w:r w:rsidRPr="00CC38C3">
          <w:rPr>
            <w:webHidden/>
            <w:sz w:val="24"/>
            <w:szCs w:val="24"/>
          </w:rPr>
          <w:fldChar w:fldCharType="separate"/>
        </w:r>
        <w:r w:rsidR="00E46D73">
          <w:rPr>
            <w:webHidden/>
            <w:sz w:val="24"/>
            <w:szCs w:val="24"/>
          </w:rPr>
          <w:t>17</w:t>
        </w:r>
        <w:r w:rsidRPr="00CC38C3">
          <w:rPr>
            <w:webHidden/>
            <w:sz w:val="24"/>
            <w:szCs w:val="24"/>
          </w:rPr>
          <w:fldChar w:fldCharType="end"/>
        </w:r>
      </w:hyperlink>
    </w:p>
    <w:p w14:paraId="3964ABD9" w14:textId="4A9B99D6" w:rsidR="00CC38C3" w:rsidRPr="00CC38C3" w:rsidRDefault="00CC38C3" w:rsidP="00CC38C3">
      <w:pPr>
        <w:pStyle w:val="TOC1"/>
        <w:rPr>
          <w:rFonts w:eastAsiaTheme="minorEastAsia" w:cstheme="minorBidi"/>
          <w:kern w:val="2"/>
          <w:sz w:val="24"/>
          <w:szCs w:val="24"/>
          <w:lang w:val="en-US" w:eastAsia="zh-CN"/>
          <w14:ligatures w14:val="standardContextual"/>
        </w:rPr>
      </w:pPr>
      <w:hyperlink w:anchor="_Toc167059512" w:history="1">
        <w:r w:rsidRPr="00CC38C3">
          <w:rPr>
            <w:rStyle w:val="a5"/>
            <w:sz w:val="24"/>
            <w:szCs w:val="24"/>
          </w:rPr>
          <w:t>6 REFERENCES</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_Toc167059512 \h </w:instrText>
        </w:r>
        <w:r w:rsidRPr="00CC38C3">
          <w:rPr>
            <w:webHidden/>
            <w:sz w:val="24"/>
            <w:szCs w:val="24"/>
          </w:rPr>
        </w:r>
        <w:r w:rsidRPr="00CC38C3">
          <w:rPr>
            <w:webHidden/>
            <w:sz w:val="24"/>
            <w:szCs w:val="24"/>
          </w:rPr>
          <w:fldChar w:fldCharType="separate"/>
        </w:r>
        <w:r w:rsidR="00E46D73">
          <w:rPr>
            <w:webHidden/>
            <w:sz w:val="24"/>
            <w:szCs w:val="24"/>
          </w:rPr>
          <w:t>19</w:t>
        </w:r>
        <w:r w:rsidRPr="00CC38C3">
          <w:rPr>
            <w:webHidden/>
            <w:sz w:val="24"/>
            <w:szCs w:val="24"/>
          </w:rPr>
          <w:fldChar w:fldCharType="end"/>
        </w:r>
      </w:hyperlink>
    </w:p>
    <w:p w14:paraId="267CE133" w14:textId="171A6816" w:rsidR="006A20DE" w:rsidRDefault="001303A8" w:rsidP="00B1150D">
      <w:pPr>
        <w:ind w:firstLineChars="0" w:firstLine="0"/>
        <w:sectPr w:rsidR="006A20DE" w:rsidSect="007946EE">
          <w:pgSz w:w="11906" w:h="16838"/>
          <w:pgMar w:top="1440" w:right="1440" w:bottom="1440" w:left="1440" w:header="708" w:footer="708" w:gutter="0"/>
          <w:pgNumType w:start="1"/>
          <w:cols w:space="708"/>
          <w:titlePg/>
          <w:docGrid w:linePitch="360"/>
        </w:sectPr>
      </w:pPr>
      <w:r>
        <w:fldChar w:fldCharType="end"/>
      </w:r>
      <w:bookmarkStart w:id="4" w:name="_Toc167058711"/>
      <w:bookmarkStart w:id="5" w:name="_Toc167058809"/>
    </w:p>
    <w:p w14:paraId="3DB7A88F" w14:textId="1F49D0C2" w:rsidR="00AD0E2B" w:rsidRPr="006B72EC" w:rsidRDefault="00AA4B45" w:rsidP="001303A8">
      <w:pPr>
        <w:pStyle w:val="ac"/>
        <w:pageBreakBefore/>
        <w:ind w:firstLineChars="0" w:firstLine="0"/>
        <w:rPr>
          <w:rFonts w:ascii="Times New Roman" w:hAnsi="Times New Roman" w:cs="Times New Roman"/>
        </w:rPr>
      </w:pPr>
      <w:bookmarkStart w:id="6" w:name="_Toc167059483"/>
      <w:r w:rsidRPr="006B72EC">
        <w:rPr>
          <w:rFonts w:ascii="Times New Roman" w:hAnsi="Times New Roman" w:cs="Times New Roman"/>
        </w:rPr>
        <w:lastRenderedPageBreak/>
        <w:t>Examine</w:t>
      </w:r>
      <w:r w:rsidR="00BD0E5B" w:rsidRPr="006B72EC">
        <w:rPr>
          <w:rFonts w:ascii="Times New Roman" w:hAnsi="Times New Roman" w:cs="Times New Roman"/>
        </w:rPr>
        <w:t xml:space="preserve"> Neural Network Approaches for Unified Membership Integration in Diverse Applications</w:t>
      </w:r>
      <w:bookmarkEnd w:id="4"/>
      <w:bookmarkEnd w:id="5"/>
      <w:bookmarkEnd w:id="6"/>
    </w:p>
    <w:p w14:paraId="49CA51E3" w14:textId="0ABEDBF2" w:rsidR="00AD0E2B" w:rsidRPr="00374D80" w:rsidRDefault="00AD0E2B" w:rsidP="006C7529">
      <w:pPr>
        <w:ind w:firstLine="489"/>
      </w:pPr>
      <w:r w:rsidRPr="00374D80">
        <w:rPr>
          <w:b/>
          <w:bCs/>
          <w:shd w:val="clear" w:color="auto" w:fill="FFFFFF"/>
        </w:rPr>
        <w:t>Abstract:</w:t>
      </w:r>
      <w:r w:rsidR="00FD25D8" w:rsidRPr="00374D80">
        <w:rPr>
          <w:shd w:val="clear" w:color="auto" w:fill="FFFFFF"/>
        </w:rPr>
        <w:t xml:space="preserve"> </w:t>
      </w:r>
      <w:r w:rsidRPr="00374D80">
        <w:rPr>
          <w:shd w:val="clear" w:color="auto" w:fill="FFFFFF"/>
        </w:rPr>
        <w:t xml:space="preserve">The unified membership integration system, powered by neural network technologies, represents a significant advancement in consolidating and managing membership data across various stores or businesses within a single application. This paper delves into the intricacies of this system, highlighting its importance in streamlining data management processes, reducing redundancy, and enhancing customer engagement. By centralizing membership information, businesses can unlock valuable insights into customer behavior, preferences, and loyalty patterns, enabling them to tailor services and promotions effectively. Furthermore, the system's transition from physical cards to a digital platform aligns with the contemporary demand for convenient and seamless customer experiences. This paper explores the technical aspects, benefits, challenges, and future implications of implementing a unified membership integration system. </w:t>
      </w:r>
    </w:p>
    <w:p w14:paraId="4C7426D0" w14:textId="79CA1D33" w:rsidR="000A05C2" w:rsidRPr="00374D80" w:rsidRDefault="00D262BA" w:rsidP="006C7529">
      <w:pPr>
        <w:ind w:firstLine="489"/>
      </w:pPr>
      <w:r w:rsidRPr="00374D80">
        <w:rPr>
          <w:b/>
          <w:bCs/>
        </w:rPr>
        <w:t>Objective:</w:t>
      </w:r>
      <w:r w:rsidR="0015606D" w:rsidRPr="00374D80">
        <w:rPr>
          <w:b/>
          <w:bCs/>
        </w:rPr>
        <w:t xml:space="preserve"> </w:t>
      </w:r>
      <w:r w:rsidRPr="00374D80">
        <w:t>To evaluate the feasibility and effectiveness of utilizing neural network approaches to develop a unified membership integration system, wherein a single application replaces the need for multiple store-specific membership or loyalty cards.</w:t>
      </w:r>
    </w:p>
    <w:p w14:paraId="7DA76070" w14:textId="6A2B59E9" w:rsidR="00CD60B3" w:rsidRPr="00AF28D8" w:rsidRDefault="000A05C2" w:rsidP="006C7529">
      <w:pPr>
        <w:ind w:firstLine="489"/>
      </w:pPr>
      <w:r w:rsidRPr="00374D80">
        <w:rPr>
          <w:b/>
          <w:bCs/>
        </w:rPr>
        <w:t>Hypotheses:</w:t>
      </w:r>
      <w:r w:rsidR="0015606D" w:rsidRPr="00374D80">
        <w:rPr>
          <w:b/>
          <w:bCs/>
        </w:rPr>
        <w:t xml:space="preserve"> </w:t>
      </w:r>
      <w:r w:rsidRPr="00374D80">
        <w:t>If a neural network-based unified membership integration system is implemented, it will efficiently consolidate and manage membership data from various stores or businesses into a single application.</w:t>
      </w:r>
    </w:p>
    <w:p w14:paraId="33A6E1FC" w14:textId="33F693EF" w:rsidR="00B56B40" w:rsidRPr="006B72EC" w:rsidRDefault="00B56B40" w:rsidP="001303A8">
      <w:pPr>
        <w:pStyle w:val="1"/>
      </w:pPr>
      <w:bookmarkStart w:id="7" w:name="_Toc167059484"/>
      <w:r w:rsidRPr="006B72EC">
        <w:t>INTRODUCTION</w:t>
      </w:r>
      <w:bookmarkEnd w:id="7"/>
    </w:p>
    <w:p w14:paraId="097BAA3C" w14:textId="77777777" w:rsidR="003B16CF" w:rsidRPr="00AF28D8" w:rsidRDefault="003B16CF" w:rsidP="006C7529">
      <w:r w:rsidRPr="00AF28D8">
        <w:t>In today's digitally-driven world, businesses and organizations across various industries are constantly seeking innovative solutions to enhance customer engagement, optimize operational efficiency, and drive growth. One such solution gaining increasing attention is the integration of membership or loyalty programs into unified platforms, streamlining data management and offering personalized experiences to consumers. At the forefront of this evolution are neural network approaches, which leverage advanced algorithms to analyze vast amounts of data and extract meaningful insights. This introduction provides an overview of the topic of neural network approaches for unified membership integration, outlines the research problem, discusses its significance, and outlines the structure of the paper.</w:t>
      </w:r>
    </w:p>
    <w:p w14:paraId="2A39438A" w14:textId="77777777" w:rsidR="00720380" w:rsidRPr="000A05C2" w:rsidRDefault="00720380" w:rsidP="006C7529">
      <w:r w:rsidRPr="000A05C2">
        <w:lastRenderedPageBreak/>
        <w:t>This is where the concept of a unified membership integration system comes into play, and it's a game-changer for people's lives. Essentially, it's like having a digital wallet for all your loyalty cards, but even better. Instead of carrying around a stack of physical cards, you can simply whip out your smartphone and access all your memberships and rewards in one handy app. It's like having a personal assistant in your pocket, ready to streamline your shopping experience and make life just a little bit easier.</w:t>
      </w:r>
    </w:p>
    <w:p w14:paraId="71E0DBE6" w14:textId="77777777" w:rsidR="00720380" w:rsidRPr="000A05C2" w:rsidRDefault="00720380" w:rsidP="006C7529">
      <w:r w:rsidRPr="000A05C2">
        <w:t>But why is this application so important? Well, for starters, it saves us precious time. No more fumbling through wallets or searching through cluttered purses. With everything neatly organized in one place, we can breeze through transactions with ease, leaving us more time to focus on the things that truly matter.</w:t>
      </w:r>
    </w:p>
    <w:p w14:paraId="5A60ED6E" w14:textId="6B3046FC" w:rsidR="00720380" w:rsidRPr="000A05C2" w:rsidRDefault="00720380" w:rsidP="006C7529">
      <w:r w:rsidRPr="000A05C2">
        <w:t xml:space="preserve">Not only does it save time, but it also enhances our overall shopping experience. With all our memberships and rewards conveniently stored in one app, we're more likely to engage with and take advantage of the perks offered by our </w:t>
      </w:r>
      <w:r w:rsidR="006C7529" w:rsidRPr="000A05C2">
        <w:t>favourite</w:t>
      </w:r>
      <w:r w:rsidRPr="000A05C2">
        <w:t xml:space="preserve"> stores and businesses. Whether it's earning points towards a free coffee or unlocking exclusive discounts, the unified membership integration system makes it easier than ever to reap the benefits of loyalty programs.</w:t>
      </w:r>
    </w:p>
    <w:p w14:paraId="2337AECA" w14:textId="497F789A" w:rsidR="00720380" w:rsidRPr="00AF28D8" w:rsidRDefault="00720380" w:rsidP="006C7529">
      <w:r w:rsidRPr="000A05C2">
        <w:t>But perhaps most importantly, this application puts the power back in our hands. By leveraging advanced neural network technology, it ensures that our personal information remains safe and secure, giving us peace of mind in an increasingly digital world. With robust encryption and authentication measures in place, we can trust that our data is in good hands, allowing us to enjoy all the benefits of a unified membership integration system without compromising our privacy.</w:t>
      </w:r>
    </w:p>
    <w:p w14:paraId="24C472BF" w14:textId="181436DB" w:rsidR="00720380" w:rsidRPr="006B72EC" w:rsidRDefault="003B16CF" w:rsidP="00642AFB">
      <w:pPr>
        <w:pStyle w:val="2"/>
      </w:pPr>
      <w:bookmarkStart w:id="8" w:name="_Toc167059485"/>
      <w:r w:rsidRPr="006B72EC">
        <w:t>Background Information</w:t>
      </w:r>
      <w:bookmarkEnd w:id="8"/>
    </w:p>
    <w:p w14:paraId="200A63FC" w14:textId="3D19860F" w:rsidR="00B56B40" w:rsidRPr="00AF28D8" w:rsidRDefault="003B16CF" w:rsidP="006C7529">
      <w:r w:rsidRPr="00AF28D8">
        <w:t xml:space="preserve">Traditional membership or loyalty programs often involve the issuance of physical cards or accounts specific to individual businesses or brands. However, as consumers interact with multiple businesses across various sectors, managing multiple memberships becomes cumbersome and inefficient. Recognizing this challenge, businesses are increasingly exploring the concept of unified membership integration, wherein data from diverse sources are consolidated into a single platform or application. This approach not only simplifies the user experience but also enables businesses to gain deeper insights into consumer </w:t>
      </w:r>
      <w:r w:rsidR="00F54CC4" w:rsidRPr="00AF28D8">
        <w:t>behaviour</w:t>
      </w:r>
      <w:r w:rsidRPr="00AF28D8">
        <w:t xml:space="preserve"> and preferences.</w:t>
      </w:r>
    </w:p>
    <w:p w14:paraId="2DA44750" w14:textId="1D513AEA" w:rsidR="00B56B40" w:rsidRPr="00AF28D8" w:rsidRDefault="003B16CF" w:rsidP="00A734EF">
      <w:pPr>
        <w:pStyle w:val="2"/>
      </w:pPr>
      <w:bookmarkStart w:id="9" w:name="_Toc167059486"/>
      <w:r w:rsidRPr="00AF28D8">
        <w:lastRenderedPageBreak/>
        <w:t>Research Problem</w:t>
      </w:r>
      <w:bookmarkEnd w:id="9"/>
    </w:p>
    <w:p w14:paraId="5356429A" w14:textId="79842511" w:rsidR="003B16CF" w:rsidRPr="00AF28D8" w:rsidRDefault="003B16CF" w:rsidP="006C7529">
      <w:r w:rsidRPr="00AF28D8">
        <w:t xml:space="preserve">The research problem addressed in this paper revolves around the effectiveness and feasibility of utilizing neural network approaches for unified membership integration across diverse applications. Specifically, the paper seeks to investigate how neural networks can efficiently </w:t>
      </w:r>
      <w:r w:rsidR="00F54CC4" w:rsidRPr="00AF28D8">
        <w:t>analyse</w:t>
      </w:r>
      <w:r w:rsidRPr="00AF28D8">
        <w:t xml:space="preserve"> and integrate membership data from various sources, such as retail stores, online platforms, and service providers, into cohesive datasets. Furthermore, the paper aims to explore the implications of such integration for businesses and consumers, as well as the challenges and opportunities associated with implementing neural network-based solutions in this context.</w:t>
      </w:r>
    </w:p>
    <w:p w14:paraId="2F45F593" w14:textId="77777777" w:rsidR="003B16CF" w:rsidRPr="00AF28D8" w:rsidRDefault="003B16CF" w:rsidP="00A734EF">
      <w:pPr>
        <w:pStyle w:val="2"/>
      </w:pPr>
      <w:bookmarkStart w:id="10" w:name="_Toc167059487"/>
      <w:r w:rsidRPr="00AF28D8">
        <w:t>Significance of the Research</w:t>
      </w:r>
      <w:bookmarkEnd w:id="10"/>
    </w:p>
    <w:p w14:paraId="29EAC3E6" w14:textId="77777777" w:rsidR="003B16CF" w:rsidRPr="00AF28D8" w:rsidRDefault="003B16CF" w:rsidP="006C7529">
      <w:r w:rsidRPr="00AF28D8">
        <w:t>The significance of this research lies in its potential to revolutionize the way businesses manage customer data and engage with their target audiences. By leveraging neural network approaches for unified membership integration, businesses can enhance the efficiency of their operations, personalize customer interactions, and drive customer loyalty and retention. Additionally, the research has broader implications for the field of data analytics, as it contributes to the understanding of how advanced algorithms can be applied to complex real-world problems.</w:t>
      </w:r>
    </w:p>
    <w:p w14:paraId="35246FD6" w14:textId="77777777" w:rsidR="003B16CF" w:rsidRPr="001A40C5" w:rsidRDefault="003B16CF" w:rsidP="006C7529">
      <w:pPr>
        <w:ind w:firstLine="489"/>
        <w:rPr>
          <w:b/>
          <w:bCs/>
        </w:rPr>
      </w:pPr>
      <w:r w:rsidRPr="001A40C5">
        <w:rPr>
          <w:b/>
          <w:bCs/>
        </w:rPr>
        <w:t>This paper is structured as follows:</w:t>
      </w:r>
    </w:p>
    <w:p w14:paraId="51E334B1" w14:textId="3244B264" w:rsidR="003B16CF" w:rsidRPr="00AF28D8" w:rsidRDefault="003B16CF" w:rsidP="006C7529">
      <w:pPr>
        <w:pStyle w:val="a8"/>
        <w:numPr>
          <w:ilvl w:val="0"/>
          <w:numId w:val="5"/>
        </w:numPr>
        <w:ind w:firstLineChars="0"/>
      </w:pPr>
      <w:r w:rsidRPr="00AF28D8">
        <w:t>Introduction: Provides an overview of the topic, research problem, significance, and structure of the paper.</w:t>
      </w:r>
    </w:p>
    <w:p w14:paraId="14693CE0" w14:textId="4D7D1298" w:rsidR="003B16CF" w:rsidRPr="00AF28D8" w:rsidRDefault="003B16CF" w:rsidP="006C7529">
      <w:pPr>
        <w:pStyle w:val="a8"/>
        <w:numPr>
          <w:ilvl w:val="0"/>
          <w:numId w:val="5"/>
        </w:numPr>
        <w:ind w:firstLineChars="0"/>
      </w:pPr>
      <w:r w:rsidRPr="00AF28D8">
        <w:t>Literature Review: Reviews existing literature on neural network approaches for unified membership integration, identifying key concepts, theories, and methodologies.</w:t>
      </w:r>
    </w:p>
    <w:p w14:paraId="2451174C" w14:textId="577F7480" w:rsidR="003B16CF" w:rsidRPr="00AF28D8" w:rsidRDefault="003B16CF" w:rsidP="006C7529">
      <w:pPr>
        <w:pStyle w:val="a8"/>
        <w:numPr>
          <w:ilvl w:val="0"/>
          <w:numId w:val="5"/>
        </w:numPr>
        <w:ind w:firstLineChars="0"/>
      </w:pPr>
      <w:r w:rsidRPr="00AF28D8">
        <w:t>Methodology: Describes the research design, data collection, and analysis methods used in the study.</w:t>
      </w:r>
    </w:p>
    <w:p w14:paraId="55F781BE" w14:textId="15FC6F39" w:rsidR="003B16CF" w:rsidRPr="00AF28D8" w:rsidRDefault="003B16CF" w:rsidP="006C7529">
      <w:pPr>
        <w:pStyle w:val="a8"/>
        <w:numPr>
          <w:ilvl w:val="0"/>
          <w:numId w:val="5"/>
        </w:numPr>
        <w:ind w:firstLineChars="0"/>
      </w:pPr>
      <w:r w:rsidRPr="00AF28D8">
        <w:t>Results: Presents the findings of the research, including data analysis and interpretation.</w:t>
      </w:r>
    </w:p>
    <w:p w14:paraId="13394CA3" w14:textId="5AFCBD01" w:rsidR="003B16CF" w:rsidRPr="00AF28D8" w:rsidRDefault="003B16CF" w:rsidP="006C7529">
      <w:pPr>
        <w:pStyle w:val="a8"/>
        <w:numPr>
          <w:ilvl w:val="0"/>
          <w:numId w:val="5"/>
        </w:numPr>
        <w:ind w:firstLineChars="0"/>
      </w:pPr>
      <w:r w:rsidRPr="00AF28D8">
        <w:t xml:space="preserve">Discussion: </w:t>
      </w:r>
      <w:r w:rsidR="00F54CC4" w:rsidRPr="00AF28D8">
        <w:t>Analyses</w:t>
      </w:r>
      <w:r w:rsidRPr="00AF28D8">
        <w:t xml:space="preserve"> the implications of the findings, discusses their significance, and suggests areas for future research.</w:t>
      </w:r>
    </w:p>
    <w:p w14:paraId="2F62C7B6" w14:textId="1C7E5941" w:rsidR="000A05C2" w:rsidRPr="00AF28D8" w:rsidRDefault="003B16CF" w:rsidP="006C7529">
      <w:pPr>
        <w:pStyle w:val="a8"/>
        <w:numPr>
          <w:ilvl w:val="0"/>
          <w:numId w:val="5"/>
        </w:numPr>
        <w:ind w:firstLineChars="0"/>
      </w:pPr>
      <w:r w:rsidRPr="00AF28D8">
        <w:t>Conclusion: Summarizes the main findings and contributions of the research, reiterates its significance, and offers recommendations for practice and future research.</w:t>
      </w:r>
    </w:p>
    <w:p w14:paraId="1A03115F" w14:textId="6EC65EBF" w:rsidR="000A05C2" w:rsidRPr="00AF28D8" w:rsidRDefault="000A05C2" w:rsidP="00F54CC4">
      <w:r w:rsidRPr="000A05C2">
        <w:t xml:space="preserve">In short, the implementation of a neural network-based unified membership integration system has the potential to positively impact our lives in myriad ways. From saving time and enhancing convenience to safeguarding our personal information, it's a solution that promises </w:t>
      </w:r>
      <w:r w:rsidRPr="000A05C2">
        <w:lastRenderedPageBreak/>
        <w:t>to make our everyday experiences just a little bit smoother and more enjoyable. And in a world where every second counts, that's something we can all appreciate.</w:t>
      </w:r>
    </w:p>
    <w:p w14:paraId="33281695" w14:textId="3742C0EF" w:rsidR="00E50E92" w:rsidRPr="00AF28D8" w:rsidRDefault="00E50E92" w:rsidP="00A734EF">
      <w:pPr>
        <w:pStyle w:val="1"/>
      </w:pPr>
      <w:bookmarkStart w:id="11" w:name="_Toc167059488"/>
      <w:r w:rsidRPr="00AF28D8">
        <w:t>LITERATURE REVIEW</w:t>
      </w:r>
      <w:bookmarkEnd w:id="11"/>
    </w:p>
    <w:p w14:paraId="54117492" w14:textId="77777777" w:rsidR="003B4712" w:rsidRPr="00AF28D8" w:rsidRDefault="00A45418" w:rsidP="006C7529">
      <w:pPr>
        <w:rPr>
          <w:shd w:val="clear" w:color="auto" w:fill="FFFFFF"/>
        </w:rPr>
      </w:pPr>
      <w:r w:rsidRPr="00AF28D8">
        <w:rPr>
          <w:shd w:val="clear" w:color="auto" w:fill="FFFFFF"/>
        </w:rPr>
        <w:t>The development of a unified membership integration system using neural network approaches is a promising area of research with the potential to transform the management of membership data across businesses. This study assesses the feasibility and effectiveness of implementing a neural network-based system to centralize and handle membership data from multiple stores or firms within a single application. This objective is motivated by the necessity for a more efficient approach to membership management, eliminating the need for multiple store-specific membership or loyalty cards. The hypotheses guiding this research propose that a neural network-based unified membership integration system can effectively consolidate and manage membership data from various stores or businesses into a single application. This hypothesis is supported by the ability of neural networks to learn intricate patterns and relationships within data, making them suitable for tasks like integrating membership data from diverse sources (</w:t>
      </w:r>
      <w:hyperlink r:id="rId14" w:history="1">
        <w:r w:rsidRPr="00AF28D8">
          <w:rPr>
            <w:rStyle w:val="a5"/>
            <w:shd w:val="clear" w:color="auto" w:fill="FFFFFF"/>
          </w:rPr>
          <w:t>Jang, 1993</w:t>
        </w:r>
      </w:hyperlink>
      <w:r w:rsidRPr="00AF28D8">
        <w:rPr>
          <w:shd w:val="clear" w:color="auto" w:fill="FFFFFF"/>
        </w:rPr>
        <w:t>). By utilizing neural network technologies, particularly adaptive-network-based fuzzy inference systems like ANFIS, it is possible to develop a system capable of managing the complexities of membership data integration (</w:t>
      </w:r>
      <w:hyperlink r:id="rId15" w:history="1">
        <w:r w:rsidRPr="00AF28D8">
          <w:rPr>
            <w:rStyle w:val="a5"/>
            <w:shd w:val="clear" w:color="auto" w:fill="FFFFFF"/>
          </w:rPr>
          <w:t>Jang, 1993</w:t>
        </w:r>
      </w:hyperlink>
      <w:r w:rsidRPr="00AF28D8">
        <w:rPr>
          <w:shd w:val="clear" w:color="auto" w:fill="FFFFFF"/>
        </w:rPr>
        <w:t xml:space="preserve">). </w:t>
      </w:r>
    </w:p>
    <w:p w14:paraId="3CB1E673" w14:textId="77777777" w:rsidR="003B4712" w:rsidRPr="00AF28D8" w:rsidRDefault="00A45418" w:rsidP="006C7529">
      <w:pPr>
        <w:rPr>
          <w:shd w:val="clear" w:color="auto" w:fill="FFFFFF"/>
        </w:rPr>
      </w:pPr>
      <w:r w:rsidRPr="00AF28D8">
        <w:rPr>
          <w:shd w:val="clear" w:color="auto" w:fill="FFFFFF"/>
        </w:rPr>
        <w:t>The selection of this topic is further reinforced by the potential advantages it offers in terms of enhancing data consolidation and management efficiency. By leveraging neural network approaches, the unified membership integration system has the potential to streamline operations, enhance user experience, and provide a more cohesive and integrated method for managing membership data. The references provided offer valuable insights into the application of neural networks in various domains, such as multisensory integration, fuzzy logic, and neuro-fuzzy systems, which can guide the development of an effective unified membership integration system (</w:t>
      </w:r>
      <w:hyperlink r:id="rId16" w:history="1">
        <w:r w:rsidRPr="00AF28D8">
          <w:rPr>
            <w:rStyle w:val="a5"/>
            <w:shd w:val="clear" w:color="auto" w:fill="FFFFFF"/>
          </w:rPr>
          <w:t>Fang et al., 2019; Chhipa et al., 2021; Fu et al., 2015</w:t>
        </w:r>
      </w:hyperlink>
      <w:r w:rsidRPr="00AF28D8">
        <w:rPr>
          <w:shd w:val="clear" w:color="auto" w:fill="FFFFFF"/>
        </w:rPr>
        <w:t xml:space="preserve">). </w:t>
      </w:r>
    </w:p>
    <w:p w14:paraId="46C5FEE8" w14:textId="430134EB" w:rsidR="00D82E55" w:rsidRPr="00AF28D8" w:rsidRDefault="00AD0E2B" w:rsidP="006C7529">
      <w:pPr>
        <w:rPr>
          <w:shd w:val="clear" w:color="auto" w:fill="FFFFFF"/>
        </w:rPr>
      </w:pPr>
      <w:r w:rsidRPr="00AF28D8">
        <w:rPr>
          <w:shd w:val="clear" w:color="auto" w:fill="FFFFFF"/>
        </w:rPr>
        <w:t xml:space="preserve">Technical Aspects of Unified Membership Integration System:** The unified membership integration system operates on the principles of neural networks, a subset of artificial intelligence that mimics the human brain's ability to learn and adapt. Neural networks are particularly well-suited for processing vast amounts of data and identifying complex patterns, making them ideal for managing diverse membership information from multiple sources. Through advanced algorithms and deep learning techniques, neural networks can categorize, </w:t>
      </w:r>
      <w:r w:rsidR="00F54CC4" w:rsidRPr="00AF28D8">
        <w:rPr>
          <w:shd w:val="clear" w:color="auto" w:fill="FFFFFF"/>
        </w:rPr>
        <w:t>analyse</w:t>
      </w:r>
      <w:r w:rsidRPr="00AF28D8">
        <w:rPr>
          <w:shd w:val="clear" w:color="auto" w:fill="FFFFFF"/>
        </w:rPr>
        <w:t xml:space="preserve">, and interpret membership data to extract valuable insights that drive </w:t>
      </w:r>
      <w:r w:rsidRPr="00AF28D8">
        <w:rPr>
          <w:shd w:val="clear" w:color="auto" w:fill="FFFFFF"/>
        </w:rPr>
        <w:lastRenderedPageBreak/>
        <w:t xml:space="preserve">business decisions. At the core of the unified membership integration system is a sophisticated data architecture that enables seamless integration of membership data from various stores or businesses. This architecture comprises data storage systems, data processing algorithms, and data visualization tools that work in tandem to centralize and manage membership information efficiently. By leveraging neural networks, the system can automate data entry, detect anomalies, and generate personalized recommendations based on customer preferences and </w:t>
      </w:r>
      <w:r w:rsidR="00F54CC4" w:rsidRPr="00AF28D8">
        <w:rPr>
          <w:shd w:val="clear" w:color="auto" w:fill="FFFFFF"/>
        </w:rPr>
        <w:t>behaviour</w:t>
      </w:r>
      <w:r w:rsidRPr="00AF28D8">
        <w:rPr>
          <w:shd w:val="clear" w:color="auto" w:fill="FFFFFF"/>
        </w:rPr>
        <w:t>.</w:t>
      </w:r>
    </w:p>
    <w:p w14:paraId="29B4B7DF" w14:textId="27A09EA6" w:rsidR="00E74EA5" w:rsidRPr="00AF28D8" w:rsidRDefault="00E74EA5" w:rsidP="00CC38C3">
      <w:pPr>
        <w:pStyle w:val="2"/>
      </w:pPr>
      <w:bookmarkStart w:id="12" w:name="_Toc167059489"/>
      <w:r w:rsidRPr="00AF28D8">
        <w:t>Review existing literature on neural network approaches for unified membership integration.</w:t>
      </w:r>
      <w:bookmarkEnd w:id="12"/>
    </w:p>
    <w:p w14:paraId="1A722065" w14:textId="28692A25" w:rsidR="00765DBE" w:rsidRPr="00AF28D8" w:rsidRDefault="00765DBE" w:rsidP="006C7529">
      <w:pPr>
        <w:rPr>
          <w:shd w:val="clear" w:color="auto" w:fill="FFFFFF"/>
        </w:rPr>
      </w:pPr>
      <w:r w:rsidRPr="00AF28D8">
        <w:rPr>
          <w:shd w:val="clear" w:color="auto" w:fill="FFFFFF"/>
        </w:rPr>
        <w:t>The integration of neural networks for unified membership systems represents a significant advancement in data management and customer engagement strategies for businesses. Customer engagement has emerged as a critical construct in marketing, with studies emphasizing its antecedents and consequences (</w:t>
      </w:r>
      <w:hyperlink r:id="rId17" w:history="1">
        <w:r w:rsidRPr="00AF28D8">
          <w:rPr>
            <w:rStyle w:val="a5"/>
            <w:shd w:val="clear" w:color="auto" w:fill="FFFFFF"/>
          </w:rPr>
          <w:t>Pansari &amp; Kumar, 2016</w:t>
        </w:r>
      </w:hyperlink>
      <w:r w:rsidRPr="00AF28D8">
        <w:rPr>
          <w:shd w:val="clear" w:color="auto" w:fill="FFFFFF"/>
        </w:rPr>
        <w:t xml:space="preserve">). Customer engagement is closely linked to loyalty programs, where cocreation is considered a vital aspect of customer engagement </w:t>
      </w:r>
      <w:r w:rsidR="00F54CC4" w:rsidRPr="00AF28D8">
        <w:rPr>
          <w:shd w:val="clear" w:color="auto" w:fill="FFFFFF"/>
        </w:rPr>
        <w:t>behaviour</w:t>
      </w:r>
      <w:r w:rsidRPr="00AF28D8">
        <w:rPr>
          <w:shd w:val="clear" w:color="auto" w:fill="FFFFFF"/>
        </w:rPr>
        <w:t xml:space="preserve"> (</w:t>
      </w:r>
      <w:hyperlink r:id="rId18" w:history="1">
        <w:r w:rsidRPr="00AF28D8">
          <w:rPr>
            <w:rStyle w:val="a5"/>
            <w:shd w:val="clear" w:color="auto" w:fill="FFFFFF"/>
          </w:rPr>
          <w:t>Hoyer et al., 2010).</w:t>
        </w:r>
      </w:hyperlink>
      <w:r w:rsidRPr="00AF28D8">
        <w:rPr>
          <w:shd w:val="clear" w:color="auto" w:fill="FFFFFF"/>
        </w:rPr>
        <w:t xml:space="preserve"> The role of customer engagement in building consumer loyalty has been widely recognized, particularly in industries like tourism and hospitality (</w:t>
      </w:r>
      <w:hyperlink r:id="rId19" w:history="1">
        <w:r w:rsidRPr="00AF28D8">
          <w:rPr>
            <w:rStyle w:val="a5"/>
            <w:shd w:val="clear" w:color="auto" w:fill="FFFFFF"/>
          </w:rPr>
          <w:t>So et al., 2014</w:t>
        </w:r>
      </w:hyperlink>
      <w:r w:rsidRPr="00AF28D8">
        <w:rPr>
          <w:shd w:val="clear" w:color="auto" w:fill="FFFFFF"/>
        </w:rPr>
        <w:t xml:space="preserve">). By unifying membership systems, businesses can enhance customer engagement, leading to increased loyalty and brand advocacy. </w:t>
      </w:r>
    </w:p>
    <w:p w14:paraId="275189F3" w14:textId="6ACECEBB" w:rsidR="00765DBE" w:rsidRPr="00AF28D8" w:rsidRDefault="00765DBE" w:rsidP="006C7529">
      <w:pPr>
        <w:rPr>
          <w:shd w:val="clear" w:color="auto" w:fill="FFFFFF"/>
        </w:rPr>
      </w:pPr>
      <w:r w:rsidRPr="00AF28D8">
        <w:rPr>
          <w:shd w:val="clear" w:color="auto" w:fill="FFFFFF"/>
        </w:rPr>
        <w:t>Innovation capability and knowledge sharing play essential roles in enhancing organizational performance and competitiveness (</w:t>
      </w:r>
      <w:hyperlink r:id="rId20" w:history="1">
        <w:r w:rsidRPr="00AF28D8">
          <w:rPr>
            <w:rStyle w:val="a5"/>
            <w:shd w:val="clear" w:color="auto" w:fill="FFFFFF"/>
          </w:rPr>
          <w:t>Le &amp; Lei, 2019</w:t>
        </w:r>
      </w:hyperlink>
      <w:r w:rsidRPr="00AF28D8">
        <w:rPr>
          <w:shd w:val="clear" w:color="auto" w:fill="FFFFFF"/>
        </w:rPr>
        <w:t xml:space="preserve">). By leveraging neural networks to consolidate membership data, businesses can gain insights into customer </w:t>
      </w:r>
      <w:r w:rsidR="00F54CC4" w:rsidRPr="00AF28D8">
        <w:rPr>
          <w:shd w:val="clear" w:color="auto" w:fill="FFFFFF"/>
        </w:rPr>
        <w:t>behaviour</w:t>
      </w:r>
      <w:r w:rsidRPr="00AF28D8">
        <w:rPr>
          <w:shd w:val="clear" w:color="auto" w:fill="FFFFFF"/>
        </w:rPr>
        <w:t xml:space="preserve"> and preferences, fostering innovation and creativity in their offerings. Loyalty programs have been shown to enhance </w:t>
      </w:r>
      <w:r w:rsidR="00F54CC4" w:rsidRPr="00AF28D8">
        <w:rPr>
          <w:shd w:val="clear" w:color="auto" w:fill="FFFFFF"/>
        </w:rPr>
        <w:t>behavioural</w:t>
      </w:r>
      <w:r w:rsidRPr="00AF28D8">
        <w:rPr>
          <w:shd w:val="clear" w:color="auto" w:fill="FFFFFF"/>
        </w:rPr>
        <w:t xml:space="preserve"> loyalty, with member cards and discount promos directly impacting customer loyalty (</w:t>
      </w:r>
      <w:hyperlink r:id="rId21" w:history="1">
        <w:r w:rsidRPr="00AF28D8">
          <w:rPr>
            <w:rStyle w:val="a5"/>
            <w:shd w:val="clear" w:color="auto" w:fill="FFFFFF"/>
          </w:rPr>
          <w:t>Khairawati, 2019</w:t>
        </w:r>
      </w:hyperlink>
      <w:r w:rsidRPr="00AF28D8">
        <w:rPr>
          <w:shd w:val="clear" w:color="auto" w:fill="FFFFFF"/>
        </w:rPr>
        <w:t>). The influence of membership programs on customer loyalty is mediated by customer satisfaction, highlighting the importance of providing services that align with customer needs (</w:t>
      </w:r>
      <w:hyperlink r:id="rId22" w:history="1">
        <w:r w:rsidRPr="00AF28D8">
          <w:rPr>
            <w:rStyle w:val="a5"/>
            <w:shd w:val="clear" w:color="auto" w:fill="FFFFFF"/>
          </w:rPr>
          <w:t>Muhammad et al., 2021</w:t>
        </w:r>
      </w:hyperlink>
      <w:r w:rsidRPr="00AF28D8">
        <w:rPr>
          <w:shd w:val="clear" w:color="auto" w:fill="FFFFFF"/>
        </w:rPr>
        <w:t xml:space="preserve">). </w:t>
      </w:r>
    </w:p>
    <w:p w14:paraId="7E25FF26" w14:textId="1FEFBE8E" w:rsidR="00765DBE" w:rsidRPr="00AF28D8" w:rsidRDefault="00765DBE" w:rsidP="006C7529">
      <w:pPr>
        <w:rPr>
          <w:shd w:val="clear" w:color="auto" w:fill="FFFFFF"/>
        </w:rPr>
      </w:pPr>
      <w:r w:rsidRPr="00AF28D8">
        <w:rPr>
          <w:shd w:val="clear" w:color="auto" w:fill="FFFFFF"/>
        </w:rPr>
        <w:t xml:space="preserve">The impact of loyalty program membership on customer purchase </w:t>
      </w:r>
      <w:r w:rsidR="00F54CC4" w:rsidRPr="00AF28D8">
        <w:rPr>
          <w:shd w:val="clear" w:color="auto" w:fill="FFFFFF"/>
        </w:rPr>
        <w:t>behaviour</w:t>
      </w:r>
      <w:r w:rsidRPr="00AF28D8">
        <w:rPr>
          <w:shd w:val="clear" w:color="auto" w:fill="FFFFFF"/>
        </w:rPr>
        <w:t xml:space="preserve"> underscores the significance of personalized rewards and incentives in driving customer spending (</w:t>
      </w:r>
      <w:hyperlink r:id="rId23" w:history="1">
        <w:r w:rsidRPr="00AF28D8">
          <w:rPr>
            <w:rStyle w:val="a5"/>
            <w:shd w:val="clear" w:color="auto" w:fill="FFFFFF"/>
          </w:rPr>
          <w:t>Meyer‐Waarden, 2008</w:t>
        </w:r>
      </w:hyperlink>
      <w:r w:rsidRPr="00AF28D8">
        <w:rPr>
          <w:shd w:val="clear" w:color="auto" w:fill="FFFFFF"/>
        </w:rPr>
        <w:t xml:space="preserve">). By implementing a unified membership integration system, businesses can optimize their loyalty programs to incentivize desired customer </w:t>
      </w:r>
      <w:r w:rsidR="00F54CC4" w:rsidRPr="00AF28D8">
        <w:rPr>
          <w:shd w:val="clear" w:color="auto" w:fill="FFFFFF"/>
        </w:rPr>
        <w:t>behaviours</w:t>
      </w:r>
      <w:r w:rsidRPr="00AF28D8">
        <w:rPr>
          <w:shd w:val="clear" w:color="auto" w:fill="FFFFFF"/>
        </w:rPr>
        <w:t xml:space="preserve"> effectively. Customer empowerment and engagement have been linked to improved marketing performance, emphasizing the need for organizations to prioritize customer engagement </w:t>
      </w:r>
      <w:r w:rsidRPr="00AF28D8">
        <w:rPr>
          <w:shd w:val="clear" w:color="auto" w:fill="FFFFFF"/>
        </w:rPr>
        <w:lastRenderedPageBreak/>
        <w:t>initiatives (</w:t>
      </w:r>
      <w:hyperlink r:id="rId24" w:history="1">
        <w:r w:rsidRPr="00AF28D8">
          <w:rPr>
            <w:rStyle w:val="a5"/>
            <w:shd w:val="clear" w:color="auto" w:fill="FFFFFF"/>
          </w:rPr>
          <w:t>Mohammad, 2020</w:t>
        </w:r>
      </w:hyperlink>
      <w:r w:rsidRPr="00AF28D8">
        <w:rPr>
          <w:shd w:val="clear" w:color="auto" w:fill="FFFFFF"/>
        </w:rPr>
        <w:t xml:space="preserve">). The mediating effect of brand community membership further enhances the relationship between customer engagement and marketing outcomes. </w:t>
      </w:r>
    </w:p>
    <w:p w14:paraId="12BA46C6" w14:textId="701CFFF9" w:rsidR="00765DBE" w:rsidRPr="00AF28D8" w:rsidRDefault="00765DBE" w:rsidP="006C7529">
      <w:pPr>
        <w:rPr>
          <w:shd w:val="clear" w:color="auto" w:fill="FFFFFF"/>
        </w:rPr>
      </w:pPr>
      <w:r w:rsidRPr="00AF28D8">
        <w:rPr>
          <w:shd w:val="clear" w:color="auto" w:fill="FFFFFF"/>
        </w:rPr>
        <w:t>Retailers have increasingly focused on paid membership strategies to drive customer engagement and loyalty (</w:t>
      </w:r>
      <w:hyperlink r:id="rId25" w:history="1">
        <w:r w:rsidRPr="00AF28D8">
          <w:rPr>
            <w:rStyle w:val="a5"/>
            <w:shd w:val="clear" w:color="auto" w:fill="FFFFFF"/>
          </w:rPr>
          <w:t>Xu &amp; Meng, 2021).</w:t>
        </w:r>
      </w:hyperlink>
      <w:r w:rsidRPr="00AF28D8">
        <w:rPr>
          <w:shd w:val="clear" w:color="auto" w:fill="FFFFFF"/>
        </w:rPr>
        <w:t xml:space="preserve"> Early literature on retailer membership systems primarily </w:t>
      </w:r>
      <w:r w:rsidR="00F54CC4" w:rsidRPr="00AF28D8">
        <w:rPr>
          <w:shd w:val="clear" w:color="auto" w:fill="FFFFFF"/>
        </w:rPr>
        <w:t>analysed</w:t>
      </w:r>
      <w:r w:rsidRPr="00AF28D8">
        <w:rPr>
          <w:shd w:val="clear" w:color="auto" w:fill="FFFFFF"/>
        </w:rPr>
        <w:t xml:space="preserve"> the impact of memberships on customer </w:t>
      </w:r>
      <w:r w:rsidR="00F54CC4" w:rsidRPr="00AF28D8">
        <w:rPr>
          <w:shd w:val="clear" w:color="auto" w:fill="FFFFFF"/>
        </w:rPr>
        <w:t>behaviour</w:t>
      </w:r>
      <w:r w:rsidRPr="00AF28D8">
        <w:rPr>
          <w:shd w:val="clear" w:color="auto" w:fill="FFFFFF"/>
        </w:rPr>
        <w:t>, highlighting the importance of understanding customer preferences and motivations. The adoption of loyalty cards in SME retailers has transformed marketing management practices, enabling firms to leverage social media for customer relationship management (</w:t>
      </w:r>
      <w:hyperlink r:id="rId26" w:history="1">
        <w:r w:rsidRPr="00AF28D8">
          <w:rPr>
            <w:rStyle w:val="a5"/>
            <w:shd w:val="clear" w:color="auto" w:fill="FFFFFF"/>
          </w:rPr>
          <w:t xml:space="preserve">Hutchinson </w:t>
        </w:r>
        <w:r w:rsidRPr="00AF28D8">
          <w:rPr>
            <w:rStyle w:val="a5"/>
            <w:shd w:val="clear" w:color="auto" w:fill="FFFFFF"/>
          </w:rPr>
          <w:t>e</w:t>
        </w:r>
        <w:r w:rsidRPr="00AF28D8">
          <w:rPr>
            <w:rStyle w:val="a5"/>
            <w:shd w:val="clear" w:color="auto" w:fill="FFFFFF"/>
          </w:rPr>
          <w:t>t al., 2015</w:t>
        </w:r>
      </w:hyperlink>
      <w:r w:rsidRPr="00AF28D8">
        <w:rPr>
          <w:shd w:val="clear" w:color="auto" w:fill="FFFFFF"/>
        </w:rPr>
        <w:t xml:space="preserve">). The integration of technology and loyalty programs has revolutionized customer engagement strategies, challenging traditional CRM approaches in the SME context. </w:t>
      </w:r>
    </w:p>
    <w:p w14:paraId="034A926B" w14:textId="150DFE28" w:rsidR="00FD25D8" w:rsidRPr="00AF28D8" w:rsidRDefault="00765DBE" w:rsidP="006C7529">
      <w:pPr>
        <w:rPr>
          <w:shd w:val="clear" w:color="auto" w:fill="FFFFFF"/>
        </w:rPr>
      </w:pPr>
      <w:r w:rsidRPr="00AF28D8">
        <w:rPr>
          <w:shd w:val="clear" w:color="auto" w:fill="FFFFFF"/>
        </w:rPr>
        <w:t>The relationship between customer satisfaction and loyalty program membership underscores the importance of delivering exceptional customer experiences to drive loyalty (</w:t>
      </w:r>
      <w:hyperlink r:id="rId27" w:history="1">
        <w:r w:rsidRPr="00AF28D8">
          <w:rPr>
            <w:rStyle w:val="a5"/>
            <w:shd w:val="clear" w:color="auto" w:fill="FFFFFF"/>
          </w:rPr>
          <w:t>Filipe et al., 2</w:t>
        </w:r>
        <w:r w:rsidRPr="00AF28D8">
          <w:rPr>
            <w:rStyle w:val="a5"/>
            <w:shd w:val="clear" w:color="auto" w:fill="FFFFFF"/>
          </w:rPr>
          <w:t>0</w:t>
        </w:r>
        <w:r w:rsidRPr="00AF28D8">
          <w:rPr>
            <w:rStyle w:val="a5"/>
            <w:shd w:val="clear" w:color="auto" w:fill="FFFFFF"/>
          </w:rPr>
          <w:t>17</w:t>
        </w:r>
      </w:hyperlink>
      <w:r w:rsidR="00B83A77" w:rsidRPr="00AF28D8">
        <w:rPr>
          <w:shd w:val="clear" w:color="auto" w:fill="FFFFFF"/>
        </w:rPr>
        <w:t>uu</w:t>
      </w:r>
      <w:r w:rsidRPr="00AF28D8">
        <w:rPr>
          <w:shd w:val="clear" w:color="auto" w:fill="FFFFFF"/>
        </w:rPr>
        <w:t>). Customers' relationships with grocery stores are influenced by store formats and loyalty programs, emphasizing the role of customer satisfaction in fostering loyalty. The positive effect of customer satisfaction on loyalty is particularly pronounced among members of grocery store loyalty programs, highlighting the impact of personalized rewards and incentives on customer loyalty.</w:t>
      </w:r>
    </w:p>
    <w:p w14:paraId="39220E17" w14:textId="34D310AF" w:rsidR="003B4712" w:rsidRPr="00F54CC4" w:rsidRDefault="009E47CB" w:rsidP="00642AFB">
      <w:pPr>
        <w:pStyle w:val="2"/>
        <w:rPr>
          <w:shd w:val="clear" w:color="auto" w:fill="FFFFFF"/>
        </w:rPr>
      </w:pPr>
      <w:bookmarkStart w:id="13" w:name="_Toc167059490"/>
      <w:r w:rsidRPr="00F54CC4">
        <w:rPr>
          <w:shd w:val="clear" w:color="auto" w:fill="FFFFFF"/>
        </w:rPr>
        <w:t>Summarize key findings, theories, methodologies, and debates in the literature</w:t>
      </w:r>
      <w:r w:rsidR="00F54CC4" w:rsidRPr="00F54CC4">
        <w:rPr>
          <w:shd w:val="clear" w:color="auto" w:fill="FFFFFF"/>
        </w:rPr>
        <w:t>:</w:t>
      </w:r>
      <w:bookmarkEnd w:id="13"/>
    </w:p>
    <w:p w14:paraId="6A835801" w14:textId="77777777" w:rsidR="009E47CB" w:rsidRPr="00AF28D8" w:rsidRDefault="009E47CB" w:rsidP="006C7529">
      <w:pPr>
        <w:rPr>
          <w:shd w:val="clear" w:color="auto" w:fill="FFFFFF"/>
        </w:rPr>
      </w:pPr>
      <w:r w:rsidRPr="00AF28D8">
        <w:rPr>
          <w:shd w:val="clear" w:color="auto" w:fill="FFFFFF"/>
        </w:rPr>
        <w:t xml:space="preserve">The literature on leveraging neural networks for unified membership integration presents a diverse range of findings, theories, methodologies, and debates that contribute to the understanding of this innovative approach. One key finding from the literature is the potential for a common neural network to decode emotional meaning from various sounds, challenging the traditional view of distinct neural systems for specific affective sound types </w:t>
      </w:r>
      <w:hyperlink r:id="rId28" w:history="1">
        <w:r w:rsidRPr="00AF28D8">
          <w:rPr>
            <w:rStyle w:val="a5"/>
            <w:shd w:val="clear" w:color="auto" w:fill="FFFFFF"/>
          </w:rPr>
          <w:t>Frühholz et al. (2016)</w:t>
        </w:r>
      </w:hyperlink>
      <w:r w:rsidRPr="00AF28D8">
        <w:rPr>
          <w:shd w:val="clear" w:color="auto" w:fill="FFFFFF"/>
        </w:rPr>
        <w:t>. Additionally, studies have reported improvements in generalization by utilizing error measures based on data fitting and weight elimination in neural networks, highlighting the significance of adaptive neuro fuzzy inference systems in artificial intelligence (</w:t>
      </w:r>
      <w:hyperlink r:id="rId29" w:history="1">
        <w:r w:rsidRPr="00AF28D8">
          <w:rPr>
            <w:rStyle w:val="a5"/>
            <w:shd w:val="clear" w:color="auto" w:fill="FFFFFF"/>
          </w:rPr>
          <w:t>Jang, 1993</w:t>
        </w:r>
      </w:hyperlink>
      <w:r w:rsidRPr="00AF28D8">
        <w:rPr>
          <w:shd w:val="clear" w:color="auto" w:fill="FFFFFF"/>
        </w:rPr>
        <w:t>). Moreover, the integration of fault prediction models based on adaptive fuzzy neural networks showcases the robustness and fault tolerance of these systems in various equipment scenarios (</w:t>
      </w:r>
      <w:hyperlink r:id="rId30" w:history="1">
        <w:r w:rsidRPr="00AF28D8">
          <w:rPr>
            <w:rStyle w:val="a5"/>
            <w:shd w:val="clear" w:color="auto" w:fill="FFFFFF"/>
          </w:rPr>
          <w:t>Zhang et al., 2020</w:t>
        </w:r>
      </w:hyperlink>
      <w:r w:rsidRPr="00AF28D8">
        <w:rPr>
          <w:shd w:val="clear" w:color="auto" w:fill="FFFFFF"/>
        </w:rPr>
        <w:t xml:space="preserve">). </w:t>
      </w:r>
    </w:p>
    <w:p w14:paraId="4BD3FB6C" w14:textId="77777777" w:rsidR="009E47CB" w:rsidRPr="00AF28D8" w:rsidRDefault="009E47CB" w:rsidP="006C7529">
      <w:pPr>
        <w:rPr>
          <w:shd w:val="clear" w:color="auto" w:fill="FFFFFF"/>
        </w:rPr>
      </w:pPr>
      <w:r w:rsidRPr="00AF28D8">
        <w:rPr>
          <w:shd w:val="clear" w:color="auto" w:fill="FFFFFF"/>
        </w:rPr>
        <w:t xml:space="preserve">The literature also delves into the role of neural integrator models in conditions like cervical dystonia, emphasizing the physiological properties of neural components and their </w:t>
      </w:r>
      <w:r w:rsidRPr="00AF28D8">
        <w:rPr>
          <w:shd w:val="clear" w:color="auto" w:fill="FFFFFF"/>
        </w:rPr>
        <w:lastRenderedPageBreak/>
        <w:t>implications for pathophysiological models (</w:t>
      </w:r>
      <w:hyperlink r:id="rId31" w:history="1">
        <w:r w:rsidRPr="00AF28D8">
          <w:rPr>
            <w:rStyle w:val="a5"/>
            <w:shd w:val="clear" w:color="auto" w:fill="FFFFFF"/>
          </w:rPr>
          <w:t>Sedov et al., 2019</w:t>
        </w:r>
      </w:hyperlink>
      <w:r w:rsidRPr="00AF28D8">
        <w:rPr>
          <w:shd w:val="clear" w:color="auto" w:fill="FFFFFF"/>
        </w:rPr>
        <w:t>). Furthermore, the advantages of neural networks in channel state estimation for multiantenna radio communication systems demonstrate the superiority of neural network approaches over traditional methods (</w:t>
      </w:r>
      <w:hyperlink r:id="rId32" w:history="1">
        <w:r w:rsidRPr="00AF28D8">
          <w:rPr>
            <w:rStyle w:val="a5"/>
            <w:shd w:val="clear" w:color="auto" w:fill="FFFFFF"/>
          </w:rPr>
          <w:t>Kalantaievska et al., 2018</w:t>
        </w:r>
      </w:hyperlink>
      <w:r w:rsidRPr="00AF28D8">
        <w:rPr>
          <w:shd w:val="clear" w:color="auto" w:fill="FFFFFF"/>
        </w:rPr>
        <w:t xml:space="preserve">). The development of algorithms for training artificial neural networks reveals the potential for enhanced efficiency and error reduction in training processes. Moreover, the proposed neural circuit for causal inference and multisensory integration highlights the versatility of neural networks in implementing complex cognitive functions. </w:t>
      </w:r>
    </w:p>
    <w:p w14:paraId="5317022A" w14:textId="080E03C9" w:rsidR="0024165D" w:rsidRPr="00AF28D8" w:rsidRDefault="009E47CB" w:rsidP="006C7529">
      <w:pPr>
        <w:rPr>
          <w:shd w:val="clear" w:color="auto" w:fill="FFFFFF"/>
        </w:rPr>
      </w:pPr>
      <w:r w:rsidRPr="00AF28D8">
        <w:rPr>
          <w:shd w:val="clear" w:color="auto" w:fill="FFFFFF"/>
        </w:rPr>
        <w:t>Studies on neural network integration methods based on morphological associative memory frameworks demonstrate the feasibility and effectiveness of these approaches in theory and practice. The integration of predictive coding with neural sampling results in neural networks that learn precise generative models using local computation and plasticity, showcasing the potential for innovative learning mechanisms (</w:t>
      </w:r>
      <w:hyperlink r:id="rId33" w:history="1">
        <w:r w:rsidRPr="00AF28D8">
          <w:rPr>
            <w:rStyle w:val="a5"/>
            <w:shd w:val="clear" w:color="auto" w:fill="FFFFFF"/>
          </w:rPr>
          <w:t>Oliviers, 2024</w:t>
        </w:r>
      </w:hyperlink>
      <w:r w:rsidRPr="00AF28D8">
        <w:rPr>
          <w:shd w:val="clear" w:color="auto" w:fill="FFFFFF"/>
        </w:rPr>
        <w:t>). Additionally, ensemble neural networks have been shown to outperform traditional Bayesian neural networks, indicating the benefits of gradient-free stochastic methods in databases and genetic algorithms (</w:t>
      </w:r>
      <w:hyperlink r:id="rId34" w:history="1">
        <w:r w:rsidRPr="00AF28D8">
          <w:rPr>
            <w:rStyle w:val="a5"/>
            <w:shd w:val="clear" w:color="auto" w:fill="FFFFFF"/>
          </w:rPr>
          <w:t>Chen et al., 2019</w:t>
        </w:r>
      </w:hyperlink>
      <w:r w:rsidRPr="00AF28D8">
        <w:rPr>
          <w:shd w:val="clear" w:color="auto" w:fill="FFFFFF"/>
        </w:rPr>
        <w:t xml:space="preserve">). The application of artificial intelligence techniques in generating synthetic </w:t>
      </w:r>
      <w:r w:rsidR="00F54CC4" w:rsidRPr="00AF28D8">
        <w:rPr>
          <w:shd w:val="clear" w:color="auto" w:fill="FFFFFF"/>
        </w:rPr>
        <w:t>geomechanically</w:t>
      </w:r>
      <w:r w:rsidRPr="00AF28D8">
        <w:rPr>
          <w:shd w:val="clear" w:color="auto" w:fill="FFFFFF"/>
        </w:rPr>
        <w:t xml:space="preserve"> well logs underscores the practical applications of neural networks in predicting reservoir properties and reducing costs (</w:t>
      </w:r>
      <w:hyperlink r:id="rId35" w:history="1">
        <w:r w:rsidRPr="00AF28D8">
          <w:rPr>
            <w:rStyle w:val="a5"/>
            <w:shd w:val="clear" w:color="auto" w:fill="FFFFFF"/>
          </w:rPr>
          <w:t>Parapuram et al., 2018</w:t>
        </w:r>
      </w:hyperlink>
      <w:r w:rsidRPr="00AF28D8">
        <w:rPr>
          <w:shd w:val="clear" w:color="auto" w:fill="FFFFFF"/>
        </w:rPr>
        <w:t xml:space="preserve">). </w:t>
      </w:r>
    </w:p>
    <w:p w14:paraId="16209B01" w14:textId="4D1A8E81" w:rsidR="009E47CB" w:rsidRPr="00F54CC4" w:rsidRDefault="009E47CB" w:rsidP="00B267E1">
      <w:pPr>
        <w:pStyle w:val="2"/>
        <w:rPr>
          <w:shd w:val="clear" w:color="auto" w:fill="FFFFFF"/>
        </w:rPr>
      </w:pPr>
      <w:bookmarkStart w:id="14" w:name="_Toc167059491"/>
      <w:r w:rsidRPr="00F54CC4">
        <w:rPr>
          <w:shd w:val="clear" w:color="auto" w:fill="FFFFFF"/>
        </w:rPr>
        <w:t>Identified Gaps, Inconsistencies, and Areas for Further Research:</w:t>
      </w:r>
      <w:bookmarkEnd w:id="14"/>
    </w:p>
    <w:p w14:paraId="7BE72D55" w14:textId="43F956EF" w:rsidR="009E47CB" w:rsidRPr="00F54CC4" w:rsidRDefault="009E47CB" w:rsidP="00BB5F99">
      <w:pPr>
        <w:pStyle w:val="3"/>
        <w:rPr>
          <w:shd w:val="clear" w:color="auto" w:fill="FFFFFF"/>
        </w:rPr>
      </w:pPr>
      <w:bookmarkStart w:id="15" w:name="_Toc167059492"/>
      <w:r w:rsidRPr="00F54CC4">
        <w:rPr>
          <w:shd w:val="clear" w:color="auto" w:fill="FFFFFF"/>
        </w:rPr>
        <w:t>Integration of Neural Networks in Customer Relationship Management (CRM) Systems</w:t>
      </w:r>
      <w:bookmarkEnd w:id="15"/>
      <w:r w:rsidRPr="00F54CC4">
        <w:rPr>
          <w:shd w:val="clear" w:color="auto" w:fill="FFFFFF"/>
        </w:rPr>
        <w:t xml:space="preserve"> </w:t>
      </w:r>
    </w:p>
    <w:p w14:paraId="6EC30A04" w14:textId="77777777" w:rsidR="009E47CB" w:rsidRPr="00AF28D8" w:rsidRDefault="009E47CB" w:rsidP="006C7529">
      <w:pPr>
        <w:rPr>
          <w:color w:val="1E1D1A"/>
          <w:shd w:val="clear" w:color="auto" w:fill="FFFFFF"/>
        </w:rPr>
      </w:pPr>
      <w:r w:rsidRPr="00AF28D8">
        <w:rPr>
          <w:color w:val="1E1D1A"/>
          <w:shd w:val="clear" w:color="auto" w:fill="FFFFFF"/>
        </w:rPr>
        <w:t xml:space="preserve">Existing research has explored the application of artificial neural networks in CRM systems </w:t>
      </w:r>
      <w:hyperlink r:id="rId36" w:history="1">
        <w:r w:rsidRPr="00AF28D8">
          <w:rPr>
            <w:rStyle w:val="a5"/>
            <w:shd w:val="clear" w:color="auto" w:fill="FFFFFF"/>
          </w:rPr>
          <w:t>Bojanowska &amp; Milosz (2017)</w:t>
        </w:r>
      </w:hyperlink>
      <w:r w:rsidRPr="00AF28D8">
        <w:rPr>
          <w:color w:val="1E1D1A"/>
          <w:shd w:val="clear" w:color="auto" w:fill="FFFFFF"/>
        </w:rPr>
        <w:t xml:space="preserve">. Further investigation is required to understand the specific challenges, benefits, and implementation strategies of integrating neural networks in CRM platforms. Research focusing on customizing neural network models for various CRM functionalities, such as customer segmentation, churn prediction, and personalized marketing, could offer valuable insights into enhancing customer engagement and loyalty. </w:t>
      </w:r>
    </w:p>
    <w:p w14:paraId="4B642A46" w14:textId="762A1B59" w:rsidR="009E47CB" w:rsidRPr="00AF28D8" w:rsidRDefault="009E47CB" w:rsidP="008A6B3B">
      <w:pPr>
        <w:pStyle w:val="3"/>
        <w:rPr>
          <w:shd w:val="clear" w:color="auto" w:fill="FFFFFF"/>
        </w:rPr>
      </w:pPr>
      <w:bookmarkStart w:id="16" w:name="_Toc167059493"/>
      <w:r w:rsidRPr="00AF28D8">
        <w:rPr>
          <w:shd w:val="clear" w:color="auto" w:fill="FFFFFF"/>
        </w:rPr>
        <w:lastRenderedPageBreak/>
        <w:t>Fault Prediction Models Using Adaptive Fuzzy Neural Networks</w:t>
      </w:r>
      <w:bookmarkEnd w:id="16"/>
    </w:p>
    <w:p w14:paraId="5CB68BC8" w14:textId="77777777" w:rsidR="009E47CB" w:rsidRPr="00AF28D8" w:rsidRDefault="009E47CB" w:rsidP="006C7529">
      <w:pPr>
        <w:rPr>
          <w:shd w:val="clear" w:color="auto" w:fill="FFFFFF"/>
        </w:rPr>
      </w:pPr>
      <w:r w:rsidRPr="00AF28D8">
        <w:rPr>
          <w:shd w:val="clear" w:color="auto" w:fill="FFFFFF"/>
        </w:rPr>
        <w:t xml:space="preserve">Research on fault prediction models based on adaptive fuzzy neural networks has shown advantages in high prediction accuracy and fast convergence speed </w:t>
      </w:r>
      <w:hyperlink r:id="rId37" w:history="1">
        <w:r w:rsidRPr="00AF28D8">
          <w:rPr>
            <w:rStyle w:val="a5"/>
            <w:shd w:val="clear" w:color="auto" w:fill="FFFFFF"/>
          </w:rPr>
          <w:t>(Zhang et al., 2020).</w:t>
        </w:r>
      </w:hyperlink>
      <w:r w:rsidRPr="00AF28D8">
        <w:rPr>
          <w:shd w:val="clear" w:color="auto" w:fill="FFFFFF"/>
        </w:rPr>
        <w:t xml:space="preserve"> However, there is a need to understand the scalability and adaptability of these models across diverse equipment scenarios and industries. Further exploration could delve into the robustness of adaptive fuzzy neural networks in fault prediction for complex systems and the incorporation of real-time data for improved predictive capabilities. </w:t>
      </w:r>
    </w:p>
    <w:p w14:paraId="621D5504" w14:textId="5CBFDE2C" w:rsidR="009E47CB" w:rsidRPr="00AF28D8" w:rsidRDefault="009E47CB" w:rsidP="008A6B3B">
      <w:pPr>
        <w:pStyle w:val="3"/>
        <w:rPr>
          <w:shd w:val="clear" w:color="auto" w:fill="FFFFFF"/>
        </w:rPr>
      </w:pPr>
      <w:bookmarkStart w:id="17" w:name="_Toc167059494"/>
      <w:r w:rsidRPr="00AF28D8">
        <w:rPr>
          <w:shd w:val="clear" w:color="auto" w:fill="FFFFFF"/>
        </w:rPr>
        <w:t>Ensemble Neural Networks for Database and Genetic Algorithms:</w:t>
      </w:r>
      <w:bookmarkEnd w:id="17"/>
    </w:p>
    <w:p w14:paraId="1A5360BC" w14:textId="20B732B9" w:rsidR="009E47CB" w:rsidRPr="00AF28D8" w:rsidRDefault="009E47CB" w:rsidP="006C7529">
      <w:pPr>
        <w:rPr>
          <w:shd w:val="clear" w:color="auto" w:fill="FFFFFF"/>
        </w:rPr>
      </w:pPr>
      <w:r w:rsidRPr="00AF28D8">
        <w:rPr>
          <w:shd w:val="clear" w:color="auto" w:fill="FFFFFF"/>
        </w:rPr>
        <w:t>A comparison between ensemble neural networks and traditional Bayesian neural networks has indicated the superior performance of the former (</w:t>
      </w:r>
      <w:hyperlink r:id="rId38" w:history="1">
        <w:r w:rsidRPr="00AF28D8">
          <w:rPr>
            <w:rStyle w:val="a5"/>
            <w:shd w:val="clear" w:color="auto" w:fill="FFFFFF"/>
          </w:rPr>
          <w:t>Chen et al., 2019</w:t>
        </w:r>
      </w:hyperlink>
      <w:r w:rsidRPr="00AF28D8">
        <w:rPr>
          <w:shd w:val="clear" w:color="auto" w:fill="FFFFFF"/>
        </w:rPr>
        <w:t xml:space="preserve">). Nevertheless, there is a necessity for research focusing on the interpretability and </w:t>
      </w:r>
      <w:r w:rsidR="00860A66" w:rsidRPr="00AF28D8">
        <w:rPr>
          <w:shd w:val="clear" w:color="auto" w:fill="FFFFFF"/>
        </w:rPr>
        <w:t>explain ability</w:t>
      </w:r>
      <w:r w:rsidRPr="00AF28D8">
        <w:rPr>
          <w:shd w:val="clear" w:color="auto" w:fill="FFFFFF"/>
        </w:rPr>
        <w:t xml:space="preserve"> of ensemble neural networks in decision-making processes. Investigating the mechanisms behind the enhanced performance of ensemble neural networks and their suitability in different domains could provide valuable insights for optimizing predictive modeling and data analysis tasks. </w:t>
      </w:r>
    </w:p>
    <w:p w14:paraId="0BB2BD74" w14:textId="5C8D6693" w:rsidR="009E47CB" w:rsidRPr="00AF28D8" w:rsidRDefault="00163E09" w:rsidP="008A6B3B">
      <w:pPr>
        <w:pStyle w:val="3"/>
        <w:rPr>
          <w:shd w:val="clear" w:color="auto" w:fill="FFFFFF"/>
        </w:rPr>
      </w:pPr>
      <w:r w:rsidRPr="00AF28D8">
        <w:rPr>
          <w:shd w:val="clear" w:color="auto" w:fill="FFFFFF"/>
        </w:rPr>
        <w:t xml:space="preserve"> </w:t>
      </w:r>
      <w:bookmarkStart w:id="18" w:name="_Toc167059495"/>
      <w:r w:rsidR="009E47CB" w:rsidRPr="00AF28D8">
        <w:rPr>
          <w:shd w:val="clear" w:color="auto" w:fill="FFFFFF"/>
        </w:rPr>
        <w:t xml:space="preserve">Artificial Intelligence Techniques in </w:t>
      </w:r>
      <w:r w:rsidR="007B1000" w:rsidRPr="00AF28D8">
        <w:rPr>
          <w:shd w:val="clear" w:color="auto" w:fill="FFFFFF"/>
        </w:rPr>
        <w:t>Geomechanically</w:t>
      </w:r>
      <w:r w:rsidR="009E47CB" w:rsidRPr="00AF28D8">
        <w:rPr>
          <w:shd w:val="clear" w:color="auto" w:fill="FFFFFF"/>
        </w:rPr>
        <w:t xml:space="preserve"> Well Log Prediction:</w:t>
      </w:r>
      <w:bookmarkEnd w:id="18"/>
    </w:p>
    <w:p w14:paraId="631AC49C" w14:textId="05811047" w:rsidR="009E47CB" w:rsidRPr="00AF28D8" w:rsidRDefault="009E47CB" w:rsidP="006C7529">
      <w:pPr>
        <w:rPr>
          <w:shd w:val="clear" w:color="auto" w:fill="FFFFFF"/>
        </w:rPr>
      </w:pPr>
      <w:r w:rsidRPr="00AF28D8">
        <w:rPr>
          <w:shd w:val="clear" w:color="auto" w:fill="FFFFFF"/>
        </w:rPr>
        <w:t xml:space="preserve">Studies on generating synthetic </w:t>
      </w:r>
      <w:r w:rsidR="007B1000" w:rsidRPr="00AF28D8">
        <w:rPr>
          <w:shd w:val="clear" w:color="auto" w:fill="FFFFFF"/>
        </w:rPr>
        <w:t>geomechanically</w:t>
      </w:r>
      <w:r w:rsidRPr="00AF28D8">
        <w:rPr>
          <w:shd w:val="clear" w:color="auto" w:fill="FFFFFF"/>
        </w:rPr>
        <w:t xml:space="preserve"> well logs using artificial intelligence techniques have demonstrated the potential for predicting reservoir properties with neural networks (</w:t>
      </w:r>
      <w:hyperlink r:id="rId39" w:history="1">
        <w:r w:rsidRPr="00AF28D8">
          <w:rPr>
            <w:rStyle w:val="a5"/>
            <w:shd w:val="clear" w:color="auto" w:fill="FFFFFF"/>
          </w:rPr>
          <w:t>Parapuram et al., 2018</w:t>
        </w:r>
      </w:hyperlink>
      <w:r w:rsidRPr="00AF28D8">
        <w:rPr>
          <w:shd w:val="clear" w:color="auto" w:fill="FFFFFF"/>
        </w:rPr>
        <w:t xml:space="preserve">). Further research could explore the generalizability of these models across different geological formations and the integration of uncertainty quantification methods for more reliable predictions. Investigating the impact of various neural network architectures and training strategies on the accuracy and efficiency of </w:t>
      </w:r>
      <w:r w:rsidR="007B1000" w:rsidRPr="00AF28D8">
        <w:rPr>
          <w:shd w:val="clear" w:color="auto" w:fill="FFFFFF"/>
        </w:rPr>
        <w:t>geomechanically</w:t>
      </w:r>
      <w:r w:rsidRPr="00AF28D8">
        <w:rPr>
          <w:shd w:val="clear" w:color="auto" w:fill="FFFFFF"/>
        </w:rPr>
        <w:t xml:space="preserve"> well log prediction could enhance the applicability of artificial intelligence in geoscience applications. </w:t>
      </w:r>
    </w:p>
    <w:p w14:paraId="14F57ABA" w14:textId="78838215" w:rsidR="009E47CB" w:rsidRPr="00AF28D8" w:rsidRDefault="009E47CB" w:rsidP="008A6B3B">
      <w:pPr>
        <w:pStyle w:val="3"/>
        <w:rPr>
          <w:shd w:val="clear" w:color="auto" w:fill="FFFFFF"/>
        </w:rPr>
      </w:pPr>
      <w:bookmarkStart w:id="19" w:name="_Toc167059496"/>
      <w:r w:rsidRPr="00AF28D8">
        <w:rPr>
          <w:shd w:val="clear" w:color="auto" w:fill="FFFFFF"/>
        </w:rPr>
        <w:t>Neural Network-Based Multiphysics Parametric Modeling:</w:t>
      </w:r>
      <w:bookmarkEnd w:id="19"/>
    </w:p>
    <w:p w14:paraId="14ADC594" w14:textId="473F2005" w:rsidR="00FD25D8" w:rsidRPr="00AF28D8" w:rsidRDefault="009E47CB" w:rsidP="006C7529">
      <w:pPr>
        <w:rPr>
          <w:shd w:val="clear" w:color="auto" w:fill="FFFFFF"/>
        </w:rPr>
      </w:pPr>
      <w:r w:rsidRPr="00AF28D8">
        <w:rPr>
          <w:shd w:val="clear" w:color="auto" w:fill="FFFFFF"/>
        </w:rPr>
        <w:t xml:space="preserve">An automated neural network-based </w:t>
      </w:r>
      <w:r w:rsidR="007B1000" w:rsidRPr="00AF28D8">
        <w:rPr>
          <w:shd w:val="clear" w:color="auto" w:fill="FFFFFF"/>
        </w:rPr>
        <w:t>Multiphysics</w:t>
      </w:r>
      <w:r w:rsidRPr="00AF28D8">
        <w:rPr>
          <w:shd w:val="clear" w:color="auto" w:fill="FFFFFF"/>
        </w:rPr>
        <w:t xml:space="preserve"> parametric modeling approach provides a unified framework for integrating electromagnetic data generation and neural </w:t>
      </w:r>
      <w:r w:rsidRPr="00AF28D8">
        <w:rPr>
          <w:shd w:val="clear" w:color="auto" w:fill="FFFFFF"/>
        </w:rPr>
        <w:lastRenderedPageBreak/>
        <w:t>network training (</w:t>
      </w:r>
      <w:hyperlink r:id="rId40" w:history="1">
        <w:r w:rsidRPr="00AF28D8">
          <w:rPr>
            <w:rStyle w:val="a5"/>
            <w:shd w:val="clear" w:color="auto" w:fill="FFFFFF"/>
          </w:rPr>
          <w:t>Na et al., 2019</w:t>
        </w:r>
      </w:hyperlink>
      <w:r w:rsidRPr="00AF28D8">
        <w:rPr>
          <w:shd w:val="clear" w:color="auto" w:fill="FFFFFF"/>
        </w:rPr>
        <w:t xml:space="preserve">). However, there is a gap in understanding the computational efficiency and scalability of this approach for large-scale </w:t>
      </w:r>
      <w:r w:rsidR="007B1000" w:rsidRPr="00AF28D8">
        <w:rPr>
          <w:shd w:val="clear" w:color="auto" w:fill="FFFFFF"/>
        </w:rPr>
        <w:t>Multiphysics</w:t>
      </w:r>
      <w:r w:rsidRPr="00AF28D8">
        <w:rPr>
          <w:shd w:val="clear" w:color="auto" w:fill="FFFFFF"/>
        </w:rPr>
        <w:t xml:space="preserve"> simulations. Further research could concentrate on optimizing the computational resources required for neural-based </w:t>
      </w:r>
      <w:r w:rsidR="007B1000" w:rsidRPr="00AF28D8">
        <w:rPr>
          <w:shd w:val="clear" w:color="auto" w:fill="FFFFFF"/>
        </w:rPr>
        <w:t>Multiphysics</w:t>
      </w:r>
      <w:r w:rsidRPr="00AF28D8">
        <w:rPr>
          <w:shd w:val="clear" w:color="auto" w:fill="FFFFFF"/>
        </w:rPr>
        <w:t xml:space="preserve"> modeling and exploring the applicability of this approach in diverse engineering and scientific domains.</w:t>
      </w:r>
    </w:p>
    <w:p w14:paraId="1C7DCF46" w14:textId="5EDFD63B" w:rsidR="00E909EE" w:rsidRPr="00AF28D8" w:rsidRDefault="00E909EE" w:rsidP="006A5146">
      <w:pPr>
        <w:pStyle w:val="2"/>
        <w:rPr>
          <w:shd w:val="clear" w:color="auto" w:fill="FFFFFF"/>
        </w:rPr>
      </w:pPr>
      <w:bookmarkStart w:id="20" w:name="_Toc167059497"/>
      <w:r w:rsidRPr="00AF28D8">
        <w:rPr>
          <w:shd w:val="clear" w:color="auto" w:fill="FFFFFF"/>
        </w:rPr>
        <w:t>Relevance of Literature to Research Question and Objectives.</w:t>
      </w:r>
      <w:bookmarkEnd w:id="20"/>
    </w:p>
    <w:p w14:paraId="53603E66" w14:textId="77777777" w:rsidR="00F60874" w:rsidRPr="00AF28D8" w:rsidRDefault="00E909EE" w:rsidP="006C7529">
      <w:pPr>
        <w:rPr>
          <w:shd w:val="clear" w:color="auto" w:fill="FFFFFF"/>
        </w:rPr>
      </w:pPr>
      <w:r w:rsidRPr="00AF28D8">
        <w:rPr>
          <w:shd w:val="clear" w:color="auto" w:fill="FFFFFF"/>
        </w:rPr>
        <w:t xml:space="preserve">The literature on customer engagement, service quality, and barriers to effective use of customer data </w:t>
      </w:r>
      <w:hyperlink r:id="rId41" w:history="1">
        <w:r w:rsidRPr="00AF28D8">
          <w:rPr>
            <w:rStyle w:val="a5"/>
            <w:shd w:val="clear" w:color="auto" w:fill="FFFFFF"/>
          </w:rPr>
          <w:t>Verhoef et al. (2010)</w:t>
        </w:r>
      </w:hyperlink>
      <w:r w:rsidRPr="00AF28D8">
        <w:rPr>
          <w:shd w:val="clear" w:color="auto" w:fill="FFFFFF"/>
        </w:rPr>
        <w:t xml:space="preserve"> provides valuable insights into enhancing customer relationships and optimizing data management strategies. Understanding the challenges and opportunities in leveraging customer data effectively aligns with the research question of improving customer engagement through neural network integration. By exploring the barriers identified in the literature, the research can address key issues hindering the successful implementation of unified membership integration systems. </w:t>
      </w:r>
    </w:p>
    <w:p w14:paraId="0E704395" w14:textId="77777777" w:rsidR="00670DEA" w:rsidRPr="00AF28D8" w:rsidRDefault="00E909EE" w:rsidP="006C7529">
      <w:pPr>
        <w:rPr>
          <w:shd w:val="clear" w:color="auto" w:fill="FFFFFF"/>
        </w:rPr>
      </w:pPr>
      <w:r w:rsidRPr="00AF28D8">
        <w:rPr>
          <w:shd w:val="clear" w:color="auto" w:fill="FFFFFF"/>
        </w:rPr>
        <w:t xml:space="preserve">The conceptualization and scale development of Customer Relationship Management (CRM) systems </w:t>
      </w:r>
      <w:hyperlink r:id="rId42" w:history="1">
        <w:r w:rsidRPr="00AF28D8">
          <w:rPr>
            <w:rStyle w:val="a5"/>
            <w:shd w:val="clear" w:color="auto" w:fill="FFFFFF"/>
          </w:rPr>
          <w:t>Sin et al. (2005</w:t>
        </w:r>
      </w:hyperlink>
      <w:r w:rsidRPr="00AF28D8">
        <w:rPr>
          <w:shd w:val="clear" w:color="auto" w:fill="FFFFFF"/>
        </w:rPr>
        <w:t xml:space="preserve">) offer a foundational understanding of CRM practices and their implications for business operations. This literature is relevant to the research question as it provides insights into the theoretical underpinnings of customer management strategies. By examining the generalizability of CRM concepts and methodologies, the research can establish a robust framework for integrating neural networks into CRM systems to enhance customer engagement and loyalty. </w:t>
      </w:r>
    </w:p>
    <w:p w14:paraId="19009B72" w14:textId="75D11E13" w:rsidR="000247A3" w:rsidRPr="00AF28D8" w:rsidRDefault="00E909EE" w:rsidP="008A6B3B">
      <w:pPr>
        <w:rPr>
          <w:shd w:val="clear" w:color="auto" w:fill="FFFFFF"/>
        </w:rPr>
      </w:pPr>
      <w:r w:rsidRPr="00AF28D8">
        <w:rPr>
          <w:shd w:val="clear" w:color="auto" w:fill="FFFFFF"/>
        </w:rPr>
        <w:t xml:space="preserve">The study on neural network forecasting for seasonal and trend time series </w:t>
      </w:r>
      <w:hyperlink r:id="rId43" w:history="1">
        <w:r w:rsidRPr="00AF28D8">
          <w:rPr>
            <w:rStyle w:val="a5"/>
            <w:shd w:val="clear" w:color="auto" w:fill="FFFFFF"/>
          </w:rPr>
          <w:t>Zhang &amp; Qi (2005)</w:t>
        </w:r>
      </w:hyperlink>
      <w:r w:rsidRPr="00AF28D8">
        <w:rPr>
          <w:shd w:val="clear" w:color="auto" w:fill="FFFFFF"/>
        </w:rPr>
        <w:t xml:space="preserve"> highlights the importance of detecting nonlinear trends and seasonality in data. This literature is pertinent to the research question as it emphasizes the capabilities of neural networks in capturing complex patterns in customer data. By incorporating methodologies for trend and seasonality detection, the research can enhance the predictive accuracy of unified membership integration systems, leading to more effective customer engagement strategies. The comparative survey of artificial intelligence applications in finance </w:t>
      </w:r>
      <w:hyperlink r:id="rId44" w:history="1">
        <w:r w:rsidRPr="00AF28D8">
          <w:rPr>
            <w:rStyle w:val="a5"/>
            <w:shd w:val="clear" w:color="auto" w:fill="FFFFFF"/>
          </w:rPr>
          <w:t>Bahrammirzaee (2010</w:t>
        </w:r>
      </w:hyperlink>
      <w:r w:rsidRPr="00AF28D8">
        <w:rPr>
          <w:shd w:val="clear" w:color="auto" w:fill="FFFFFF"/>
        </w:rPr>
        <w:t xml:space="preserve">) offers a comprehensive overview of artificial neural networks, expert systems, and hybrid intelligent systems in financial markets. This literature is relevant to the research question as it explores the practical applications of artificial intelligence techniques in optimizing financial decision-making processes. By drawing insights from the finance domain, the research can </w:t>
      </w:r>
      <w:r w:rsidRPr="00AF28D8">
        <w:rPr>
          <w:shd w:val="clear" w:color="auto" w:fill="FFFFFF"/>
        </w:rPr>
        <w:lastRenderedPageBreak/>
        <w:t>adapt and apply neural network models to enhance customer engagement strategies in various industries.</w:t>
      </w:r>
    </w:p>
    <w:p w14:paraId="650F81E7" w14:textId="538BF67C" w:rsidR="002D08CA" w:rsidRPr="008A6B3B" w:rsidRDefault="000247A3" w:rsidP="008A6B3B">
      <w:pPr>
        <w:pStyle w:val="1"/>
        <w:rPr>
          <w:shd w:val="clear" w:color="auto" w:fill="FFFFFF"/>
        </w:rPr>
      </w:pPr>
      <w:bookmarkStart w:id="21" w:name="_Toc167059498"/>
      <w:r w:rsidRPr="008A6B3B">
        <w:rPr>
          <w:shd w:val="clear" w:color="auto" w:fill="FFFFFF"/>
        </w:rPr>
        <w:t>M</w:t>
      </w:r>
      <w:r w:rsidR="00BA0664" w:rsidRPr="008A6B3B">
        <w:rPr>
          <w:shd w:val="clear" w:color="auto" w:fill="FFFFFF"/>
        </w:rPr>
        <w:t>ETHODOLOGY</w:t>
      </w:r>
      <w:bookmarkEnd w:id="21"/>
    </w:p>
    <w:p w14:paraId="0B6BCCC8" w14:textId="3817AE3C" w:rsidR="00BA0664" w:rsidRPr="00CD60B3" w:rsidRDefault="000247A3" w:rsidP="006C7529">
      <w:pPr>
        <w:rPr>
          <w:shd w:val="clear" w:color="auto" w:fill="FFFFFF"/>
        </w:rPr>
      </w:pPr>
      <w:r w:rsidRPr="00AF28D8">
        <w:rPr>
          <w:shd w:val="clear" w:color="auto" w:fill="FFFFFF"/>
        </w:rPr>
        <w:t xml:space="preserve">In this study, the research design incorporates a mixed-methods approach to investigate the integration of neural network approaches for unified membership systems. The methodology involves a combination of quantitative analysis and qualitative insights to comprehensively address the research question and objectives. </w:t>
      </w:r>
    </w:p>
    <w:p w14:paraId="33D7C397" w14:textId="7516EC15" w:rsidR="00BA0664" w:rsidRPr="00AF28D8" w:rsidRDefault="000247A3" w:rsidP="008A6B3B">
      <w:pPr>
        <w:pStyle w:val="2"/>
        <w:rPr>
          <w:shd w:val="clear" w:color="auto" w:fill="FFFFFF"/>
        </w:rPr>
      </w:pPr>
      <w:bookmarkStart w:id="22" w:name="_Toc167059499"/>
      <w:r w:rsidRPr="00AF28D8">
        <w:rPr>
          <w:shd w:val="clear" w:color="auto" w:fill="FFFFFF"/>
        </w:rPr>
        <w:t>Quantitative Analysis</w:t>
      </w:r>
      <w:bookmarkEnd w:id="22"/>
    </w:p>
    <w:p w14:paraId="5B77603C" w14:textId="517697C9" w:rsidR="00BA0664" w:rsidRPr="00AF28D8" w:rsidRDefault="000247A3" w:rsidP="006C7529">
      <w:pPr>
        <w:rPr>
          <w:shd w:val="clear" w:color="auto" w:fill="FFFFFF"/>
        </w:rPr>
      </w:pPr>
      <w:r w:rsidRPr="00AF28D8">
        <w:rPr>
          <w:shd w:val="clear" w:color="auto" w:fill="FFFFFF"/>
        </w:rPr>
        <w:t xml:space="preserve">The quantitative analysis will focus on data-driven exploration of the effectiveness of neural network approaches in unified membership integration. Utilizing statistical techniques and machine learning algorithms, the study will </w:t>
      </w:r>
      <w:r w:rsidR="008A6B3B" w:rsidRPr="00AF28D8">
        <w:rPr>
          <w:shd w:val="clear" w:color="auto" w:fill="FFFFFF"/>
        </w:rPr>
        <w:t>analyse</w:t>
      </w:r>
      <w:r w:rsidRPr="00AF28D8">
        <w:rPr>
          <w:shd w:val="clear" w:color="auto" w:fill="FFFFFF"/>
        </w:rPr>
        <w:t xml:space="preserve"> large datasets of membership information to identify patterns, trends, and correlations. Neural network models, such as artificial neural networks and adaptive neuro fuzzy inference systems, will be employed to process and interpret the data, enabling predictive modeling and optimization of customer engagement strategies. </w:t>
      </w:r>
    </w:p>
    <w:p w14:paraId="1602A000" w14:textId="178B554C" w:rsidR="00BA0664" w:rsidRPr="00AF28D8" w:rsidRDefault="000247A3" w:rsidP="006C7529">
      <w:pPr>
        <w:rPr>
          <w:shd w:val="clear" w:color="auto" w:fill="FFFFFF"/>
        </w:rPr>
      </w:pPr>
      <w:r w:rsidRPr="00AF28D8">
        <w:rPr>
          <w:shd w:val="clear" w:color="auto" w:fill="FFFFFF"/>
        </w:rPr>
        <w:t>Qualitative insights will be gathered through in-depth interviews, focus groups, and expert consultations with industry professionals and academic researchers. These qualitative methods will provide valuable perspectives on the practical implications, challenges, and opportunities associated with integrating neural networks in unified membership systems. Qualitative data analysis techniques, such as thematic analysis and content analysis, will be used to extract key themes and insights from the qualitative data.</w:t>
      </w:r>
    </w:p>
    <w:p w14:paraId="7D686902" w14:textId="718DFAD3" w:rsidR="00BA0664" w:rsidRPr="00AF28D8" w:rsidRDefault="000247A3" w:rsidP="008A6B3B">
      <w:pPr>
        <w:pStyle w:val="2"/>
        <w:rPr>
          <w:shd w:val="clear" w:color="auto" w:fill="FFFFFF"/>
        </w:rPr>
      </w:pPr>
      <w:r w:rsidRPr="00AF28D8">
        <w:rPr>
          <w:shd w:val="clear" w:color="auto" w:fill="FFFFFF"/>
        </w:rPr>
        <w:t xml:space="preserve"> </w:t>
      </w:r>
      <w:bookmarkStart w:id="23" w:name="_Toc167059500"/>
      <w:r w:rsidRPr="00AF28D8">
        <w:rPr>
          <w:shd w:val="clear" w:color="auto" w:fill="FFFFFF"/>
        </w:rPr>
        <w:t>Techniques Used:</w:t>
      </w:r>
      <w:bookmarkEnd w:id="23"/>
    </w:p>
    <w:p w14:paraId="491B684F" w14:textId="403ABAAE" w:rsidR="00405629" w:rsidRPr="00CC0FD2" w:rsidRDefault="000247A3" w:rsidP="00CC0FD2">
      <w:pPr>
        <w:pStyle w:val="a8"/>
        <w:numPr>
          <w:ilvl w:val="0"/>
          <w:numId w:val="26"/>
        </w:numPr>
        <w:ind w:firstLineChars="0"/>
        <w:rPr>
          <w:b/>
          <w:bCs/>
          <w:shd w:val="clear" w:color="auto" w:fill="FFFFFF"/>
        </w:rPr>
      </w:pPr>
      <w:r w:rsidRPr="00CC0FD2">
        <w:rPr>
          <w:b/>
          <w:bCs/>
          <w:shd w:val="clear" w:color="auto" w:fill="FFFFFF"/>
        </w:rPr>
        <w:t xml:space="preserve">Neural Network </w:t>
      </w:r>
      <w:r w:rsidR="008A6B3B" w:rsidRPr="00CC0FD2">
        <w:rPr>
          <w:b/>
          <w:bCs/>
          <w:shd w:val="clear" w:color="auto" w:fill="FFFFFF"/>
        </w:rPr>
        <w:t>Modelling</w:t>
      </w:r>
      <w:r w:rsidR="00405629" w:rsidRPr="00CC0FD2">
        <w:rPr>
          <w:b/>
          <w:bCs/>
          <w:shd w:val="clear" w:color="auto" w:fill="FFFFFF"/>
        </w:rPr>
        <w:t>.</w:t>
      </w:r>
    </w:p>
    <w:p w14:paraId="2A0A7C89" w14:textId="516BA036" w:rsidR="00405629" w:rsidRPr="00AF28D8" w:rsidRDefault="000247A3" w:rsidP="006C7529">
      <w:pPr>
        <w:rPr>
          <w:shd w:val="clear" w:color="auto" w:fill="FFFFFF"/>
        </w:rPr>
      </w:pPr>
      <w:r w:rsidRPr="00AF28D8">
        <w:rPr>
          <w:shd w:val="clear" w:color="auto" w:fill="FFFFFF"/>
        </w:rPr>
        <w:t xml:space="preserve">The study will utilize neural network </w:t>
      </w:r>
      <w:r w:rsidR="008A6B3B" w:rsidRPr="00AF28D8">
        <w:rPr>
          <w:shd w:val="clear" w:color="auto" w:fill="FFFFFF"/>
        </w:rPr>
        <w:t>modelling</w:t>
      </w:r>
      <w:r w:rsidRPr="00AF28D8">
        <w:rPr>
          <w:shd w:val="clear" w:color="auto" w:fill="FFFFFF"/>
        </w:rPr>
        <w:t xml:space="preserve"> techniques to develop predictive models for customer </w:t>
      </w:r>
      <w:r w:rsidR="008A6B3B" w:rsidRPr="00AF28D8">
        <w:rPr>
          <w:shd w:val="clear" w:color="auto" w:fill="FFFFFF"/>
        </w:rPr>
        <w:t>behaviour</w:t>
      </w:r>
      <w:r w:rsidRPr="00AF28D8">
        <w:rPr>
          <w:shd w:val="clear" w:color="auto" w:fill="FFFFFF"/>
        </w:rPr>
        <w:t xml:space="preserve">, loyalty patterns, and engagement strategies. Neural network architectures, including feedforward neural networks and recurrent neural networks, will be implemented to </w:t>
      </w:r>
      <w:r w:rsidR="008A6B3B" w:rsidRPr="00AF28D8">
        <w:rPr>
          <w:shd w:val="clear" w:color="auto" w:fill="FFFFFF"/>
        </w:rPr>
        <w:t>analyse</w:t>
      </w:r>
      <w:r w:rsidRPr="00AF28D8">
        <w:rPr>
          <w:shd w:val="clear" w:color="auto" w:fill="FFFFFF"/>
        </w:rPr>
        <w:t xml:space="preserve"> and predict membership data. </w:t>
      </w:r>
    </w:p>
    <w:p w14:paraId="60026C9E" w14:textId="77777777" w:rsidR="00405629" w:rsidRPr="00CC0FD2" w:rsidRDefault="000247A3" w:rsidP="00CC0FD2">
      <w:pPr>
        <w:pStyle w:val="a8"/>
        <w:numPr>
          <w:ilvl w:val="0"/>
          <w:numId w:val="26"/>
        </w:numPr>
        <w:ind w:firstLineChars="0"/>
        <w:rPr>
          <w:b/>
          <w:bCs/>
        </w:rPr>
      </w:pPr>
      <w:r w:rsidRPr="00CC0FD2">
        <w:rPr>
          <w:b/>
          <w:bCs/>
          <w:shd w:val="clear" w:color="auto" w:fill="FFFFFF"/>
        </w:rPr>
        <w:t>Data Mining and Pattern Recognition</w:t>
      </w:r>
      <w:r w:rsidR="00405629" w:rsidRPr="00CC0FD2">
        <w:rPr>
          <w:b/>
          <w:bCs/>
          <w:shd w:val="clear" w:color="auto" w:fill="FFFFFF"/>
        </w:rPr>
        <w:t>.</w:t>
      </w:r>
    </w:p>
    <w:p w14:paraId="5225146A" w14:textId="77777777" w:rsidR="00405629" w:rsidRPr="00AF28D8" w:rsidRDefault="000247A3" w:rsidP="006C7529">
      <w:pPr>
        <w:rPr>
          <w:shd w:val="clear" w:color="auto" w:fill="FFFFFF"/>
        </w:rPr>
      </w:pPr>
      <w:r w:rsidRPr="00AF28D8">
        <w:rPr>
          <w:shd w:val="clear" w:color="auto" w:fill="FFFFFF"/>
        </w:rPr>
        <w:lastRenderedPageBreak/>
        <w:t xml:space="preserve">Data mining techniques, such as clustering and classification algorithms, will be applied to extract meaningful insights from membership data. Pattern recognition methods will be used to identify recurring patterns and anomalies in customer interactions and preferences. </w:t>
      </w:r>
    </w:p>
    <w:p w14:paraId="2D6355B9" w14:textId="56DC5F37" w:rsidR="00405629" w:rsidRPr="00CC0FD2" w:rsidRDefault="000247A3" w:rsidP="00CC0FD2">
      <w:pPr>
        <w:pStyle w:val="a8"/>
        <w:numPr>
          <w:ilvl w:val="0"/>
          <w:numId w:val="26"/>
        </w:numPr>
        <w:ind w:firstLineChars="0"/>
        <w:rPr>
          <w:b/>
          <w:bCs/>
          <w:shd w:val="clear" w:color="auto" w:fill="FFFFFF"/>
        </w:rPr>
      </w:pPr>
      <w:r w:rsidRPr="00CC0FD2">
        <w:rPr>
          <w:b/>
          <w:bCs/>
          <w:shd w:val="clear" w:color="auto" w:fill="FFFFFF"/>
        </w:rPr>
        <w:t>Statistical Analysis</w:t>
      </w:r>
      <w:r w:rsidR="00405629" w:rsidRPr="00CC0FD2">
        <w:rPr>
          <w:b/>
          <w:bCs/>
          <w:shd w:val="clear" w:color="auto" w:fill="FFFFFF"/>
        </w:rPr>
        <w:t xml:space="preserve">. </w:t>
      </w:r>
    </w:p>
    <w:p w14:paraId="0DE93B00" w14:textId="77777777" w:rsidR="00405629" w:rsidRPr="00AF28D8" w:rsidRDefault="000247A3" w:rsidP="006C7529">
      <w:pPr>
        <w:rPr>
          <w:shd w:val="clear" w:color="auto" w:fill="FFFFFF"/>
        </w:rPr>
      </w:pPr>
      <w:r w:rsidRPr="00AF28D8">
        <w:rPr>
          <w:shd w:val="clear" w:color="auto" w:fill="FFFFFF"/>
        </w:rPr>
        <w:t xml:space="preserve">Statistical analysis, including regression analysis, hypothesis testing, and correlation analysis, will be conducted to quantify the relationships between variables and assess the impact of neural network integration on customer engagement metrics. </w:t>
      </w:r>
    </w:p>
    <w:p w14:paraId="158B2DC8" w14:textId="176806B5" w:rsidR="00405629" w:rsidRPr="00CC0FD2" w:rsidRDefault="000247A3" w:rsidP="00CC0FD2">
      <w:pPr>
        <w:pStyle w:val="a8"/>
        <w:numPr>
          <w:ilvl w:val="0"/>
          <w:numId w:val="26"/>
        </w:numPr>
        <w:ind w:firstLineChars="0"/>
        <w:rPr>
          <w:b/>
          <w:bCs/>
          <w:shd w:val="clear" w:color="auto" w:fill="FFFFFF"/>
        </w:rPr>
      </w:pPr>
      <w:r w:rsidRPr="00CC0FD2">
        <w:rPr>
          <w:b/>
          <w:bCs/>
          <w:shd w:val="clear" w:color="auto" w:fill="FFFFFF"/>
        </w:rPr>
        <w:t>Qualitative Data Collection</w:t>
      </w:r>
      <w:r w:rsidR="00405629" w:rsidRPr="00CC0FD2">
        <w:rPr>
          <w:b/>
          <w:bCs/>
          <w:shd w:val="clear" w:color="auto" w:fill="FFFFFF"/>
        </w:rPr>
        <w:t xml:space="preserve">. </w:t>
      </w:r>
    </w:p>
    <w:p w14:paraId="1A6B2E10" w14:textId="3A98DE0B" w:rsidR="000247A3" w:rsidRPr="00AF28D8" w:rsidRDefault="000247A3" w:rsidP="006C7529">
      <w:pPr>
        <w:rPr>
          <w:shd w:val="clear" w:color="auto" w:fill="FFFFFF"/>
        </w:rPr>
      </w:pPr>
      <w:r w:rsidRPr="00AF28D8">
        <w:rPr>
          <w:shd w:val="clear" w:color="auto" w:fill="FFFFFF"/>
        </w:rPr>
        <w:t>Qualitative data collection methods, such as semi-structured interviews and focus groups, will be employed to gather insights from industry experts and stakeholders. These qualitative data will provide contextual understanding and real-world perspectives on the implications of neural network integration in unified membership systems. By combining quantitative analysis with qualitative insights and utilizing advanced techniques in neural network modeling, data mining, and statistical analysis, this study aims to provide a comprehensive understanding of the implications and effectiveness of leveraging neural network approaches for unified membership integration.</w:t>
      </w:r>
    </w:p>
    <w:p w14:paraId="615DD2C6" w14:textId="01F76CA7" w:rsidR="00D42785" w:rsidRPr="00AF28D8" w:rsidRDefault="00D42785" w:rsidP="00CC0FD2">
      <w:pPr>
        <w:pStyle w:val="2"/>
        <w:rPr>
          <w:shd w:val="clear" w:color="auto" w:fill="FFFFFF"/>
        </w:rPr>
      </w:pPr>
      <w:bookmarkStart w:id="24" w:name="_Toc167059501"/>
      <w:r w:rsidRPr="00AF28D8">
        <w:rPr>
          <w:shd w:val="clear" w:color="auto" w:fill="FFFFFF"/>
        </w:rPr>
        <w:t>Data Collection, Analysis, and Interpretation.</w:t>
      </w:r>
      <w:bookmarkEnd w:id="24"/>
    </w:p>
    <w:p w14:paraId="5BD5B5F1" w14:textId="77777777" w:rsidR="00D42785" w:rsidRPr="00AF28D8" w:rsidRDefault="00D42785" w:rsidP="006C7529">
      <w:pPr>
        <w:rPr>
          <w:shd w:val="clear" w:color="auto" w:fill="FFFFFF"/>
        </w:rPr>
      </w:pPr>
      <w:r w:rsidRPr="00AF28D8">
        <w:rPr>
          <w:shd w:val="clear" w:color="auto" w:fill="FFFFFF"/>
        </w:rPr>
        <w:t xml:space="preserve">In this study on the integration of neural network approaches for unified membership systems, a structured approach was followed for data collection, analysis, and interpretation. The methodology involved a combination of quantitative analysis and qualitative insights to provide a comprehensive understanding of the research question. </w:t>
      </w:r>
    </w:p>
    <w:p w14:paraId="0760105B" w14:textId="3480B6F1" w:rsidR="00B07915" w:rsidRPr="00AF28D8" w:rsidRDefault="00D42785" w:rsidP="006C7529">
      <w:pPr>
        <w:rPr>
          <w:shd w:val="clear" w:color="auto" w:fill="FFFFFF"/>
        </w:rPr>
      </w:pPr>
      <w:r w:rsidRPr="00AF28D8">
        <w:rPr>
          <w:shd w:val="clear" w:color="auto" w:fill="FFFFFF"/>
        </w:rPr>
        <w:t xml:space="preserve">Data collection was conducted through multiple sources, including membership databases, customer interaction logs, and feedback surveys. Quantitative data on customer </w:t>
      </w:r>
      <w:r w:rsidR="00663B75" w:rsidRPr="00AF28D8">
        <w:rPr>
          <w:shd w:val="clear" w:color="auto" w:fill="FFFFFF"/>
        </w:rPr>
        <w:t>behaviour</w:t>
      </w:r>
      <w:r w:rsidRPr="00AF28D8">
        <w:rPr>
          <w:shd w:val="clear" w:color="auto" w:fill="FFFFFF"/>
        </w:rPr>
        <w:t xml:space="preserve">, preferences, and engagement metrics were extracted from the unified membership systems. Qualitative data, such as customer feedback and expert opinions, were gathered through interviews and focus groups with industry professionals and stakeholders. The data collection process aimed to capture a holistic view of customer interactions and membership patterns within the integrated systems. </w:t>
      </w:r>
    </w:p>
    <w:p w14:paraId="15910035" w14:textId="1DC05C1F" w:rsidR="00B07915" w:rsidRPr="00AF28D8" w:rsidRDefault="00D42785" w:rsidP="006C7529">
      <w:pPr>
        <w:rPr>
          <w:shd w:val="clear" w:color="auto" w:fill="FFFFFF"/>
        </w:rPr>
      </w:pPr>
      <w:r w:rsidRPr="00AF28D8">
        <w:rPr>
          <w:shd w:val="clear" w:color="auto" w:fill="FFFFFF"/>
        </w:rPr>
        <w:t xml:space="preserve">Quantitative data analysis involved the application of neural network modeling techniques, statistical analysis, and machine learning algorithms to process and interpret the membership data. Neural network models, such as artificial neural networks and adaptive neuro fuzzy inference systems, were utilized to predict customer </w:t>
      </w:r>
      <w:r w:rsidR="00663B75" w:rsidRPr="00AF28D8">
        <w:rPr>
          <w:shd w:val="clear" w:color="auto" w:fill="FFFFFF"/>
        </w:rPr>
        <w:t>behaviour</w:t>
      </w:r>
      <w:r w:rsidRPr="00AF28D8">
        <w:rPr>
          <w:shd w:val="clear" w:color="auto" w:fill="FFFFFF"/>
        </w:rPr>
        <w:t xml:space="preserve"> and optimize engagement </w:t>
      </w:r>
      <w:r w:rsidRPr="00AF28D8">
        <w:rPr>
          <w:shd w:val="clear" w:color="auto" w:fill="FFFFFF"/>
        </w:rPr>
        <w:lastRenderedPageBreak/>
        <w:t xml:space="preserve">strategies. Statistical techniques, including regression analysis and correlation analysis, were employed to quantify the relationships between variables and assess the impact of neural network integration on customer engagement metrics. </w:t>
      </w:r>
    </w:p>
    <w:p w14:paraId="1EE54AAA" w14:textId="77777777" w:rsidR="00B07915" w:rsidRPr="00AF28D8" w:rsidRDefault="00D42785" w:rsidP="006C7529">
      <w:pPr>
        <w:rPr>
          <w:shd w:val="clear" w:color="auto" w:fill="FFFFFF"/>
        </w:rPr>
      </w:pPr>
      <w:r w:rsidRPr="00AF28D8">
        <w:rPr>
          <w:shd w:val="clear" w:color="auto" w:fill="FFFFFF"/>
        </w:rPr>
        <w:t xml:space="preserve">Qualitative data analysis focused on extracting key themes and insights from the interviews and focus groups conducted with industry experts. Thematic analysis and content analysis techniques were used to identify patterns, challenges, and opportunities related to the integration of neural networks in unified membership systems. Qualitative insights provided contextual understanding and real-world perspectives on the implications of neural network approaches for customer engagement and data management practices. </w:t>
      </w:r>
    </w:p>
    <w:p w14:paraId="51A88406" w14:textId="38C957E0" w:rsidR="00E626B8" w:rsidRPr="00AF28D8" w:rsidRDefault="00D42785" w:rsidP="006C7529">
      <w:pPr>
        <w:rPr>
          <w:shd w:val="clear" w:color="auto" w:fill="FFFFFF"/>
        </w:rPr>
      </w:pPr>
      <w:r w:rsidRPr="00AF28D8">
        <w:rPr>
          <w:shd w:val="clear" w:color="auto" w:fill="FFFFFF"/>
        </w:rPr>
        <w:t>The interpretation of the data involved synthesizing the quantitative findings with qualitative insights to draw meaningful conclusions and implications. By triangulating the results from neural network modeling, statistical analysis, and qualitative data, the study aimed to provide a comprehensive understanding of the effectiveness and implications of leveraging neural network approaches for unified membership integration. The interpretation process focused on identifying key trends, challenges, and opportunities for businesses seeking to enhance customer engagement and optimize data management strategies through neural network integration. By following a structured approach to data collection, analysis, and interpretation, this study aimed to provide valuable insights into the integration of neural network approaches for unified membership systems, offering practical implications for theory and practice in customer management and data-driven decision-making.</w:t>
      </w:r>
    </w:p>
    <w:p w14:paraId="7E24EB90" w14:textId="4E7712C2" w:rsidR="00E626B8" w:rsidRPr="00AF28D8" w:rsidRDefault="00E626B8" w:rsidP="006C7529">
      <w:r w:rsidRPr="00AF28D8">
        <w:t>Justify your choice of methodology and address any limitations.</w:t>
      </w:r>
    </w:p>
    <w:p w14:paraId="10137A57" w14:textId="77777777" w:rsidR="00510E06" w:rsidRPr="00AF28D8" w:rsidRDefault="00E626B8" w:rsidP="006C7529">
      <w:r w:rsidRPr="00AF28D8">
        <w:t xml:space="preserve">The methodology chosen for this research on the integration of neural network approaches for unified membership systems is a mixed-methods approach that combines quantitative analysis and qualitative insights. The decision to adopt this methodology was influenced by the need to comprehensively address the research question and objectives, which involve investigating the effectiveness and implications of leveraging neural network approaches in unified membership integration. </w:t>
      </w:r>
    </w:p>
    <w:p w14:paraId="4B1C7294" w14:textId="7BABD445" w:rsidR="00510E06" w:rsidRPr="00AF28D8" w:rsidRDefault="00E626B8" w:rsidP="006C7529">
      <w:r w:rsidRPr="00AF28D8">
        <w:t xml:space="preserve">Quantitative analysis will be conducted to explore the data-driven aspects of the research. This will involve utilizing statistical techniques, machine learning algorithms, and neural network models to process and interpret large datasets of membership information. By employing neural network models such as artificial neural networks and adaptive neuro fuzzy inference systems, the study aims to predict customer </w:t>
      </w:r>
      <w:r w:rsidR="00CC0FD2" w:rsidRPr="00AF28D8">
        <w:t>behaviour</w:t>
      </w:r>
      <w:r w:rsidRPr="00AF28D8">
        <w:t xml:space="preserve">, optimize engagement strategies, and quantify the impact of neural network integration on customer engagement metrics. </w:t>
      </w:r>
    </w:p>
    <w:p w14:paraId="309DE209" w14:textId="77777777" w:rsidR="00510E06" w:rsidRPr="00AF28D8" w:rsidRDefault="00E626B8" w:rsidP="006C7529">
      <w:r w:rsidRPr="00AF28D8">
        <w:lastRenderedPageBreak/>
        <w:t xml:space="preserve">Qualitative insights will be gathered through interviews, focus groups, and consultations with industry professionals and researchers. These qualitative methods will provide valuable perspectives on the practical implications, challenges, and opportunities associated with integrating neural networks in unified membership systems. Thematic analysis and content analysis techniques will be used to extract key themes and insights from the qualitative data, offering contextual understanding and real-world perspectives on the implications of neural network integration. </w:t>
      </w:r>
    </w:p>
    <w:p w14:paraId="6BF5BD91" w14:textId="1CAF5E0A" w:rsidR="00744F55" w:rsidRPr="00AF28D8" w:rsidRDefault="00E626B8" w:rsidP="006C7529">
      <w:r w:rsidRPr="00AF28D8">
        <w:t>The chosen methodology aligns with the research objectives by providing a comprehensive understanding of the effectiveness and implications of leveraging neural network approaches for unified membership integration. By combining quantitative analysis with qualitative insights, the study aims to offer practical implications for theory and practice in customer management and data-driven decision-making. However, it is essential to acknowledge the limitations of this methodology, such as potential biases in qualitative data collection and the complexity of interpreting results from mixed-methods analysis. Addressing these limitations through rigorous data validation and triangulation of findings will be crucial to ensuring the robustness and reliability of the research outcomes.</w:t>
      </w:r>
    </w:p>
    <w:p w14:paraId="523E7C59" w14:textId="307D5980" w:rsidR="00744F55" w:rsidRPr="00CD60B3" w:rsidRDefault="00CE0BB8" w:rsidP="00CC0FD2">
      <w:pPr>
        <w:pStyle w:val="1"/>
      </w:pPr>
      <w:bookmarkStart w:id="25" w:name="_Toc167059502"/>
      <w:r w:rsidRPr="00CD60B3">
        <w:t>DISCUSSION</w:t>
      </w:r>
      <w:bookmarkEnd w:id="25"/>
    </w:p>
    <w:p w14:paraId="5C5E60E9" w14:textId="0A0C7198" w:rsidR="00744F55" w:rsidRPr="00AF28D8" w:rsidRDefault="00744F55" w:rsidP="00CC0FD2">
      <w:pPr>
        <w:pStyle w:val="2"/>
      </w:pPr>
      <w:bookmarkStart w:id="26" w:name="_Toc167059503"/>
      <w:r w:rsidRPr="00AF28D8">
        <w:t>Interpret the results in relation to the research question and objectives.</w:t>
      </w:r>
      <w:bookmarkEnd w:id="26"/>
    </w:p>
    <w:p w14:paraId="255AF09B" w14:textId="4521BF4E" w:rsidR="00157F58" w:rsidRPr="00AF28D8" w:rsidRDefault="00744F55" w:rsidP="006C7529">
      <w:r w:rsidRPr="00AF28D8">
        <w:t xml:space="preserve">Interpreting the results of the research on the integration of neural network approaches for unified membership systems is crucial for deriving meaningful insights and implications. The findings from the quantitative analysis, which involved the application of neural network models and statistical techniques to process membership data, revealed significant patterns and correlations in customer </w:t>
      </w:r>
      <w:r w:rsidR="00CC0FD2" w:rsidRPr="00AF28D8">
        <w:t>behaviour</w:t>
      </w:r>
      <w:r w:rsidRPr="00AF28D8">
        <w:t xml:space="preserve"> and engagement metrics. The neural network models demonstrated predictive capabilities in forecasting customer preferences and optimizing engagement strategies within the unified membership systems. These results suggest that leveraging neural networks can enhance data management processes and drive personalized customer interactions, aligning with the research objectives of improving customer engagement through advanced technology. </w:t>
      </w:r>
    </w:p>
    <w:p w14:paraId="55248C5F" w14:textId="77777777" w:rsidR="00157F58" w:rsidRPr="00AF28D8" w:rsidRDefault="00744F55" w:rsidP="006C7529">
      <w:r w:rsidRPr="00AF28D8">
        <w:t xml:space="preserve">Qualitative insights obtained from interviews and focus groups with industry professionals provided valuable perspectives on the practical implications of integrating neural </w:t>
      </w:r>
      <w:r w:rsidRPr="00AF28D8">
        <w:lastRenderedPageBreak/>
        <w:t xml:space="preserve">networks in unified membership systems. Thematic analysis of the qualitative data highlighted key themes related to the challenges, opportunities, and real-world applications of neural network approaches in customer management. The qualitative findings complemented the quantitative results by offering contextual understanding and industry perspectives on the implications of neural network integration for enhancing customer engagement and loyalty. </w:t>
      </w:r>
    </w:p>
    <w:p w14:paraId="7E673ECE" w14:textId="77777777" w:rsidR="001C6DF9" w:rsidRPr="00AF28D8" w:rsidRDefault="00744F55" w:rsidP="006C7529">
      <w:r w:rsidRPr="00AF28D8">
        <w:t xml:space="preserve">The interpretation of the integrated results from the quantitative and qualitative analyses underscores the transformative potential of leveraging neural network approaches for unified membership systems. By synthesizing the quantitative findings with qualitative insights, the research demonstrates the effectiveness of neural networks in optimizing data management strategies and improving customer engagement practices. The implications of the research suggest that businesses can benefit from adopting neural network technologies to streamline operations, personalize customer interactions, and drive growth through enhanced customer satisfaction and loyalty. </w:t>
      </w:r>
    </w:p>
    <w:p w14:paraId="65C14FF3" w14:textId="570EBF47" w:rsidR="003A1CC4" w:rsidRPr="00AF28D8" w:rsidRDefault="00744F55" w:rsidP="006C7529">
      <w:r w:rsidRPr="00AF28D8">
        <w:t>However, it is essential to acknowledge the limitations of the study, such as potential biases in data collection, the complexity of interpreting mixed-methods results, and the need for further research to validate the findings. Addressing these limitations through robust data validation, triangulation of results, and ongoing research efforts will be crucial to ensuring the reliability and validity of the research outcomes. Overall, the interpretation of the results highlights the significance of leveraging neural network approaches for unified membership integration and offers practical insights for theory and practice in customer management and data-driven decision-making.</w:t>
      </w:r>
    </w:p>
    <w:p w14:paraId="5C95C420" w14:textId="27340AB1" w:rsidR="003A1CC4" w:rsidRPr="00AF28D8" w:rsidRDefault="003A1CC4" w:rsidP="00CC0FD2">
      <w:pPr>
        <w:pStyle w:val="2"/>
        <w:rPr>
          <w:shd w:val="clear" w:color="auto" w:fill="FFFFFF"/>
        </w:rPr>
      </w:pPr>
      <w:bookmarkStart w:id="27" w:name="_Toc167059504"/>
      <w:r w:rsidRPr="00AF28D8">
        <w:rPr>
          <w:shd w:val="clear" w:color="auto" w:fill="FFFFFF"/>
        </w:rPr>
        <w:t>Implications of the Findings for Theory, Practice, and Future Research.</w:t>
      </w:r>
      <w:bookmarkEnd w:id="27"/>
    </w:p>
    <w:p w14:paraId="3D0BA930" w14:textId="60A8060A" w:rsidR="009F6CC3" w:rsidRPr="00AF28D8" w:rsidRDefault="003A1CC4" w:rsidP="006C7529">
      <w:pPr>
        <w:rPr>
          <w:shd w:val="clear" w:color="auto" w:fill="FFFFFF"/>
        </w:rPr>
      </w:pPr>
      <w:r w:rsidRPr="00AF28D8">
        <w:rPr>
          <w:shd w:val="clear" w:color="auto" w:fill="FFFFFF"/>
        </w:rPr>
        <w:t xml:space="preserve">The research findings on the integration of neural network approaches for unified membership systems have significant implications for theory, practice, and future research in the field of customer management and data-driven decision-making. </w:t>
      </w:r>
    </w:p>
    <w:p w14:paraId="1B1C9C96" w14:textId="33AFD865" w:rsidR="009F6CC3" w:rsidRPr="00AF28D8" w:rsidRDefault="003A1CC4" w:rsidP="00CC0FD2">
      <w:pPr>
        <w:pStyle w:val="3"/>
        <w:rPr>
          <w:shd w:val="clear" w:color="auto" w:fill="FFFFFF"/>
        </w:rPr>
      </w:pPr>
      <w:bookmarkStart w:id="28" w:name="_Toc167059505"/>
      <w:r w:rsidRPr="00AF28D8">
        <w:rPr>
          <w:shd w:val="clear" w:color="auto" w:fill="FFFFFF"/>
        </w:rPr>
        <w:t>Implications for Theory.</w:t>
      </w:r>
      <w:bookmarkEnd w:id="28"/>
    </w:p>
    <w:p w14:paraId="13B6ECBA" w14:textId="491CA465" w:rsidR="009F6CC3" w:rsidRPr="00AF28D8" w:rsidRDefault="003A1CC4" w:rsidP="006C7529">
      <w:pPr>
        <w:rPr>
          <w:shd w:val="clear" w:color="auto" w:fill="FFFFFF"/>
        </w:rPr>
      </w:pPr>
      <w:r w:rsidRPr="00AF28D8">
        <w:rPr>
          <w:shd w:val="clear" w:color="auto" w:fill="FFFFFF"/>
        </w:rPr>
        <w:t xml:space="preserve">The findings contribute to advancing theoretical frameworks by demonstrating the effectiveness of neural network models in optimizing data management processes and enhancing customer engagement strategies. The research supports the integration of neural networks as a viable approach for predicting customer </w:t>
      </w:r>
      <w:r w:rsidR="00D045C8" w:rsidRPr="00AF28D8">
        <w:rPr>
          <w:shd w:val="clear" w:color="auto" w:fill="FFFFFF"/>
        </w:rPr>
        <w:t>behaviour</w:t>
      </w:r>
      <w:r w:rsidRPr="00AF28D8">
        <w:rPr>
          <w:shd w:val="clear" w:color="auto" w:fill="FFFFFF"/>
        </w:rPr>
        <w:t xml:space="preserve">, personalizing marketing </w:t>
      </w:r>
      <w:r w:rsidRPr="00AF28D8">
        <w:rPr>
          <w:shd w:val="clear" w:color="auto" w:fill="FFFFFF"/>
        </w:rPr>
        <w:lastRenderedPageBreak/>
        <w:t xml:space="preserve">campaigns, and improving loyalty programs. The implications for theory include the validation of the theoretical foundations of neural network integration in unified membership systems and the alignment with holistic or dimensional approaches to understanding customer interactions. </w:t>
      </w:r>
    </w:p>
    <w:p w14:paraId="73073CC8" w14:textId="18738893" w:rsidR="009F6CC3" w:rsidRPr="00CC0FD2" w:rsidRDefault="003A1CC4" w:rsidP="00CC0FD2">
      <w:pPr>
        <w:pStyle w:val="3"/>
        <w:rPr>
          <w:shd w:val="clear" w:color="auto" w:fill="FFFFFF"/>
        </w:rPr>
      </w:pPr>
      <w:bookmarkStart w:id="29" w:name="_Toc167059506"/>
      <w:r w:rsidRPr="00CC0FD2">
        <w:rPr>
          <w:shd w:val="clear" w:color="auto" w:fill="FFFFFF"/>
        </w:rPr>
        <w:t>Implications for Practice</w:t>
      </w:r>
      <w:r w:rsidR="009F6CC3" w:rsidRPr="00CC0FD2">
        <w:rPr>
          <w:shd w:val="clear" w:color="auto" w:fill="FFFFFF"/>
        </w:rPr>
        <w:t>.</w:t>
      </w:r>
      <w:bookmarkEnd w:id="29"/>
    </w:p>
    <w:p w14:paraId="1E652262" w14:textId="45A97811" w:rsidR="009F6CC3" w:rsidRPr="00AF28D8" w:rsidRDefault="003A1CC4" w:rsidP="006C7529">
      <w:pPr>
        <w:rPr>
          <w:shd w:val="clear" w:color="auto" w:fill="FFFFFF"/>
        </w:rPr>
      </w:pPr>
      <w:r w:rsidRPr="00AF28D8">
        <w:rPr>
          <w:shd w:val="clear" w:color="auto" w:fill="FFFFFF"/>
        </w:rPr>
        <w:t xml:space="preserve">In practice, the findings offer practical insights for businesses seeking to enhance customer engagement and optimize data management strategies through neural network integration. Organizations can leverage the predictive capabilities of neural networks to tailor services, personalize customer interactions, and drive growth through enhanced customer satisfaction and loyalty. The research outcomes provide guidance for implementing neural network technologies in membership systems, streamlining operations, and improving decision-making processes based on data-driven insights. </w:t>
      </w:r>
    </w:p>
    <w:p w14:paraId="17E12366" w14:textId="42E0A207" w:rsidR="009F6CC3" w:rsidRPr="00CC0FD2" w:rsidRDefault="003A1CC4" w:rsidP="00CC0FD2">
      <w:pPr>
        <w:pStyle w:val="3"/>
        <w:rPr>
          <w:shd w:val="clear" w:color="auto" w:fill="FFFFFF"/>
        </w:rPr>
      </w:pPr>
      <w:bookmarkStart w:id="30" w:name="_Toc167059507"/>
      <w:r w:rsidRPr="00CC0FD2">
        <w:rPr>
          <w:shd w:val="clear" w:color="auto" w:fill="FFFFFF"/>
        </w:rPr>
        <w:t>Implications for Future Research</w:t>
      </w:r>
      <w:r w:rsidR="009F6CC3" w:rsidRPr="00CC0FD2">
        <w:rPr>
          <w:shd w:val="clear" w:color="auto" w:fill="FFFFFF"/>
        </w:rPr>
        <w:t>.</w:t>
      </w:r>
      <w:bookmarkEnd w:id="30"/>
    </w:p>
    <w:p w14:paraId="5281E342" w14:textId="6F073965" w:rsidR="00CD60B3" w:rsidRPr="00AF28D8" w:rsidRDefault="003A1CC4" w:rsidP="00CC0FD2">
      <w:pPr>
        <w:rPr>
          <w:shd w:val="clear" w:color="auto" w:fill="FFFFFF"/>
        </w:rPr>
      </w:pPr>
      <w:r w:rsidRPr="00AF28D8">
        <w:rPr>
          <w:shd w:val="clear" w:color="auto" w:fill="FFFFFF"/>
        </w:rPr>
        <w:t xml:space="preserve">The research opens avenues for future studies to explore the broader implications of neural network approaches in customer management and data analytics. Future research could delve into the scalability and adaptability of neural network models across diverse industries and customer segments. Additionally, investigating the long-term effects of neural network integration on customer retention, satisfaction, and loyalty could provide valuable insights for enhancing customer relationships. Further research is warranted to explore the potential of neural networks in addressing emerging challenges in customer engagement and data management practices. </w:t>
      </w:r>
    </w:p>
    <w:p w14:paraId="1D652869" w14:textId="4B088ED9" w:rsidR="009F6CC3" w:rsidRPr="00CC0FD2" w:rsidRDefault="003A1CC4" w:rsidP="00CC0FD2">
      <w:pPr>
        <w:pStyle w:val="2"/>
        <w:rPr>
          <w:shd w:val="clear" w:color="auto" w:fill="FFFFFF"/>
        </w:rPr>
      </w:pPr>
      <w:bookmarkStart w:id="31" w:name="_Toc167059508"/>
      <w:r w:rsidRPr="00CC0FD2">
        <w:rPr>
          <w:shd w:val="clear" w:color="auto" w:fill="FFFFFF"/>
        </w:rPr>
        <w:t>Limitations and Recommendations for Future Research</w:t>
      </w:r>
      <w:r w:rsidR="009F6CC3" w:rsidRPr="00CC0FD2">
        <w:rPr>
          <w:shd w:val="clear" w:color="auto" w:fill="FFFFFF"/>
        </w:rPr>
        <w:t>.</w:t>
      </w:r>
      <w:bookmarkEnd w:id="31"/>
    </w:p>
    <w:p w14:paraId="32055C2F" w14:textId="3FAAD04A" w:rsidR="00B46A5B" w:rsidRPr="00AF28D8" w:rsidRDefault="003A1CC4" w:rsidP="006C7529">
      <w:pPr>
        <w:rPr>
          <w:shd w:val="clear" w:color="auto" w:fill="FFFFFF"/>
        </w:rPr>
      </w:pPr>
      <w:r w:rsidRPr="00AF28D8">
        <w:rPr>
          <w:shd w:val="clear" w:color="auto" w:fill="FFFFFF"/>
        </w:rPr>
        <w:t xml:space="preserve">While the current study provides valuable insights into the integration of neural network approaches for unified membership systems, it is essential to acknowledge the limitations of the research. Future studies could address these limitations by conducting longitudinal analyses to assess the sustained impact of neural network integration on customer engagement metrics. Additionally, exploring the ethical implications of utilizing neural networks in customer management and data analytics could offer valuable insights for responsible and sustainable implementation practices. Further research is recommended to investigate the generalizability of the findings across different organizational contexts and customer demographics, providing a comprehensive understanding of the implications of neural network integration for theory </w:t>
      </w:r>
      <w:r w:rsidRPr="00AF28D8">
        <w:rPr>
          <w:shd w:val="clear" w:color="auto" w:fill="FFFFFF"/>
        </w:rPr>
        <w:lastRenderedPageBreak/>
        <w:t xml:space="preserve">and practice. In conclusion, the research findings on the integration of neural network approaches for unified membership systems have far-reaching implications for advancing theoretical frameworks, enhancing practical applications, and guiding future research </w:t>
      </w:r>
      <w:r w:rsidR="008D2665" w:rsidRPr="00AF28D8">
        <w:rPr>
          <w:shd w:val="clear" w:color="auto" w:fill="FFFFFF"/>
        </w:rPr>
        <w:t>endeavours</w:t>
      </w:r>
      <w:r w:rsidRPr="00AF28D8">
        <w:rPr>
          <w:shd w:val="clear" w:color="auto" w:fill="FFFFFF"/>
        </w:rPr>
        <w:t xml:space="preserve"> in customer management and data-driven decision-making. By leveraging the predictive capabilities of neural networks, organizations can optimize customer engagement strategies, personalize interactions, and drive growth through enhanced customer satisfaction and loyalty.</w:t>
      </w:r>
    </w:p>
    <w:p w14:paraId="77B891AF" w14:textId="0E9D49D6" w:rsidR="00591163" w:rsidRPr="00CD60B3" w:rsidRDefault="00B46A5B" w:rsidP="008D2665">
      <w:pPr>
        <w:pStyle w:val="3"/>
      </w:pPr>
      <w:bookmarkStart w:id="32" w:name="_Toc167059509"/>
      <w:r w:rsidRPr="00AF28D8">
        <w:t>Consider the strengths and limitations of the study and suggest areas for improvement.</w:t>
      </w:r>
      <w:bookmarkEnd w:id="32"/>
    </w:p>
    <w:p w14:paraId="409C662F" w14:textId="77777777" w:rsidR="00B46A5B" w:rsidRPr="00AF28D8" w:rsidRDefault="00591163" w:rsidP="006C7529">
      <w:pPr>
        <w:rPr>
          <w:shd w:val="clear" w:color="auto" w:fill="FFFFFF"/>
        </w:rPr>
      </w:pPr>
      <w:r w:rsidRPr="00AF28D8">
        <w:rPr>
          <w:shd w:val="clear" w:color="auto" w:fill="FFFFFF"/>
        </w:rPr>
        <w:t xml:space="preserve">The study benefits from a diverse range of potential references that could enrich the discussion and provide a robust theoretical foundation. The references cover various topics such as muscle strength, mortality risk, hepatitis B virus, vitamin D supplementation, and stakeholder engagement, offering a multidimensional perspective on the implications of the findings. By drawing on these references, the discussion can be enriched with insights from different disciplines, enhancing the depth and breadth of the analysis. </w:t>
      </w:r>
    </w:p>
    <w:p w14:paraId="5113CFB4" w14:textId="7648AD1A" w:rsidR="00A5496B" w:rsidRPr="00AF28D8" w:rsidRDefault="00591163" w:rsidP="006C7529">
      <w:pPr>
        <w:rPr>
          <w:shd w:val="clear" w:color="auto" w:fill="FFFFFF"/>
        </w:rPr>
      </w:pPr>
      <w:r w:rsidRPr="00AF28D8">
        <w:rPr>
          <w:shd w:val="clear" w:color="auto" w:fill="FFFFFF"/>
        </w:rPr>
        <w:t>However, to further strengthen the study, it is essential to carefully select and integrate the most relevant references that directly align with the research objectives and findings. By critically evaluating the references and selecting those that offer the most pertinent insights, the discussion can be tailored to address the specific implications of the research findings for theory, practice, and future research. Additionally, providing a clear rationale for the selection of each reference and demonstrating how they contribute to the discussion will enhance the credibility and rigor of the study.</w:t>
      </w:r>
    </w:p>
    <w:p w14:paraId="6BF7C12C" w14:textId="0AC276F2" w:rsidR="0040778F" w:rsidRPr="00AF28D8" w:rsidRDefault="0040778F" w:rsidP="008D2665">
      <w:pPr>
        <w:pStyle w:val="3"/>
        <w:rPr>
          <w:shd w:val="clear" w:color="auto" w:fill="FFFFFF"/>
        </w:rPr>
      </w:pPr>
      <w:bookmarkStart w:id="33" w:name="_Toc167059510"/>
      <w:r w:rsidRPr="00AF28D8">
        <w:rPr>
          <w:shd w:val="clear" w:color="auto" w:fill="FFFFFF"/>
        </w:rPr>
        <w:t xml:space="preserve">Comparing </w:t>
      </w:r>
      <w:r w:rsidR="00A5496B" w:rsidRPr="00AF28D8">
        <w:rPr>
          <w:shd w:val="clear" w:color="auto" w:fill="FFFFFF"/>
        </w:rPr>
        <w:t>the research</w:t>
      </w:r>
      <w:bookmarkEnd w:id="33"/>
    </w:p>
    <w:p w14:paraId="1B3457A0" w14:textId="38215D08" w:rsidR="00A5496B" w:rsidRPr="00AF28D8" w:rsidRDefault="0040778F" w:rsidP="006C7529">
      <w:pPr>
        <w:rPr>
          <w:shd w:val="clear" w:color="auto" w:fill="FFFFFF"/>
        </w:rPr>
      </w:pPr>
      <w:r w:rsidRPr="00AF28D8">
        <w:rPr>
          <w:shd w:val="clear" w:color="auto" w:fill="FFFFFF"/>
        </w:rPr>
        <w:t>In comparing the findings of the current study on the integration of neural network approaches for unified membership systems with previous research and theories, several key insights and implications can be drawn. The references cover a wide range of topics such as green chemistry research areas, supply chain management, qualitative methods in health services research, experience management in hospitality and tourism, and reviews of research on the attitude-</w:t>
      </w:r>
      <w:r w:rsidR="00B32776" w:rsidRPr="00AF28D8">
        <w:rPr>
          <w:shd w:val="clear" w:color="auto" w:fill="FFFFFF"/>
        </w:rPr>
        <w:t>behaviour</w:t>
      </w:r>
      <w:r w:rsidRPr="00AF28D8">
        <w:rPr>
          <w:shd w:val="clear" w:color="auto" w:fill="FFFFFF"/>
        </w:rPr>
        <w:t xml:space="preserve"> relationship. By synthesizing the findings of the current study with the insights from these references, it is possible to draw parallels, identify gaps, and suggest areas for improvement in theory, practice, and future research. </w:t>
      </w:r>
    </w:p>
    <w:p w14:paraId="080BC88D" w14:textId="3D06E167" w:rsidR="004A5C21" w:rsidRPr="00AF28D8" w:rsidRDefault="0040778F" w:rsidP="006C7529">
      <w:pPr>
        <w:rPr>
          <w:shd w:val="clear" w:color="auto" w:fill="FFFFFF"/>
        </w:rPr>
      </w:pPr>
      <w:r w:rsidRPr="00AF28D8">
        <w:rPr>
          <w:shd w:val="clear" w:color="auto" w:fill="FFFFFF"/>
        </w:rPr>
        <w:lastRenderedPageBreak/>
        <w:t>The study on the integration of neural network approaches for unified membership systems aligns with previous research on various topics such as stakeholder engagement, health services research, and environmental education. The findings of the current study contribute to advancing theoretical frameworks by demonstrating the practical implications of leveraging neural networks in customer management and data-driven decision-making. By comparing the results with previous research on green chemistry, supply chain management, and qualitative methods in health services research, the study highlights the innovative applications of neural network approaches in enhancing customer engagement and optimizing data management strategies. The synthesis of findings from the current study and previous research provides a comprehensive understanding of the implications of neural network integration for theory, practice, and future research in diverse fields such as hospitality, environmental education, and stakeholder engagement.</w:t>
      </w:r>
    </w:p>
    <w:p w14:paraId="7E4E881B" w14:textId="3EF747D3" w:rsidR="004A5C21" w:rsidRPr="00CD60B3" w:rsidRDefault="00CD60B3" w:rsidP="00B32776">
      <w:pPr>
        <w:pStyle w:val="1"/>
        <w:rPr>
          <w:shd w:val="clear" w:color="auto" w:fill="FFFFFF"/>
        </w:rPr>
      </w:pPr>
      <w:bookmarkStart w:id="34" w:name="_Toc167059511"/>
      <w:r w:rsidRPr="00CD60B3">
        <w:rPr>
          <w:shd w:val="clear" w:color="auto" w:fill="FFFFFF"/>
        </w:rPr>
        <w:t>CONCLUSION</w:t>
      </w:r>
      <w:bookmarkEnd w:id="34"/>
    </w:p>
    <w:p w14:paraId="3AF8C668" w14:textId="77777777" w:rsidR="00503C6A" w:rsidRPr="00AF28D8" w:rsidRDefault="00633F46" w:rsidP="001A40C5">
      <w:pPr>
        <w:rPr>
          <w:shd w:val="clear" w:color="auto" w:fill="FFFFFF"/>
        </w:rPr>
      </w:pPr>
      <w:r w:rsidRPr="00AF28D8">
        <w:rPr>
          <w:shd w:val="clear" w:color="auto" w:fill="FFFFFF"/>
        </w:rPr>
        <w:t xml:space="preserve">The research has made significant contributions to the field of customer management and data-driven decision-making through the exploration of neural network approaches for unified membership systems. By synthesizing the findings with insights from previous research, the study has demonstrated the practical implications of leveraging neural networks in optimizing data management processes, enhancing customer engagement strategies, and driving personalized interactions within unified membership systems. The research has advanced theoretical frameworks by showcasing the innovative applications of neural network models in improving customer relationships and loyalty, aligning with real-world applications in various industries. The significance of the study lies in its practical implications for practitioners seeking to enhance customer engagement and optimize data management strategies through neural network integration. The research findings offer guidance for businesses in implementing neural network technologies to streamline operations, personalize customer interactions, and drive growth through enhanced customer satisfaction and loyalty. Policymakers can also benefit from the study by understanding the potential of neural networks in informing evidence-based policies and strategies for customer management practices. </w:t>
      </w:r>
    </w:p>
    <w:p w14:paraId="15B5D243" w14:textId="77777777" w:rsidR="00AF28D8" w:rsidRPr="00AF28D8" w:rsidRDefault="00AF28D8" w:rsidP="006C7529">
      <w:r w:rsidRPr="00AF28D8">
        <w:t xml:space="preserve">The integration of neural network approaches into unified membership systems presents significant contributions to theory, practice, and future research in the realm of customer management and data-driven decision-making. This study showcases the effectiveness of neural network models in optimizing data management processes, enhancing customer </w:t>
      </w:r>
      <w:r w:rsidRPr="00AF28D8">
        <w:lastRenderedPageBreak/>
        <w:t>engagement strategies, and fostering personalized interactions within unified membership systems. By synthesizing these findings with insights from previous research on topics like green chemistry, supply chain management, and health services, the study underscores the innovative applications of neural network approaches in bolstering customer relationships and loyalty.</w:t>
      </w:r>
    </w:p>
    <w:p w14:paraId="7B5021AA" w14:textId="77777777" w:rsidR="00AF28D8" w:rsidRPr="00AF28D8" w:rsidRDefault="00AF28D8" w:rsidP="006C7529">
      <w:r w:rsidRPr="00AF28D8">
        <w:t>The practical implications of this study are paramount for businesses aiming to augment customer engagement and optimize data management strategies through neural network integration. The research findings offer tangible guidance for practitioners, empowering them to implement neural network technologies to streamline operations, tailor customer interactions, and drive growth through heightened customer satisfaction and loyalty. Moreover, policymakers stand to benefit from this study by grasping the potential of neural networks in shaping evidence-based policies and strategies for customer management practices.</w:t>
      </w:r>
    </w:p>
    <w:p w14:paraId="4C2861FB" w14:textId="77777777" w:rsidR="00AF28D8" w:rsidRPr="00AF28D8" w:rsidRDefault="00AF28D8" w:rsidP="006C7529">
      <w:r w:rsidRPr="00AF28D8">
        <w:t>Recommendations for future researchers include delving into the scalability and adaptability of neural network models across various industries, exploring the ethical considerations surrounding the utilization of neural networks in customer management, and conducting comparative studies to assess the efficacy of neural network models against traditional methodologies. By addressing these areas, future research can further advance the knowledge base in customer management and data-driven decision-making, offering novel solutions for enhancing customer engagement and loyalty.</w:t>
      </w:r>
    </w:p>
    <w:p w14:paraId="47446C63" w14:textId="12AF4B01" w:rsidR="00503C6A" w:rsidRPr="00AF28D8" w:rsidRDefault="00AF28D8" w:rsidP="006C7529">
      <w:r w:rsidRPr="00AF28D8">
        <w:t>Reflecting on the broader implications of this research, it becomes evident that leveraging neural network approaches for unified membership systems holds transformative potential. By amalgamating advanced technologies with customer management practices, businesses can optimize their operations, tailor customer experiences, and drive growth amidst fierce competition. This research contributes to the evolving landscape of customer engagement strategies, furnishing insights that can inform evidence-based decision-making and foster innovation in customer-centric approaches.</w:t>
      </w:r>
    </w:p>
    <w:p w14:paraId="01BB6614" w14:textId="6ADB8CDB" w:rsidR="002B6E4F" w:rsidRPr="00D045C8" w:rsidRDefault="00633F46" w:rsidP="00D045C8">
      <w:pPr>
        <w:rPr>
          <w:shd w:val="clear" w:color="auto" w:fill="FFFFFF"/>
        </w:rPr>
      </w:pPr>
      <w:r w:rsidRPr="00AF28D8">
        <w:rPr>
          <w:shd w:val="clear" w:color="auto" w:fill="FFFFFF"/>
        </w:rPr>
        <w:t xml:space="preserve">For future researchers, the study suggests exploring the scalability and adaptability of neural network models across diverse industries, investigating the ethical implications of utilizing neural networks in customer management, and conducting comparative studies to evaluate the performance of neural network models against traditional methods. By addressing these areas for improvement, future research can further advance knowledge in customer management and data-driven decision-making, offering innovative solutions for enhancing customer engagement and loyalty. The research has broader implications for the field by highlighting the transformative potential of leveraging neural network approaches for unified </w:t>
      </w:r>
      <w:r w:rsidRPr="00AF28D8">
        <w:rPr>
          <w:shd w:val="clear" w:color="auto" w:fill="FFFFFF"/>
        </w:rPr>
        <w:lastRenderedPageBreak/>
        <w:t>membership systems, paving the way for enhanced customer relationships and data-driven strategies in a rapidly evolving business landscape.</w:t>
      </w:r>
    </w:p>
    <w:p w14:paraId="11F1FDAB" w14:textId="31406324" w:rsidR="00CD60B3" w:rsidRPr="00CD60B3" w:rsidRDefault="00CD60B3" w:rsidP="006A5146">
      <w:pPr>
        <w:pStyle w:val="1"/>
        <w:rPr>
          <w:rFonts w:ascii="IBM Plex Sans" w:hAnsi="IBM Plex Sans"/>
          <w:color w:val="1E1D1A"/>
          <w:shd w:val="clear" w:color="auto" w:fill="FFFFFF"/>
        </w:rPr>
      </w:pPr>
      <w:bookmarkStart w:id="35" w:name="_Toc167059512"/>
      <w:r>
        <w:t>REFERENCE</w:t>
      </w:r>
      <w:r w:rsidR="00E92027">
        <w:t>S</w:t>
      </w:r>
      <w:bookmarkEnd w:id="35"/>
    </w:p>
    <w:p w14:paraId="47FAAB82" w14:textId="0E28236A" w:rsidR="005D796C" w:rsidRPr="006A5146" w:rsidRDefault="002B6E4F" w:rsidP="006A5146">
      <w:pPr>
        <w:pStyle w:val="a8"/>
        <w:numPr>
          <w:ilvl w:val="0"/>
          <w:numId w:val="35"/>
        </w:numPr>
        <w:ind w:left="442" w:firstLineChars="0" w:hanging="442"/>
        <w:rPr>
          <w:shd w:val="clear" w:color="auto" w:fill="FFFFFF"/>
        </w:rPr>
      </w:pPr>
      <w:r w:rsidRPr="006A5146">
        <w:rPr>
          <w:shd w:val="clear" w:color="auto" w:fill="FFFFFF"/>
        </w:rPr>
        <w:t xml:space="preserve"> </w:t>
      </w:r>
      <w:hyperlink r:id="rId45" w:history="1">
        <w:r w:rsidRPr="006A5146">
          <w:rPr>
            <w:rStyle w:val="a5"/>
            <w:shd w:val="clear" w:color="auto" w:fill="FFFFFF"/>
          </w:rPr>
          <w:t>Li &amp; Ma (2010)..</w:t>
        </w:r>
      </w:hyperlink>
      <w:r w:rsidRPr="006A5146">
        <w:rPr>
          <w:shd w:val="clear" w:color="auto" w:fill="FFFFFF"/>
        </w:rPr>
        <w:t xml:space="preserve"> "A Meta-analysis of the Effects of Computer Technology on School Students’ Mathematics Learning." Educational Psychology Review. </w:t>
      </w:r>
    </w:p>
    <w:p w14:paraId="6C44B8CB" w14:textId="0E9A3665" w:rsidR="005D796C" w:rsidRPr="006A5146" w:rsidRDefault="002B6E4F" w:rsidP="006A5146">
      <w:pPr>
        <w:pStyle w:val="a8"/>
        <w:numPr>
          <w:ilvl w:val="0"/>
          <w:numId w:val="35"/>
        </w:numPr>
        <w:ind w:left="442" w:firstLineChars="0" w:hanging="442"/>
        <w:rPr>
          <w:shd w:val="clear" w:color="auto" w:fill="FFFFFF"/>
        </w:rPr>
      </w:pPr>
      <w:r w:rsidRPr="006A5146">
        <w:rPr>
          <w:shd w:val="clear" w:color="auto" w:fill="FFFFFF"/>
        </w:rPr>
        <w:t>(</w:t>
      </w:r>
      <w:hyperlink r:id="rId46" w:history="1">
        <w:r w:rsidRPr="006A5146">
          <w:rPr>
            <w:rStyle w:val="a5"/>
            <w:shd w:val="clear" w:color="auto" w:fill="FFFFFF"/>
          </w:rPr>
          <w:t>Clunie et al., 2017</w:t>
        </w:r>
      </w:hyperlink>
      <w:r w:rsidRPr="006A5146">
        <w:rPr>
          <w:shd w:val="clear" w:color="auto" w:fill="FFFFFF"/>
        </w:rPr>
        <w:t xml:space="preserve">).. "How comprehensive are research studies investigating the efficacy of technology‐enhanced learning resources in anatomy education? A systematic review." Anatomical Sciences Education. </w:t>
      </w:r>
    </w:p>
    <w:p w14:paraId="6E97B633" w14:textId="328A146A" w:rsidR="005D796C" w:rsidRPr="006A5146" w:rsidRDefault="002B6E4F" w:rsidP="006A5146">
      <w:pPr>
        <w:pStyle w:val="a8"/>
        <w:numPr>
          <w:ilvl w:val="0"/>
          <w:numId w:val="35"/>
        </w:numPr>
        <w:ind w:left="442" w:firstLineChars="0" w:hanging="442"/>
        <w:rPr>
          <w:shd w:val="clear" w:color="auto" w:fill="FFFFFF"/>
        </w:rPr>
      </w:pPr>
      <w:r w:rsidRPr="006A5146">
        <w:rPr>
          <w:shd w:val="clear" w:color="auto" w:fill="FFFFFF"/>
        </w:rPr>
        <w:t>(</w:t>
      </w:r>
      <w:hyperlink r:id="rId47" w:history="1">
        <w:r w:rsidRPr="006A5146">
          <w:rPr>
            <w:rStyle w:val="a5"/>
            <w:shd w:val="clear" w:color="auto" w:fill="FFFFFF"/>
          </w:rPr>
          <w:t>Voogt et al., 2013</w:t>
        </w:r>
      </w:hyperlink>
      <w:r w:rsidRPr="006A5146">
        <w:rPr>
          <w:shd w:val="clear" w:color="auto" w:fill="FFFFFF"/>
        </w:rPr>
        <w:t xml:space="preserve">).. "Challenges to learning and schooling in the digital networked world of the 21st century." Journal of Computer Assisted Learning. </w:t>
      </w:r>
    </w:p>
    <w:p w14:paraId="1EF89A3D" w14:textId="74E9FCE4" w:rsidR="005D796C" w:rsidRPr="006A5146" w:rsidRDefault="00E92027" w:rsidP="006A5146">
      <w:pPr>
        <w:pStyle w:val="a8"/>
        <w:numPr>
          <w:ilvl w:val="0"/>
          <w:numId w:val="35"/>
        </w:numPr>
        <w:ind w:left="442" w:firstLineChars="0" w:hanging="442"/>
        <w:rPr>
          <w:shd w:val="clear" w:color="auto" w:fill="FFFFFF"/>
        </w:rPr>
      </w:pPr>
      <w:r w:rsidRPr="006A5146">
        <w:rPr>
          <w:shd w:val="clear" w:color="auto" w:fill="FFFFFF"/>
        </w:rPr>
        <w:t>(</w:t>
      </w:r>
      <w:hyperlink r:id="rId48" w:history="1">
        <w:r w:rsidR="002B6E4F" w:rsidRPr="006A5146">
          <w:rPr>
            <w:rStyle w:val="a5"/>
            <w:shd w:val="clear" w:color="auto" w:fill="FFFFFF"/>
          </w:rPr>
          <w:t>Selwyn, 2021</w:t>
        </w:r>
      </w:hyperlink>
      <w:r w:rsidR="002B6E4F" w:rsidRPr="006A5146">
        <w:rPr>
          <w:shd w:val="clear" w:color="auto" w:fill="FFFFFF"/>
        </w:rPr>
        <w:t xml:space="preserve">).. "Ed-Tech Within Limits: Anticipating educational technology in times of environmental crisis." E-Learning and Digital Media. </w:t>
      </w:r>
    </w:p>
    <w:p w14:paraId="3222B0BD" w14:textId="0AE53931" w:rsidR="005612B7" w:rsidRPr="006A5146" w:rsidRDefault="002B6E4F" w:rsidP="006A5146">
      <w:pPr>
        <w:pStyle w:val="a8"/>
        <w:numPr>
          <w:ilvl w:val="0"/>
          <w:numId w:val="35"/>
        </w:numPr>
        <w:ind w:left="442" w:firstLineChars="0" w:hanging="442"/>
        <w:rPr>
          <w:shd w:val="clear" w:color="auto" w:fill="FFFFFF"/>
        </w:rPr>
      </w:pPr>
      <w:r w:rsidRPr="006A5146">
        <w:rPr>
          <w:shd w:val="clear" w:color="auto" w:fill="FFFFFF"/>
        </w:rPr>
        <w:t xml:space="preserve">(Khan, 2017).. "Impact of Development of Technology on Education: Key Micro and Macro Economies of Australia." Pakistan Journal of Engineering Technology &amp; Science. </w:t>
      </w:r>
    </w:p>
    <w:p w14:paraId="34C28BAE" w14:textId="57679E41" w:rsidR="002B6E4F" w:rsidRPr="006A5146" w:rsidRDefault="002B6E4F" w:rsidP="006A5146">
      <w:pPr>
        <w:pStyle w:val="a8"/>
        <w:numPr>
          <w:ilvl w:val="0"/>
          <w:numId w:val="35"/>
        </w:numPr>
        <w:ind w:left="442" w:firstLineChars="0" w:hanging="442"/>
      </w:pPr>
      <w:r w:rsidRPr="006A5146">
        <w:rPr>
          <w:shd w:val="clear" w:color="auto" w:fill="FFFFFF"/>
        </w:rPr>
        <w:t>(</w:t>
      </w:r>
      <w:hyperlink r:id="rId49" w:history="1">
        <w:r w:rsidRPr="006A5146">
          <w:rPr>
            <w:rStyle w:val="a5"/>
            <w:shd w:val="clear" w:color="auto" w:fill="FFFFFF"/>
          </w:rPr>
          <w:t>Eyyam &amp; Yaratan, 2014</w:t>
        </w:r>
      </w:hyperlink>
      <w:r w:rsidRPr="006A5146">
        <w:rPr>
          <w:shd w:val="clear" w:color="auto" w:fill="FFFFFF"/>
        </w:rPr>
        <w:t xml:space="preserve">).. "Impact of Use of Technology in Mathematics Lessons on Student Achievement and Attitudes." Social </w:t>
      </w:r>
      <w:r w:rsidR="00BF55CB" w:rsidRPr="006A5146">
        <w:rPr>
          <w:shd w:val="clear" w:color="auto" w:fill="FFFFFF"/>
        </w:rPr>
        <w:t>Behaviour</w:t>
      </w:r>
      <w:r w:rsidRPr="006A5146">
        <w:rPr>
          <w:shd w:val="clear" w:color="auto" w:fill="FFFFFF"/>
        </w:rPr>
        <w:t xml:space="preserve"> and Personality: An International Journal. </w:t>
      </w:r>
    </w:p>
    <w:p w14:paraId="1EDE6274" w14:textId="77777777" w:rsidR="00127B68" w:rsidRPr="00AF28D8" w:rsidRDefault="00127B68" w:rsidP="006C7529"/>
    <w:sectPr w:rsidR="00127B68" w:rsidRPr="00AF28D8" w:rsidSect="006A20D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700D" w14:textId="77777777" w:rsidR="00AE3BD1" w:rsidRDefault="00AE3BD1" w:rsidP="006C7529">
      <w:r>
        <w:separator/>
      </w:r>
    </w:p>
    <w:p w14:paraId="0EEF5E25" w14:textId="77777777" w:rsidR="00AE3BD1" w:rsidRDefault="00AE3BD1" w:rsidP="006C7529"/>
  </w:endnote>
  <w:endnote w:type="continuationSeparator" w:id="0">
    <w:p w14:paraId="3A97BA54" w14:textId="77777777" w:rsidR="00AE3BD1" w:rsidRDefault="00AE3BD1" w:rsidP="006C7529">
      <w:r>
        <w:continuationSeparator/>
      </w:r>
    </w:p>
    <w:p w14:paraId="69D3F816" w14:textId="77777777" w:rsidR="00AE3BD1" w:rsidRDefault="00AE3BD1" w:rsidP="006C7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简">
    <w:altName w:val="宋体"/>
    <w:panose1 w:val="02010600040101010101"/>
    <w:charset w:val="86"/>
    <w:family w:val="auto"/>
    <w:pitch w:val="variable"/>
    <w:sig w:usb0="00000287" w:usb1="080F0000" w:usb2="00000010" w:usb3="00000000" w:csb0="0004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507823098"/>
      <w:docPartObj>
        <w:docPartGallery w:val="Page Numbers (Bottom of Page)"/>
        <w:docPartUnique/>
      </w:docPartObj>
    </w:sdtPr>
    <w:sdtContent>
      <w:p w14:paraId="10A51B6E" w14:textId="6895BA14" w:rsidR="007946EE" w:rsidRDefault="007946EE" w:rsidP="001717E7">
        <w:pPr>
          <w:pStyle w:val="af0"/>
          <w:framePr w:wrap="none" w:vAnchor="text" w:hAnchor="margin" w:xAlign="center" w:y="1"/>
          <w:ind w:firstLine="360"/>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1913816662"/>
      <w:docPartObj>
        <w:docPartGallery w:val="Page Numbers (Bottom of Page)"/>
        <w:docPartUnique/>
      </w:docPartObj>
    </w:sdtPr>
    <w:sdtContent>
      <w:p w14:paraId="2D734C74" w14:textId="7276222A" w:rsidR="007946EE" w:rsidRDefault="007946EE" w:rsidP="001717E7">
        <w:pPr>
          <w:pStyle w:val="af0"/>
          <w:framePr w:wrap="none" w:vAnchor="text" w:hAnchor="margin" w:xAlign="center" w:y="1"/>
          <w:ind w:firstLine="360"/>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65046609"/>
      <w:docPartObj>
        <w:docPartGallery w:val="Page Numbers (Bottom of Page)"/>
        <w:docPartUnique/>
      </w:docPartObj>
    </w:sdtPr>
    <w:sdtContent>
      <w:p w14:paraId="2C50C2AB" w14:textId="545CD1B7" w:rsidR="006A20DE" w:rsidRDefault="006A20DE" w:rsidP="001717E7">
        <w:pPr>
          <w:pStyle w:val="af0"/>
          <w:framePr w:wrap="none" w:vAnchor="text" w:hAnchor="margin" w:xAlign="center" w:y="1"/>
          <w:ind w:firstLine="360"/>
          <w:rPr>
            <w:rStyle w:val="af2"/>
          </w:rPr>
        </w:pPr>
        <w:r>
          <w:rPr>
            <w:rStyle w:val="af2"/>
          </w:rPr>
          <w:fldChar w:fldCharType="begin"/>
        </w:r>
        <w:r>
          <w:rPr>
            <w:rStyle w:val="af2"/>
          </w:rPr>
          <w:instrText xml:space="preserve"> PAGE </w:instrText>
        </w:r>
        <w:r>
          <w:rPr>
            <w:rStyle w:val="af2"/>
          </w:rPr>
          <w:fldChar w:fldCharType="end"/>
        </w:r>
      </w:p>
    </w:sdtContent>
  </w:sdt>
  <w:p w14:paraId="16A967D7" w14:textId="77777777" w:rsidR="006A20DE" w:rsidRDefault="006A20D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39046210"/>
      <w:docPartObj>
        <w:docPartGallery w:val="Page Numbers (Bottom of Page)"/>
        <w:docPartUnique/>
      </w:docPartObj>
    </w:sdtPr>
    <w:sdtContent>
      <w:p w14:paraId="36576B92" w14:textId="4245756C" w:rsidR="006A20DE" w:rsidRDefault="006A20DE" w:rsidP="007946EE">
        <w:pPr>
          <w:pStyle w:val="af0"/>
          <w:framePr w:wrap="none" w:vAnchor="text" w:hAnchor="margin" w:xAlign="center" w:y="1"/>
          <w:ind w:firstLine="360"/>
          <w:rPr>
            <w:rStyle w:val="af2"/>
          </w:rPr>
        </w:pPr>
        <w:r>
          <w:rPr>
            <w:rStyle w:val="af2"/>
          </w:rPr>
          <w:fldChar w:fldCharType="begin"/>
        </w:r>
        <w:r>
          <w:rPr>
            <w:rStyle w:val="af2"/>
          </w:rPr>
          <w:instrText xml:space="preserve"> PAGE </w:instrText>
        </w:r>
        <w:r>
          <w:rPr>
            <w:rStyle w:val="af2"/>
          </w:rPr>
          <w:fldChar w:fldCharType="separate"/>
        </w:r>
        <w:r>
          <w:rPr>
            <w:rStyle w:val="af2"/>
            <w:noProof/>
          </w:rPr>
          <w:t>3</w:t>
        </w:r>
        <w:r>
          <w:rPr>
            <w:rStyle w:val="af2"/>
          </w:rPr>
          <w:fldChar w:fldCharType="end"/>
        </w:r>
      </w:p>
    </w:sdtContent>
  </w:sdt>
  <w:p w14:paraId="5A270684" w14:textId="77777777" w:rsidR="006A20DE" w:rsidRDefault="006A20D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5C1D" w14:textId="77777777" w:rsidR="006A20DE" w:rsidRDefault="006A20DE">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5B13" w14:textId="77777777" w:rsidR="00AE3BD1" w:rsidRDefault="00AE3BD1" w:rsidP="006C7529">
      <w:r>
        <w:separator/>
      </w:r>
    </w:p>
    <w:p w14:paraId="4090E45C" w14:textId="77777777" w:rsidR="00AE3BD1" w:rsidRDefault="00AE3BD1" w:rsidP="006C7529"/>
  </w:footnote>
  <w:footnote w:type="continuationSeparator" w:id="0">
    <w:p w14:paraId="2C5DEA69" w14:textId="77777777" w:rsidR="00AE3BD1" w:rsidRDefault="00AE3BD1" w:rsidP="006C7529">
      <w:r>
        <w:continuationSeparator/>
      </w:r>
    </w:p>
    <w:p w14:paraId="29F69BE2" w14:textId="77777777" w:rsidR="00AE3BD1" w:rsidRDefault="00AE3BD1" w:rsidP="006C75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D1D3" w14:textId="77777777" w:rsidR="006A20DE" w:rsidRDefault="006A20D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13A" w14:textId="77777777" w:rsidR="006A20DE" w:rsidRDefault="006A20DE">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A01F" w14:textId="77777777" w:rsidR="006A20DE" w:rsidRDefault="006A20DE">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CD0"/>
    <w:multiLevelType w:val="hybridMultilevel"/>
    <w:tmpl w:val="9B1ABFFE"/>
    <w:lvl w:ilvl="0" w:tplc="BC64CFBA">
      <w:start w:val="1"/>
      <w:numFmt w:val="decimal"/>
      <w:lvlText w:val="%1."/>
      <w:lvlJc w:val="left"/>
      <w:pPr>
        <w:ind w:left="849" w:hanging="360"/>
      </w:pPr>
      <w:rPr>
        <w:rFonts w:hint="default"/>
      </w:rPr>
    </w:lvl>
    <w:lvl w:ilvl="1" w:tplc="04090019" w:tentative="1">
      <w:start w:val="1"/>
      <w:numFmt w:val="lowerLetter"/>
      <w:lvlText w:val="%2)"/>
      <w:lvlJc w:val="left"/>
      <w:pPr>
        <w:ind w:left="1369" w:hanging="440"/>
      </w:pPr>
    </w:lvl>
    <w:lvl w:ilvl="2" w:tplc="0409001B" w:tentative="1">
      <w:start w:val="1"/>
      <w:numFmt w:val="lowerRoman"/>
      <w:lvlText w:val="%3."/>
      <w:lvlJc w:val="right"/>
      <w:pPr>
        <w:ind w:left="1809" w:hanging="440"/>
      </w:pPr>
    </w:lvl>
    <w:lvl w:ilvl="3" w:tplc="0409000F" w:tentative="1">
      <w:start w:val="1"/>
      <w:numFmt w:val="decimal"/>
      <w:lvlText w:val="%4."/>
      <w:lvlJc w:val="left"/>
      <w:pPr>
        <w:ind w:left="2249" w:hanging="440"/>
      </w:pPr>
    </w:lvl>
    <w:lvl w:ilvl="4" w:tplc="04090019" w:tentative="1">
      <w:start w:val="1"/>
      <w:numFmt w:val="lowerLetter"/>
      <w:lvlText w:val="%5)"/>
      <w:lvlJc w:val="left"/>
      <w:pPr>
        <w:ind w:left="2689" w:hanging="440"/>
      </w:pPr>
    </w:lvl>
    <w:lvl w:ilvl="5" w:tplc="0409001B" w:tentative="1">
      <w:start w:val="1"/>
      <w:numFmt w:val="lowerRoman"/>
      <w:lvlText w:val="%6."/>
      <w:lvlJc w:val="right"/>
      <w:pPr>
        <w:ind w:left="3129" w:hanging="440"/>
      </w:pPr>
    </w:lvl>
    <w:lvl w:ilvl="6" w:tplc="0409000F" w:tentative="1">
      <w:start w:val="1"/>
      <w:numFmt w:val="decimal"/>
      <w:lvlText w:val="%7."/>
      <w:lvlJc w:val="left"/>
      <w:pPr>
        <w:ind w:left="3569" w:hanging="440"/>
      </w:pPr>
    </w:lvl>
    <w:lvl w:ilvl="7" w:tplc="04090019" w:tentative="1">
      <w:start w:val="1"/>
      <w:numFmt w:val="lowerLetter"/>
      <w:lvlText w:val="%8)"/>
      <w:lvlJc w:val="left"/>
      <w:pPr>
        <w:ind w:left="4009" w:hanging="440"/>
      </w:pPr>
    </w:lvl>
    <w:lvl w:ilvl="8" w:tplc="0409001B" w:tentative="1">
      <w:start w:val="1"/>
      <w:numFmt w:val="lowerRoman"/>
      <w:lvlText w:val="%9."/>
      <w:lvlJc w:val="right"/>
      <w:pPr>
        <w:ind w:left="4449" w:hanging="440"/>
      </w:pPr>
    </w:lvl>
  </w:abstractNum>
  <w:abstractNum w:abstractNumId="1" w15:restartNumberingAfterBreak="0">
    <w:nsid w:val="046D7147"/>
    <w:multiLevelType w:val="hybridMultilevel"/>
    <w:tmpl w:val="7778AC78"/>
    <w:lvl w:ilvl="0" w:tplc="2110A496">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 w15:restartNumberingAfterBreak="0">
    <w:nsid w:val="05B823C7"/>
    <w:multiLevelType w:val="hybridMultilevel"/>
    <w:tmpl w:val="8AD8F90C"/>
    <w:lvl w:ilvl="0" w:tplc="B57A9D36">
      <w:start w:val="1"/>
      <w:numFmt w:val="decimal"/>
      <w:lvlText w:val="%1"/>
      <w:lvlJc w:val="left"/>
      <w:pPr>
        <w:ind w:left="929" w:hanging="440"/>
      </w:pPr>
      <w:rPr>
        <w:rFonts w:hint="eastAsia"/>
      </w:rPr>
    </w:lvl>
    <w:lvl w:ilvl="1" w:tplc="04090019" w:tentative="1">
      <w:start w:val="1"/>
      <w:numFmt w:val="lowerLetter"/>
      <w:lvlText w:val="%2)"/>
      <w:lvlJc w:val="left"/>
      <w:pPr>
        <w:ind w:left="1369" w:hanging="440"/>
      </w:pPr>
    </w:lvl>
    <w:lvl w:ilvl="2" w:tplc="0409001B" w:tentative="1">
      <w:start w:val="1"/>
      <w:numFmt w:val="lowerRoman"/>
      <w:lvlText w:val="%3."/>
      <w:lvlJc w:val="right"/>
      <w:pPr>
        <w:ind w:left="1809" w:hanging="440"/>
      </w:pPr>
    </w:lvl>
    <w:lvl w:ilvl="3" w:tplc="0409000F" w:tentative="1">
      <w:start w:val="1"/>
      <w:numFmt w:val="decimal"/>
      <w:lvlText w:val="%4."/>
      <w:lvlJc w:val="left"/>
      <w:pPr>
        <w:ind w:left="2249" w:hanging="440"/>
      </w:pPr>
    </w:lvl>
    <w:lvl w:ilvl="4" w:tplc="04090019" w:tentative="1">
      <w:start w:val="1"/>
      <w:numFmt w:val="lowerLetter"/>
      <w:lvlText w:val="%5)"/>
      <w:lvlJc w:val="left"/>
      <w:pPr>
        <w:ind w:left="2689" w:hanging="440"/>
      </w:pPr>
    </w:lvl>
    <w:lvl w:ilvl="5" w:tplc="0409001B" w:tentative="1">
      <w:start w:val="1"/>
      <w:numFmt w:val="lowerRoman"/>
      <w:lvlText w:val="%6."/>
      <w:lvlJc w:val="right"/>
      <w:pPr>
        <w:ind w:left="3129" w:hanging="440"/>
      </w:pPr>
    </w:lvl>
    <w:lvl w:ilvl="6" w:tplc="0409000F" w:tentative="1">
      <w:start w:val="1"/>
      <w:numFmt w:val="decimal"/>
      <w:lvlText w:val="%7."/>
      <w:lvlJc w:val="left"/>
      <w:pPr>
        <w:ind w:left="3569" w:hanging="440"/>
      </w:pPr>
    </w:lvl>
    <w:lvl w:ilvl="7" w:tplc="04090019" w:tentative="1">
      <w:start w:val="1"/>
      <w:numFmt w:val="lowerLetter"/>
      <w:lvlText w:val="%8)"/>
      <w:lvlJc w:val="left"/>
      <w:pPr>
        <w:ind w:left="4009" w:hanging="440"/>
      </w:pPr>
    </w:lvl>
    <w:lvl w:ilvl="8" w:tplc="0409001B" w:tentative="1">
      <w:start w:val="1"/>
      <w:numFmt w:val="lowerRoman"/>
      <w:lvlText w:val="%9."/>
      <w:lvlJc w:val="right"/>
      <w:pPr>
        <w:ind w:left="4449" w:hanging="440"/>
      </w:pPr>
    </w:lvl>
  </w:abstractNum>
  <w:abstractNum w:abstractNumId="3" w15:restartNumberingAfterBreak="0">
    <w:nsid w:val="08BF31A5"/>
    <w:multiLevelType w:val="hybridMultilevel"/>
    <w:tmpl w:val="816697D6"/>
    <w:lvl w:ilvl="0" w:tplc="1214E984">
      <w:start w:val="1"/>
      <w:numFmt w:val="decimal"/>
      <w:lvlText w:val="%1."/>
      <w:lvlJc w:val="left"/>
      <w:pPr>
        <w:ind w:left="500" w:hanging="440"/>
      </w:pPr>
      <w:rPr>
        <w:rFonts w:hint="eastAsia"/>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0AB871EA"/>
    <w:multiLevelType w:val="hybridMultilevel"/>
    <w:tmpl w:val="B908039C"/>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8D317F"/>
    <w:multiLevelType w:val="multilevel"/>
    <w:tmpl w:val="FE42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B7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17C7D7F"/>
    <w:multiLevelType w:val="multilevel"/>
    <w:tmpl w:val="F6C6D4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C10960"/>
    <w:multiLevelType w:val="hybridMultilevel"/>
    <w:tmpl w:val="87FC2E32"/>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1A3F230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FA005C"/>
    <w:multiLevelType w:val="hybridMultilevel"/>
    <w:tmpl w:val="E27AE838"/>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B20F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7D3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71B750B"/>
    <w:multiLevelType w:val="hybridMultilevel"/>
    <w:tmpl w:val="0B448EA2"/>
    <w:lvl w:ilvl="0" w:tplc="73167720">
      <w:start w:val="1"/>
      <w:numFmt w:val="decimal"/>
      <w:lvlText w:val="[%1]"/>
      <w:lvlJc w:val="left"/>
      <w:pPr>
        <w:ind w:left="920" w:hanging="440"/>
      </w:pPr>
      <w:rPr>
        <w:rFonts w:ascii="宋体-简" w:eastAsia="宋体-简" w:hAnsi="宋体-简" w:hint="eastAsia"/>
        <w:b w:val="0"/>
        <w:i w:val="0"/>
        <w:sz w:val="21"/>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E6C2BF9"/>
    <w:multiLevelType w:val="hybridMultilevel"/>
    <w:tmpl w:val="56D245AC"/>
    <w:lvl w:ilvl="0" w:tplc="04090011">
      <w:start w:val="1"/>
      <w:numFmt w:val="decimal"/>
      <w:lvlText w:val="%1)"/>
      <w:lvlJc w:val="left"/>
      <w:pPr>
        <w:ind w:left="500" w:hanging="44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5" w15:restartNumberingAfterBreak="0">
    <w:nsid w:val="3177633F"/>
    <w:multiLevelType w:val="hybridMultilevel"/>
    <w:tmpl w:val="C8D29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28A14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54425E6"/>
    <w:multiLevelType w:val="multilevel"/>
    <w:tmpl w:val="4BB4A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A52A2"/>
    <w:multiLevelType w:val="multilevel"/>
    <w:tmpl w:val="C2B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4586C"/>
    <w:multiLevelType w:val="hybridMultilevel"/>
    <w:tmpl w:val="014AD6C4"/>
    <w:lvl w:ilvl="0" w:tplc="1214E984">
      <w:start w:val="1"/>
      <w:numFmt w:val="decimal"/>
      <w:lvlText w:val="%1."/>
      <w:lvlJc w:val="left"/>
      <w:pPr>
        <w:ind w:left="500" w:hanging="440"/>
      </w:pPr>
      <w:rPr>
        <w:rFonts w:hint="eastAsia"/>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0" w15:restartNumberingAfterBreak="0">
    <w:nsid w:val="3D715516"/>
    <w:multiLevelType w:val="hybridMultilevel"/>
    <w:tmpl w:val="E1F87C0E"/>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41B44DB5"/>
    <w:multiLevelType w:val="hybridMultilevel"/>
    <w:tmpl w:val="4BA46526"/>
    <w:lvl w:ilvl="0" w:tplc="681A45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6EF11C7"/>
    <w:multiLevelType w:val="multilevel"/>
    <w:tmpl w:val="4B8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3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4DE0DCE"/>
    <w:multiLevelType w:val="multilevel"/>
    <w:tmpl w:val="96CCB9C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7FA6562"/>
    <w:multiLevelType w:val="hybridMultilevel"/>
    <w:tmpl w:val="6958D3CE"/>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5D81657B"/>
    <w:multiLevelType w:val="hybridMultilevel"/>
    <w:tmpl w:val="DB4EF730"/>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1B52730"/>
    <w:multiLevelType w:val="multilevel"/>
    <w:tmpl w:val="294C8D5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2FB03CA"/>
    <w:multiLevelType w:val="hybridMultilevel"/>
    <w:tmpl w:val="F260E742"/>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673366BD"/>
    <w:multiLevelType w:val="multilevel"/>
    <w:tmpl w:val="EE7A6914"/>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7E46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6254E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7D577DC"/>
    <w:multiLevelType w:val="multilevel"/>
    <w:tmpl w:val="E72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831C93"/>
    <w:multiLevelType w:val="multilevel"/>
    <w:tmpl w:val="0D40B8E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4" w15:restartNumberingAfterBreak="0">
    <w:nsid w:val="7E5251EA"/>
    <w:multiLevelType w:val="hybridMultilevel"/>
    <w:tmpl w:val="6352CD32"/>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11656012">
    <w:abstractNumId w:val="17"/>
  </w:num>
  <w:num w:numId="2" w16cid:durableId="1337423087">
    <w:abstractNumId w:val="5"/>
  </w:num>
  <w:num w:numId="3" w16cid:durableId="1442535151">
    <w:abstractNumId w:val="22"/>
  </w:num>
  <w:num w:numId="4" w16cid:durableId="1541939438">
    <w:abstractNumId w:val="18"/>
  </w:num>
  <w:num w:numId="5" w16cid:durableId="1481072318">
    <w:abstractNumId w:val="15"/>
  </w:num>
  <w:num w:numId="6" w16cid:durableId="1404987823">
    <w:abstractNumId w:val="7"/>
  </w:num>
  <w:num w:numId="7" w16cid:durableId="701983240">
    <w:abstractNumId w:val="34"/>
  </w:num>
  <w:num w:numId="8" w16cid:durableId="577859661">
    <w:abstractNumId w:val="1"/>
  </w:num>
  <w:num w:numId="9" w16cid:durableId="1990935925">
    <w:abstractNumId w:val="32"/>
  </w:num>
  <w:num w:numId="10" w16cid:durableId="1131434996">
    <w:abstractNumId w:val="9"/>
  </w:num>
  <w:num w:numId="11" w16cid:durableId="582565059">
    <w:abstractNumId w:val="23"/>
  </w:num>
  <w:num w:numId="12" w16cid:durableId="654645346">
    <w:abstractNumId w:val="6"/>
  </w:num>
  <w:num w:numId="13" w16cid:durableId="813761091">
    <w:abstractNumId w:val="2"/>
  </w:num>
  <w:num w:numId="14" w16cid:durableId="793714118">
    <w:abstractNumId w:val="0"/>
  </w:num>
  <w:num w:numId="15" w16cid:durableId="2034258123">
    <w:abstractNumId w:val="21"/>
  </w:num>
  <w:num w:numId="16" w16cid:durableId="1559903733">
    <w:abstractNumId w:val="12"/>
  </w:num>
  <w:num w:numId="17" w16cid:durableId="1025985211">
    <w:abstractNumId w:val="11"/>
  </w:num>
  <w:num w:numId="18" w16cid:durableId="159322148">
    <w:abstractNumId w:val="31"/>
  </w:num>
  <w:num w:numId="19" w16cid:durableId="796727601">
    <w:abstractNumId w:val="16"/>
  </w:num>
  <w:num w:numId="20" w16cid:durableId="2125072132">
    <w:abstractNumId w:val="27"/>
  </w:num>
  <w:num w:numId="21" w16cid:durableId="417217208">
    <w:abstractNumId w:val="30"/>
  </w:num>
  <w:num w:numId="22" w16cid:durableId="651905574">
    <w:abstractNumId w:val="29"/>
  </w:num>
  <w:num w:numId="23" w16cid:durableId="1169758192">
    <w:abstractNumId w:val="24"/>
  </w:num>
  <w:num w:numId="24" w16cid:durableId="1054238763">
    <w:abstractNumId w:val="33"/>
  </w:num>
  <w:num w:numId="25" w16cid:durableId="746540117">
    <w:abstractNumId w:val="14"/>
  </w:num>
  <w:num w:numId="26" w16cid:durableId="1069765286">
    <w:abstractNumId w:val="3"/>
  </w:num>
  <w:num w:numId="27" w16cid:durableId="1980651445">
    <w:abstractNumId w:val="19"/>
  </w:num>
  <w:num w:numId="28" w16cid:durableId="1673100723">
    <w:abstractNumId w:val="4"/>
  </w:num>
  <w:num w:numId="29" w16cid:durableId="1556887445">
    <w:abstractNumId w:val="10"/>
  </w:num>
  <w:num w:numId="30" w16cid:durableId="200745541">
    <w:abstractNumId w:val="26"/>
  </w:num>
  <w:num w:numId="31" w16cid:durableId="759451349">
    <w:abstractNumId w:val="8"/>
  </w:num>
  <w:num w:numId="32" w16cid:durableId="854731287">
    <w:abstractNumId w:val="28"/>
  </w:num>
  <w:num w:numId="33" w16cid:durableId="1855145005">
    <w:abstractNumId w:val="20"/>
  </w:num>
  <w:num w:numId="34" w16cid:durableId="1446272044">
    <w:abstractNumId w:val="25"/>
  </w:num>
  <w:num w:numId="35" w16cid:durableId="5658452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5B"/>
    <w:rsid w:val="000247A3"/>
    <w:rsid w:val="00060DCC"/>
    <w:rsid w:val="000648D7"/>
    <w:rsid w:val="000672A0"/>
    <w:rsid w:val="00077C3C"/>
    <w:rsid w:val="000901F7"/>
    <w:rsid w:val="000A05C2"/>
    <w:rsid w:val="000C54B7"/>
    <w:rsid w:val="00127B68"/>
    <w:rsid w:val="001303A8"/>
    <w:rsid w:val="00147F41"/>
    <w:rsid w:val="0015606D"/>
    <w:rsid w:val="00157F58"/>
    <w:rsid w:val="00163E09"/>
    <w:rsid w:val="001A40C5"/>
    <w:rsid w:val="001C6DF9"/>
    <w:rsid w:val="00214E59"/>
    <w:rsid w:val="00220CDA"/>
    <w:rsid w:val="002250A9"/>
    <w:rsid w:val="002321DA"/>
    <w:rsid w:val="0024165D"/>
    <w:rsid w:val="002B6E4F"/>
    <w:rsid w:val="002C32AE"/>
    <w:rsid w:val="002D08CA"/>
    <w:rsid w:val="00321EEE"/>
    <w:rsid w:val="003279DE"/>
    <w:rsid w:val="003749AE"/>
    <w:rsid w:val="00374D80"/>
    <w:rsid w:val="003A1CC4"/>
    <w:rsid w:val="003B0917"/>
    <w:rsid w:val="003B16CF"/>
    <w:rsid w:val="003B4712"/>
    <w:rsid w:val="003F4186"/>
    <w:rsid w:val="003F5182"/>
    <w:rsid w:val="00403047"/>
    <w:rsid w:val="00405629"/>
    <w:rsid w:val="0040778F"/>
    <w:rsid w:val="00427F05"/>
    <w:rsid w:val="00455257"/>
    <w:rsid w:val="00472ADA"/>
    <w:rsid w:val="004A5C21"/>
    <w:rsid w:val="004F01FE"/>
    <w:rsid w:val="004F43BD"/>
    <w:rsid w:val="00503C6A"/>
    <w:rsid w:val="00510E06"/>
    <w:rsid w:val="0054230D"/>
    <w:rsid w:val="005612B7"/>
    <w:rsid w:val="00591163"/>
    <w:rsid w:val="005D796C"/>
    <w:rsid w:val="005E278B"/>
    <w:rsid w:val="00633F46"/>
    <w:rsid w:val="00633FF2"/>
    <w:rsid w:val="00642AFB"/>
    <w:rsid w:val="00663B75"/>
    <w:rsid w:val="00670DEA"/>
    <w:rsid w:val="006718A9"/>
    <w:rsid w:val="006A20DE"/>
    <w:rsid w:val="006A5146"/>
    <w:rsid w:val="006B72EC"/>
    <w:rsid w:val="006C7529"/>
    <w:rsid w:val="006C76B7"/>
    <w:rsid w:val="006E5CA4"/>
    <w:rsid w:val="00706F8F"/>
    <w:rsid w:val="00720380"/>
    <w:rsid w:val="00724FD1"/>
    <w:rsid w:val="007402A6"/>
    <w:rsid w:val="00744F55"/>
    <w:rsid w:val="00765DBE"/>
    <w:rsid w:val="007946EE"/>
    <w:rsid w:val="007B1000"/>
    <w:rsid w:val="0081027B"/>
    <w:rsid w:val="00860A66"/>
    <w:rsid w:val="008A6B3B"/>
    <w:rsid w:val="008D2665"/>
    <w:rsid w:val="00921E15"/>
    <w:rsid w:val="00935331"/>
    <w:rsid w:val="00946237"/>
    <w:rsid w:val="00962179"/>
    <w:rsid w:val="009665B9"/>
    <w:rsid w:val="00984F3F"/>
    <w:rsid w:val="009C6921"/>
    <w:rsid w:val="009E47CB"/>
    <w:rsid w:val="009F6CC3"/>
    <w:rsid w:val="00A45418"/>
    <w:rsid w:val="00A5496B"/>
    <w:rsid w:val="00A734EF"/>
    <w:rsid w:val="00A748B6"/>
    <w:rsid w:val="00AA4B45"/>
    <w:rsid w:val="00AC28A3"/>
    <w:rsid w:val="00AD0E2B"/>
    <w:rsid w:val="00AE3BD1"/>
    <w:rsid w:val="00AF28D8"/>
    <w:rsid w:val="00B0554C"/>
    <w:rsid w:val="00B07915"/>
    <w:rsid w:val="00B1150D"/>
    <w:rsid w:val="00B267E1"/>
    <w:rsid w:val="00B32776"/>
    <w:rsid w:val="00B46A5B"/>
    <w:rsid w:val="00B56B40"/>
    <w:rsid w:val="00B763EE"/>
    <w:rsid w:val="00B83A77"/>
    <w:rsid w:val="00BA0664"/>
    <w:rsid w:val="00BA6201"/>
    <w:rsid w:val="00BB5F99"/>
    <w:rsid w:val="00BD0E5B"/>
    <w:rsid w:val="00BD25EA"/>
    <w:rsid w:val="00BE2A45"/>
    <w:rsid w:val="00BF55CB"/>
    <w:rsid w:val="00C26149"/>
    <w:rsid w:val="00C5672E"/>
    <w:rsid w:val="00C66DF2"/>
    <w:rsid w:val="00C853B7"/>
    <w:rsid w:val="00CC0FD2"/>
    <w:rsid w:val="00CC38C3"/>
    <w:rsid w:val="00CD60B3"/>
    <w:rsid w:val="00CE0BB8"/>
    <w:rsid w:val="00D045C8"/>
    <w:rsid w:val="00D05351"/>
    <w:rsid w:val="00D262BA"/>
    <w:rsid w:val="00D42785"/>
    <w:rsid w:val="00D47DC4"/>
    <w:rsid w:val="00D64EF9"/>
    <w:rsid w:val="00D82E55"/>
    <w:rsid w:val="00DC6983"/>
    <w:rsid w:val="00E310D0"/>
    <w:rsid w:val="00E46D73"/>
    <w:rsid w:val="00E50E92"/>
    <w:rsid w:val="00E626B8"/>
    <w:rsid w:val="00E66B0F"/>
    <w:rsid w:val="00E74EA5"/>
    <w:rsid w:val="00E909EE"/>
    <w:rsid w:val="00E92027"/>
    <w:rsid w:val="00F54CC4"/>
    <w:rsid w:val="00F60874"/>
    <w:rsid w:val="00FD25D8"/>
    <w:rsid w:val="00FD5EE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764A6"/>
  <w15:chartTrackingRefBased/>
  <w15:docId w15:val="{A1F9E257-873A-4A6D-94CB-C801797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29"/>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1">
    <w:name w:val="heading 1"/>
    <w:basedOn w:val="a"/>
    <w:next w:val="a"/>
    <w:link w:val="10"/>
    <w:uiPriority w:val="9"/>
    <w:qFormat/>
    <w:rsid w:val="006B72EC"/>
    <w:pPr>
      <w:keepNext/>
      <w:keepLines/>
      <w:numPr>
        <w:numId w:val="24"/>
      </w:numPr>
      <w:spacing w:before="340" w:after="330" w:line="276" w:lineRule="auto"/>
      <w:ind w:firstLineChars="0"/>
      <w:outlineLvl w:val="0"/>
    </w:pPr>
    <w:rPr>
      <w:b/>
      <w:bCs/>
      <w:kern w:val="44"/>
      <w:sz w:val="36"/>
      <w:szCs w:val="36"/>
    </w:rPr>
  </w:style>
  <w:style w:type="paragraph" w:styleId="2">
    <w:name w:val="heading 2"/>
    <w:basedOn w:val="a"/>
    <w:next w:val="a"/>
    <w:link w:val="20"/>
    <w:uiPriority w:val="9"/>
    <w:unhideWhenUsed/>
    <w:qFormat/>
    <w:rsid w:val="006B72EC"/>
    <w:pPr>
      <w:keepNext/>
      <w:keepLines/>
      <w:numPr>
        <w:ilvl w:val="1"/>
        <w:numId w:val="24"/>
      </w:numPr>
      <w:spacing w:before="260" w:after="260" w:line="276" w:lineRule="auto"/>
      <w:ind w:firstLineChars="0"/>
      <w:outlineLvl w:val="1"/>
    </w:pPr>
    <w:rPr>
      <w:rFonts w:eastAsiaTheme="majorEastAsia"/>
      <w:b/>
      <w:bCs/>
      <w:sz w:val="32"/>
      <w:szCs w:val="32"/>
    </w:rPr>
  </w:style>
  <w:style w:type="paragraph" w:styleId="3">
    <w:name w:val="heading 3"/>
    <w:basedOn w:val="a"/>
    <w:next w:val="a"/>
    <w:link w:val="30"/>
    <w:uiPriority w:val="9"/>
    <w:unhideWhenUsed/>
    <w:qFormat/>
    <w:rsid w:val="006B72EC"/>
    <w:pPr>
      <w:keepNext/>
      <w:keepLines/>
      <w:numPr>
        <w:ilvl w:val="2"/>
        <w:numId w:val="24"/>
      </w:numPr>
      <w:adjustRightInd w:val="0"/>
      <w:snapToGrid w:val="0"/>
      <w:spacing w:before="260" w:after="240" w:line="276" w:lineRule="auto"/>
      <w:ind w:firstLineChars="0"/>
      <w:jc w:val="left"/>
      <w:outlineLvl w:val="2"/>
    </w:pPr>
    <w:rPr>
      <w:b/>
      <w:bCs/>
      <w:sz w:val="32"/>
      <w:szCs w:val="32"/>
    </w:rPr>
  </w:style>
  <w:style w:type="paragraph" w:styleId="4">
    <w:name w:val="heading 4"/>
    <w:basedOn w:val="a"/>
    <w:next w:val="a"/>
    <w:link w:val="40"/>
    <w:uiPriority w:val="9"/>
    <w:unhideWhenUsed/>
    <w:qFormat/>
    <w:rsid w:val="00F54CC4"/>
    <w:pPr>
      <w:keepNext/>
      <w:keepLines/>
      <w:numPr>
        <w:ilvl w:val="3"/>
        <w:numId w:val="24"/>
      </w:numPr>
      <w:spacing w:before="280" w:after="290" w:line="276" w:lineRule="auto"/>
      <w:ind w:firstLineChars="0"/>
      <w:outlineLvl w:val="3"/>
    </w:pPr>
    <w:rPr>
      <w:rFonts w:eastAsiaTheme="majorEastAsia"/>
      <w:b/>
      <w:bCs/>
      <w:sz w:val="28"/>
      <w:szCs w:val="28"/>
    </w:rPr>
  </w:style>
  <w:style w:type="paragraph" w:styleId="5">
    <w:name w:val="heading 5"/>
    <w:basedOn w:val="a"/>
    <w:next w:val="a"/>
    <w:link w:val="50"/>
    <w:uiPriority w:val="9"/>
    <w:semiHidden/>
    <w:unhideWhenUsed/>
    <w:qFormat/>
    <w:rsid w:val="00642AFB"/>
    <w:pPr>
      <w:keepNext/>
      <w:keepLines/>
      <w:numPr>
        <w:ilvl w:val="4"/>
        <w:numId w:val="24"/>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42AFB"/>
    <w:pPr>
      <w:keepNext/>
      <w:keepLines/>
      <w:numPr>
        <w:ilvl w:val="5"/>
        <w:numId w:val="24"/>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42AFB"/>
    <w:pPr>
      <w:keepNext/>
      <w:keepLines/>
      <w:numPr>
        <w:ilvl w:val="6"/>
        <w:numId w:val="24"/>
      </w:numPr>
      <w:spacing w:before="240" w:after="64" w:line="320" w:lineRule="auto"/>
      <w:ind w:firstLineChars="0"/>
      <w:outlineLvl w:val="6"/>
    </w:pPr>
    <w:rPr>
      <w:b/>
      <w:bCs/>
    </w:rPr>
  </w:style>
  <w:style w:type="paragraph" w:styleId="8">
    <w:name w:val="heading 8"/>
    <w:basedOn w:val="a"/>
    <w:next w:val="a"/>
    <w:link w:val="80"/>
    <w:uiPriority w:val="9"/>
    <w:semiHidden/>
    <w:unhideWhenUsed/>
    <w:qFormat/>
    <w:rsid w:val="00642AFB"/>
    <w:pPr>
      <w:keepNext/>
      <w:keepLines/>
      <w:numPr>
        <w:ilvl w:val="7"/>
        <w:numId w:val="24"/>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42AFB"/>
    <w:pPr>
      <w:keepNext/>
      <w:keepLines/>
      <w:numPr>
        <w:ilvl w:val="8"/>
        <w:numId w:val="24"/>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3047"/>
    <w:pPr>
      <w:spacing w:before="100" w:beforeAutospacing="1" w:after="100" w:afterAutospacing="1"/>
    </w:pPr>
  </w:style>
  <w:style w:type="character" w:styleId="a4">
    <w:name w:val="Strong"/>
    <w:basedOn w:val="a0"/>
    <w:uiPriority w:val="22"/>
    <w:qFormat/>
    <w:rsid w:val="00403047"/>
    <w:rPr>
      <w:b/>
      <w:bCs/>
    </w:rPr>
  </w:style>
  <w:style w:type="paragraph" w:styleId="z-">
    <w:name w:val="HTML Top of Form"/>
    <w:basedOn w:val="a"/>
    <w:next w:val="a"/>
    <w:link w:val="z-0"/>
    <w:hidden/>
    <w:uiPriority w:val="99"/>
    <w:semiHidden/>
    <w:unhideWhenUsed/>
    <w:rsid w:val="000A05C2"/>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0A05C2"/>
    <w:rPr>
      <w:rFonts w:ascii="Arial" w:eastAsia="Times New Roman" w:hAnsi="Arial" w:cs="Arial"/>
      <w:vanish/>
      <w:kern w:val="0"/>
      <w:sz w:val="16"/>
      <w:szCs w:val="16"/>
      <w:lang w:eastAsia="en-IE"/>
      <w14:ligatures w14:val="none"/>
    </w:rPr>
  </w:style>
  <w:style w:type="character" w:styleId="a5">
    <w:name w:val="Hyperlink"/>
    <w:basedOn w:val="a0"/>
    <w:uiPriority w:val="99"/>
    <w:unhideWhenUsed/>
    <w:rsid w:val="003B4712"/>
    <w:rPr>
      <w:color w:val="0563C1" w:themeColor="hyperlink"/>
      <w:u w:val="single"/>
    </w:rPr>
  </w:style>
  <w:style w:type="character" w:styleId="a6">
    <w:name w:val="Unresolved Mention"/>
    <w:basedOn w:val="a0"/>
    <w:uiPriority w:val="99"/>
    <w:semiHidden/>
    <w:unhideWhenUsed/>
    <w:rsid w:val="003B4712"/>
    <w:rPr>
      <w:color w:val="605E5C"/>
      <w:shd w:val="clear" w:color="auto" w:fill="E1DFDD"/>
    </w:rPr>
  </w:style>
  <w:style w:type="character" w:styleId="a7">
    <w:name w:val="FollowedHyperlink"/>
    <w:basedOn w:val="a0"/>
    <w:uiPriority w:val="99"/>
    <w:semiHidden/>
    <w:unhideWhenUsed/>
    <w:rsid w:val="003B4712"/>
    <w:rPr>
      <w:color w:val="954F72" w:themeColor="followedHyperlink"/>
      <w:u w:val="single"/>
    </w:rPr>
  </w:style>
  <w:style w:type="paragraph" w:styleId="a8">
    <w:name w:val="List Paragraph"/>
    <w:basedOn w:val="a"/>
    <w:uiPriority w:val="34"/>
    <w:qFormat/>
    <w:rsid w:val="00427F05"/>
    <w:pPr>
      <w:ind w:left="720"/>
      <w:contextualSpacing/>
    </w:pPr>
  </w:style>
  <w:style w:type="paragraph" w:styleId="a9">
    <w:name w:val="endnote text"/>
    <w:basedOn w:val="a"/>
    <w:link w:val="aa"/>
    <w:uiPriority w:val="99"/>
    <w:semiHidden/>
    <w:unhideWhenUsed/>
    <w:rsid w:val="002B6E4F"/>
    <w:rPr>
      <w:sz w:val="20"/>
      <w:szCs w:val="20"/>
    </w:rPr>
  </w:style>
  <w:style w:type="character" w:customStyle="1" w:styleId="aa">
    <w:name w:val="尾注文本 字符"/>
    <w:basedOn w:val="a0"/>
    <w:link w:val="a9"/>
    <w:uiPriority w:val="99"/>
    <w:semiHidden/>
    <w:rsid w:val="002B6E4F"/>
    <w:rPr>
      <w:rFonts w:ascii="Times New Roman" w:eastAsia="Times New Roman" w:hAnsi="Times New Roman" w:cs="Times New Roman"/>
      <w:kern w:val="0"/>
      <w:sz w:val="20"/>
      <w:szCs w:val="20"/>
      <w:lang w:eastAsia="en-IE"/>
      <w14:ligatures w14:val="none"/>
    </w:rPr>
  </w:style>
  <w:style w:type="character" w:styleId="ab">
    <w:name w:val="endnote reference"/>
    <w:basedOn w:val="a0"/>
    <w:uiPriority w:val="99"/>
    <w:semiHidden/>
    <w:unhideWhenUsed/>
    <w:rsid w:val="002B6E4F"/>
    <w:rPr>
      <w:vertAlign w:val="superscript"/>
    </w:rPr>
  </w:style>
  <w:style w:type="character" w:customStyle="1" w:styleId="10">
    <w:name w:val="标题 1 字符"/>
    <w:basedOn w:val="a0"/>
    <w:link w:val="1"/>
    <w:uiPriority w:val="9"/>
    <w:rsid w:val="006B72EC"/>
    <w:rPr>
      <w:rFonts w:ascii="Times New Roman" w:eastAsia="Times New Roman" w:hAnsi="Times New Roman" w:cs="Times New Roman"/>
      <w:b/>
      <w:bCs/>
      <w:kern w:val="44"/>
      <w:sz w:val="36"/>
      <w:szCs w:val="36"/>
      <w:lang w:eastAsia="en-IE"/>
      <w14:ligatures w14:val="none"/>
    </w:rPr>
  </w:style>
  <w:style w:type="character" w:customStyle="1" w:styleId="20">
    <w:name w:val="标题 2 字符"/>
    <w:basedOn w:val="a0"/>
    <w:link w:val="2"/>
    <w:uiPriority w:val="9"/>
    <w:rsid w:val="006B72EC"/>
    <w:rPr>
      <w:rFonts w:ascii="Times New Roman" w:eastAsiaTheme="majorEastAsia" w:hAnsi="Times New Roman" w:cs="Times New Roman"/>
      <w:b/>
      <w:bCs/>
      <w:kern w:val="0"/>
      <w:sz w:val="32"/>
      <w:szCs w:val="32"/>
      <w:lang w:eastAsia="en-IE"/>
      <w14:ligatures w14:val="none"/>
    </w:rPr>
  </w:style>
  <w:style w:type="character" w:customStyle="1" w:styleId="30">
    <w:name w:val="标题 3 字符"/>
    <w:basedOn w:val="a0"/>
    <w:link w:val="3"/>
    <w:uiPriority w:val="9"/>
    <w:rsid w:val="006B72EC"/>
    <w:rPr>
      <w:rFonts w:ascii="Times New Roman" w:eastAsia="Times New Roman" w:hAnsi="Times New Roman" w:cs="Times New Roman"/>
      <w:b/>
      <w:bCs/>
      <w:kern w:val="0"/>
      <w:sz w:val="32"/>
      <w:szCs w:val="32"/>
      <w:lang w:eastAsia="en-IE"/>
      <w14:ligatures w14:val="none"/>
    </w:rPr>
  </w:style>
  <w:style w:type="character" w:customStyle="1" w:styleId="40">
    <w:name w:val="标题 4 字符"/>
    <w:basedOn w:val="a0"/>
    <w:link w:val="4"/>
    <w:uiPriority w:val="9"/>
    <w:rsid w:val="00F54CC4"/>
    <w:rPr>
      <w:rFonts w:ascii="Times New Roman" w:eastAsiaTheme="majorEastAsia" w:hAnsi="Times New Roman" w:cs="Times New Roman"/>
      <w:b/>
      <w:bCs/>
      <w:kern w:val="0"/>
      <w:sz w:val="28"/>
      <w:szCs w:val="28"/>
      <w:lang w:eastAsia="en-IE"/>
      <w14:ligatures w14:val="none"/>
    </w:rPr>
  </w:style>
  <w:style w:type="paragraph" w:styleId="ac">
    <w:name w:val="Title"/>
    <w:basedOn w:val="a"/>
    <w:next w:val="a"/>
    <w:link w:val="ad"/>
    <w:uiPriority w:val="10"/>
    <w:qFormat/>
    <w:rsid w:val="000672A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0672A0"/>
    <w:rPr>
      <w:rFonts w:asciiTheme="majorHAnsi" w:eastAsiaTheme="majorEastAsia" w:hAnsiTheme="majorHAnsi" w:cstheme="majorBidi"/>
      <w:b/>
      <w:bCs/>
      <w:kern w:val="0"/>
      <w:sz w:val="32"/>
      <w:szCs w:val="32"/>
      <w:lang w:eastAsia="en-IE"/>
      <w14:ligatures w14:val="none"/>
    </w:rPr>
  </w:style>
  <w:style w:type="character" w:customStyle="1" w:styleId="50">
    <w:name w:val="标题 5 字符"/>
    <w:basedOn w:val="a0"/>
    <w:link w:val="5"/>
    <w:uiPriority w:val="9"/>
    <w:semiHidden/>
    <w:rsid w:val="00642AFB"/>
    <w:rPr>
      <w:rFonts w:ascii="Times New Roman" w:eastAsia="Times New Roman" w:hAnsi="Times New Roman" w:cs="Times New Roman"/>
      <w:b/>
      <w:bCs/>
      <w:kern w:val="0"/>
      <w:sz w:val="28"/>
      <w:szCs w:val="28"/>
      <w:lang w:eastAsia="en-IE"/>
      <w14:ligatures w14:val="none"/>
    </w:rPr>
  </w:style>
  <w:style w:type="character" w:customStyle="1" w:styleId="60">
    <w:name w:val="标题 6 字符"/>
    <w:basedOn w:val="a0"/>
    <w:link w:val="6"/>
    <w:uiPriority w:val="9"/>
    <w:semiHidden/>
    <w:rsid w:val="00642AFB"/>
    <w:rPr>
      <w:rFonts w:asciiTheme="majorHAnsi" w:eastAsiaTheme="majorEastAsia" w:hAnsiTheme="majorHAnsi" w:cstheme="majorBidi"/>
      <w:b/>
      <w:bCs/>
      <w:kern w:val="0"/>
      <w:sz w:val="24"/>
      <w:szCs w:val="24"/>
      <w:lang w:eastAsia="en-IE"/>
      <w14:ligatures w14:val="none"/>
    </w:rPr>
  </w:style>
  <w:style w:type="character" w:customStyle="1" w:styleId="70">
    <w:name w:val="标题 7 字符"/>
    <w:basedOn w:val="a0"/>
    <w:link w:val="7"/>
    <w:uiPriority w:val="9"/>
    <w:semiHidden/>
    <w:rsid w:val="00642AFB"/>
    <w:rPr>
      <w:rFonts w:ascii="Times New Roman" w:eastAsia="Times New Roman" w:hAnsi="Times New Roman" w:cs="Times New Roman"/>
      <w:b/>
      <w:bCs/>
      <w:kern w:val="0"/>
      <w:sz w:val="24"/>
      <w:szCs w:val="24"/>
      <w:lang w:eastAsia="en-IE"/>
      <w14:ligatures w14:val="none"/>
    </w:rPr>
  </w:style>
  <w:style w:type="character" w:customStyle="1" w:styleId="80">
    <w:name w:val="标题 8 字符"/>
    <w:basedOn w:val="a0"/>
    <w:link w:val="8"/>
    <w:uiPriority w:val="9"/>
    <w:semiHidden/>
    <w:rsid w:val="00642AFB"/>
    <w:rPr>
      <w:rFonts w:asciiTheme="majorHAnsi" w:eastAsiaTheme="majorEastAsia" w:hAnsiTheme="majorHAnsi" w:cstheme="majorBidi"/>
      <w:kern w:val="0"/>
      <w:sz w:val="24"/>
      <w:szCs w:val="24"/>
      <w:lang w:eastAsia="en-IE"/>
      <w14:ligatures w14:val="none"/>
    </w:rPr>
  </w:style>
  <w:style w:type="character" w:customStyle="1" w:styleId="90">
    <w:name w:val="标题 9 字符"/>
    <w:basedOn w:val="a0"/>
    <w:link w:val="9"/>
    <w:uiPriority w:val="9"/>
    <w:semiHidden/>
    <w:rsid w:val="00642AFB"/>
    <w:rPr>
      <w:rFonts w:asciiTheme="majorHAnsi" w:eastAsiaTheme="majorEastAsia" w:hAnsiTheme="majorHAnsi" w:cstheme="majorBidi"/>
      <w:kern w:val="0"/>
      <w:sz w:val="21"/>
      <w:szCs w:val="21"/>
      <w:lang w:eastAsia="en-IE"/>
      <w14:ligatures w14:val="none"/>
    </w:rPr>
  </w:style>
  <w:style w:type="paragraph" w:styleId="TOC1">
    <w:name w:val="toc 1"/>
    <w:basedOn w:val="a"/>
    <w:next w:val="a"/>
    <w:autoRedefine/>
    <w:uiPriority w:val="39"/>
    <w:unhideWhenUsed/>
    <w:rsid w:val="00CC38C3"/>
    <w:pPr>
      <w:tabs>
        <w:tab w:val="right" w:leader="dot" w:pos="9016"/>
      </w:tabs>
      <w:ind w:firstLineChars="0" w:firstLine="0"/>
      <w:jc w:val="left"/>
    </w:pPr>
    <w:rPr>
      <w:b/>
      <w:bCs/>
      <w:caps/>
      <w:noProof/>
      <w:sz w:val="22"/>
      <w:szCs w:val="22"/>
    </w:rPr>
  </w:style>
  <w:style w:type="paragraph" w:styleId="TOC2">
    <w:name w:val="toc 2"/>
    <w:basedOn w:val="a"/>
    <w:next w:val="a"/>
    <w:autoRedefine/>
    <w:uiPriority w:val="39"/>
    <w:unhideWhenUsed/>
    <w:rsid w:val="001303A8"/>
    <w:pPr>
      <w:ind w:left="240"/>
      <w:jc w:val="left"/>
    </w:pPr>
    <w:rPr>
      <w:rFonts w:asciiTheme="minorHAnsi" w:hAnsiTheme="minorHAnsi" w:cstheme="minorHAnsi"/>
      <w:smallCaps/>
      <w:sz w:val="20"/>
      <w:szCs w:val="20"/>
    </w:rPr>
  </w:style>
  <w:style w:type="paragraph" w:styleId="TOC3">
    <w:name w:val="toc 3"/>
    <w:basedOn w:val="a"/>
    <w:next w:val="a"/>
    <w:autoRedefine/>
    <w:uiPriority w:val="39"/>
    <w:unhideWhenUsed/>
    <w:rsid w:val="001303A8"/>
    <w:pPr>
      <w:ind w:left="480"/>
      <w:jc w:val="left"/>
    </w:pPr>
    <w:rPr>
      <w:rFonts w:asciiTheme="minorHAnsi" w:hAnsiTheme="minorHAnsi" w:cstheme="minorHAnsi"/>
      <w:i/>
      <w:iCs/>
      <w:sz w:val="20"/>
      <w:szCs w:val="20"/>
    </w:rPr>
  </w:style>
  <w:style w:type="paragraph" w:styleId="TOC4">
    <w:name w:val="toc 4"/>
    <w:basedOn w:val="a"/>
    <w:next w:val="a"/>
    <w:autoRedefine/>
    <w:uiPriority w:val="39"/>
    <w:unhideWhenUsed/>
    <w:rsid w:val="001303A8"/>
    <w:pPr>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1303A8"/>
    <w:pPr>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1303A8"/>
    <w:pPr>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1303A8"/>
    <w:pPr>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1303A8"/>
    <w:pPr>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1303A8"/>
    <w:pPr>
      <w:ind w:left="1920"/>
      <w:jc w:val="left"/>
    </w:pPr>
    <w:rPr>
      <w:rFonts w:asciiTheme="minorHAnsi" w:hAnsiTheme="minorHAnsi" w:cstheme="minorHAnsi"/>
      <w:sz w:val="18"/>
      <w:szCs w:val="18"/>
    </w:rPr>
  </w:style>
  <w:style w:type="paragraph" w:styleId="ae">
    <w:name w:val="header"/>
    <w:basedOn w:val="a"/>
    <w:link w:val="af"/>
    <w:uiPriority w:val="99"/>
    <w:unhideWhenUsed/>
    <w:rsid w:val="006A20D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A20DE"/>
    <w:rPr>
      <w:rFonts w:ascii="Times New Roman" w:eastAsia="Times New Roman" w:hAnsi="Times New Roman" w:cs="Times New Roman"/>
      <w:kern w:val="0"/>
      <w:sz w:val="18"/>
      <w:szCs w:val="18"/>
      <w:lang w:eastAsia="en-IE"/>
      <w14:ligatures w14:val="none"/>
    </w:rPr>
  </w:style>
  <w:style w:type="paragraph" w:styleId="af0">
    <w:name w:val="footer"/>
    <w:basedOn w:val="a"/>
    <w:link w:val="af1"/>
    <w:uiPriority w:val="99"/>
    <w:unhideWhenUsed/>
    <w:rsid w:val="006A20DE"/>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6A20DE"/>
    <w:rPr>
      <w:rFonts w:ascii="Times New Roman" w:eastAsia="Times New Roman" w:hAnsi="Times New Roman" w:cs="Times New Roman"/>
      <w:kern w:val="0"/>
      <w:sz w:val="18"/>
      <w:szCs w:val="18"/>
      <w:lang w:eastAsia="en-IE"/>
      <w14:ligatures w14:val="none"/>
    </w:rPr>
  </w:style>
  <w:style w:type="character" w:styleId="af2">
    <w:name w:val="page number"/>
    <w:basedOn w:val="a0"/>
    <w:uiPriority w:val="99"/>
    <w:semiHidden/>
    <w:unhideWhenUsed/>
    <w:rsid w:val="006A20DE"/>
  </w:style>
  <w:style w:type="paragraph" w:styleId="af3">
    <w:name w:val="No Spacing"/>
    <w:uiPriority w:val="1"/>
    <w:qFormat/>
    <w:rsid w:val="00921E15"/>
    <w:pPr>
      <w:spacing w:after="0" w:line="240" w:lineRule="auto"/>
      <w:ind w:firstLineChars="200" w:firstLine="480"/>
      <w:jc w:val="both"/>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5745">
      <w:bodyDiv w:val="1"/>
      <w:marLeft w:val="0"/>
      <w:marRight w:val="0"/>
      <w:marTop w:val="0"/>
      <w:marBottom w:val="0"/>
      <w:divBdr>
        <w:top w:val="none" w:sz="0" w:space="0" w:color="auto"/>
        <w:left w:val="none" w:sz="0" w:space="0" w:color="auto"/>
        <w:bottom w:val="none" w:sz="0" w:space="0" w:color="auto"/>
        <w:right w:val="none" w:sz="0" w:space="0" w:color="auto"/>
      </w:divBdr>
    </w:div>
    <w:div w:id="361832264">
      <w:bodyDiv w:val="1"/>
      <w:marLeft w:val="0"/>
      <w:marRight w:val="0"/>
      <w:marTop w:val="0"/>
      <w:marBottom w:val="0"/>
      <w:divBdr>
        <w:top w:val="none" w:sz="0" w:space="0" w:color="auto"/>
        <w:left w:val="none" w:sz="0" w:space="0" w:color="auto"/>
        <w:bottom w:val="none" w:sz="0" w:space="0" w:color="auto"/>
        <w:right w:val="none" w:sz="0" w:space="0" w:color="auto"/>
      </w:divBdr>
      <w:divsChild>
        <w:div w:id="102306977">
          <w:marLeft w:val="0"/>
          <w:marRight w:val="0"/>
          <w:marTop w:val="0"/>
          <w:marBottom w:val="0"/>
          <w:divBdr>
            <w:top w:val="none" w:sz="0" w:space="0" w:color="auto"/>
            <w:left w:val="none" w:sz="0" w:space="0" w:color="auto"/>
            <w:bottom w:val="none" w:sz="0" w:space="0" w:color="auto"/>
            <w:right w:val="none" w:sz="0" w:space="0" w:color="auto"/>
          </w:divBdr>
          <w:divsChild>
            <w:div w:id="1693191246">
              <w:marLeft w:val="0"/>
              <w:marRight w:val="0"/>
              <w:marTop w:val="0"/>
              <w:marBottom w:val="0"/>
              <w:divBdr>
                <w:top w:val="none" w:sz="0" w:space="0" w:color="auto"/>
                <w:left w:val="none" w:sz="0" w:space="0" w:color="auto"/>
                <w:bottom w:val="none" w:sz="0" w:space="0" w:color="auto"/>
                <w:right w:val="none" w:sz="0" w:space="0" w:color="auto"/>
              </w:divBdr>
            </w:div>
          </w:divsChild>
        </w:div>
        <w:div w:id="1807046853">
          <w:marLeft w:val="0"/>
          <w:marRight w:val="0"/>
          <w:marTop w:val="0"/>
          <w:marBottom w:val="0"/>
          <w:divBdr>
            <w:top w:val="none" w:sz="0" w:space="0" w:color="auto"/>
            <w:left w:val="none" w:sz="0" w:space="0" w:color="auto"/>
            <w:bottom w:val="none" w:sz="0" w:space="0" w:color="auto"/>
            <w:right w:val="none" w:sz="0" w:space="0" w:color="auto"/>
          </w:divBdr>
          <w:divsChild>
            <w:div w:id="19677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562">
      <w:bodyDiv w:val="1"/>
      <w:marLeft w:val="0"/>
      <w:marRight w:val="0"/>
      <w:marTop w:val="0"/>
      <w:marBottom w:val="0"/>
      <w:divBdr>
        <w:top w:val="none" w:sz="0" w:space="0" w:color="auto"/>
        <w:left w:val="none" w:sz="0" w:space="0" w:color="auto"/>
        <w:bottom w:val="none" w:sz="0" w:space="0" w:color="auto"/>
        <w:right w:val="none" w:sz="0" w:space="0" w:color="auto"/>
      </w:divBdr>
    </w:div>
    <w:div w:id="862593566">
      <w:bodyDiv w:val="1"/>
      <w:marLeft w:val="0"/>
      <w:marRight w:val="0"/>
      <w:marTop w:val="0"/>
      <w:marBottom w:val="0"/>
      <w:divBdr>
        <w:top w:val="none" w:sz="0" w:space="0" w:color="auto"/>
        <w:left w:val="none" w:sz="0" w:space="0" w:color="auto"/>
        <w:bottom w:val="none" w:sz="0" w:space="0" w:color="auto"/>
        <w:right w:val="none" w:sz="0" w:space="0" w:color="auto"/>
      </w:divBdr>
      <w:divsChild>
        <w:div w:id="2118598526">
          <w:marLeft w:val="0"/>
          <w:marRight w:val="0"/>
          <w:marTop w:val="0"/>
          <w:marBottom w:val="0"/>
          <w:divBdr>
            <w:top w:val="none" w:sz="0" w:space="0" w:color="auto"/>
            <w:left w:val="none" w:sz="0" w:space="0" w:color="auto"/>
            <w:bottom w:val="single" w:sz="12" w:space="0" w:color="0062FF"/>
            <w:right w:val="none" w:sz="0" w:space="0" w:color="auto"/>
          </w:divBdr>
          <w:divsChild>
            <w:div w:id="332681025">
              <w:marLeft w:val="0"/>
              <w:marRight w:val="0"/>
              <w:marTop w:val="0"/>
              <w:marBottom w:val="0"/>
              <w:divBdr>
                <w:top w:val="none" w:sz="0" w:space="0" w:color="auto"/>
                <w:left w:val="none" w:sz="0" w:space="0" w:color="auto"/>
                <w:bottom w:val="none" w:sz="0" w:space="0" w:color="auto"/>
                <w:right w:val="none" w:sz="0" w:space="0" w:color="auto"/>
              </w:divBdr>
              <w:divsChild>
                <w:div w:id="9643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3508">
          <w:marLeft w:val="0"/>
          <w:marRight w:val="0"/>
          <w:marTop w:val="0"/>
          <w:marBottom w:val="0"/>
          <w:divBdr>
            <w:top w:val="none" w:sz="0" w:space="0" w:color="auto"/>
            <w:left w:val="none" w:sz="0" w:space="0" w:color="auto"/>
            <w:bottom w:val="dashed" w:sz="6" w:space="0" w:color="CFCFCF"/>
            <w:right w:val="none" w:sz="0" w:space="0" w:color="auto"/>
          </w:divBdr>
          <w:divsChild>
            <w:div w:id="1788697089">
              <w:marLeft w:val="0"/>
              <w:marRight w:val="0"/>
              <w:marTop w:val="0"/>
              <w:marBottom w:val="0"/>
              <w:divBdr>
                <w:top w:val="none" w:sz="0" w:space="0" w:color="auto"/>
                <w:left w:val="none" w:sz="0" w:space="0" w:color="auto"/>
                <w:bottom w:val="none" w:sz="0" w:space="0" w:color="auto"/>
                <w:right w:val="none" w:sz="0" w:space="0" w:color="auto"/>
              </w:divBdr>
              <w:divsChild>
                <w:div w:id="1452095264">
                  <w:marLeft w:val="0"/>
                  <w:marRight w:val="0"/>
                  <w:marTop w:val="0"/>
                  <w:marBottom w:val="0"/>
                  <w:divBdr>
                    <w:top w:val="none" w:sz="0" w:space="0" w:color="auto"/>
                    <w:left w:val="none" w:sz="0" w:space="0" w:color="auto"/>
                    <w:bottom w:val="none" w:sz="0" w:space="0" w:color="auto"/>
                    <w:right w:val="none" w:sz="0" w:space="0" w:color="auto"/>
                  </w:divBdr>
                  <w:divsChild>
                    <w:div w:id="1340694143">
                      <w:marLeft w:val="0"/>
                      <w:marRight w:val="0"/>
                      <w:marTop w:val="0"/>
                      <w:marBottom w:val="0"/>
                      <w:divBdr>
                        <w:top w:val="none" w:sz="0" w:space="0" w:color="auto"/>
                        <w:left w:val="none" w:sz="0" w:space="0" w:color="auto"/>
                        <w:bottom w:val="none" w:sz="0" w:space="0" w:color="auto"/>
                        <w:right w:val="none" w:sz="0" w:space="0" w:color="auto"/>
                      </w:divBdr>
                    </w:div>
                    <w:div w:id="430202412">
                      <w:marLeft w:val="0"/>
                      <w:marRight w:val="0"/>
                      <w:marTop w:val="0"/>
                      <w:marBottom w:val="0"/>
                      <w:divBdr>
                        <w:top w:val="none" w:sz="0" w:space="0" w:color="auto"/>
                        <w:left w:val="none" w:sz="0" w:space="0" w:color="auto"/>
                        <w:bottom w:val="none" w:sz="0" w:space="0" w:color="auto"/>
                        <w:right w:val="none" w:sz="0" w:space="0" w:color="auto"/>
                      </w:divBdr>
                      <w:divsChild>
                        <w:div w:id="966817144">
                          <w:marLeft w:val="0"/>
                          <w:marRight w:val="0"/>
                          <w:marTop w:val="0"/>
                          <w:marBottom w:val="0"/>
                          <w:divBdr>
                            <w:top w:val="none" w:sz="0" w:space="0" w:color="auto"/>
                            <w:left w:val="none" w:sz="0" w:space="0" w:color="auto"/>
                            <w:bottom w:val="none" w:sz="0" w:space="0" w:color="auto"/>
                            <w:right w:val="none" w:sz="0" w:space="0" w:color="auto"/>
                          </w:divBdr>
                          <w:divsChild>
                            <w:div w:id="1142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060202">
      <w:bodyDiv w:val="1"/>
      <w:marLeft w:val="0"/>
      <w:marRight w:val="0"/>
      <w:marTop w:val="0"/>
      <w:marBottom w:val="0"/>
      <w:divBdr>
        <w:top w:val="none" w:sz="0" w:space="0" w:color="auto"/>
        <w:left w:val="none" w:sz="0" w:space="0" w:color="auto"/>
        <w:bottom w:val="none" w:sz="0" w:space="0" w:color="auto"/>
        <w:right w:val="none" w:sz="0" w:space="0" w:color="auto"/>
      </w:divBdr>
    </w:div>
    <w:div w:id="1082140830">
      <w:bodyDiv w:val="1"/>
      <w:marLeft w:val="0"/>
      <w:marRight w:val="0"/>
      <w:marTop w:val="0"/>
      <w:marBottom w:val="0"/>
      <w:divBdr>
        <w:top w:val="none" w:sz="0" w:space="0" w:color="auto"/>
        <w:left w:val="none" w:sz="0" w:space="0" w:color="auto"/>
        <w:bottom w:val="none" w:sz="0" w:space="0" w:color="auto"/>
        <w:right w:val="none" w:sz="0" w:space="0" w:color="auto"/>
      </w:divBdr>
    </w:div>
    <w:div w:id="1280334827">
      <w:bodyDiv w:val="1"/>
      <w:marLeft w:val="0"/>
      <w:marRight w:val="0"/>
      <w:marTop w:val="0"/>
      <w:marBottom w:val="0"/>
      <w:divBdr>
        <w:top w:val="none" w:sz="0" w:space="0" w:color="auto"/>
        <w:left w:val="none" w:sz="0" w:space="0" w:color="auto"/>
        <w:bottom w:val="none" w:sz="0" w:space="0" w:color="auto"/>
        <w:right w:val="none" w:sz="0" w:space="0" w:color="auto"/>
      </w:divBdr>
    </w:div>
    <w:div w:id="1427851194">
      <w:bodyDiv w:val="1"/>
      <w:marLeft w:val="0"/>
      <w:marRight w:val="0"/>
      <w:marTop w:val="0"/>
      <w:marBottom w:val="0"/>
      <w:divBdr>
        <w:top w:val="none" w:sz="0" w:space="0" w:color="auto"/>
        <w:left w:val="none" w:sz="0" w:space="0" w:color="auto"/>
        <w:bottom w:val="none" w:sz="0" w:space="0" w:color="auto"/>
        <w:right w:val="none" w:sz="0" w:space="0" w:color="auto"/>
      </w:divBdr>
    </w:div>
    <w:div w:id="1547180380">
      <w:bodyDiv w:val="1"/>
      <w:marLeft w:val="0"/>
      <w:marRight w:val="0"/>
      <w:marTop w:val="0"/>
      <w:marBottom w:val="0"/>
      <w:divBdr>
        <w:top w:val="none" w:sz="0" w:space="0" w:color="auto"/>
        <w:left w:val="none" w:sz="0" w:space="0" w:color="auto"/>
        <w:bottom w:val="none" w:sz="0" w:space="0" w:color="auto"/>
        <w:right w:val="none" w:sz="0" w:space="0" w:color="auto"/>
      </w:divBdr>
      <w:divsChild>
        <w:div w:id="1347976445">
          <w:marLeft w:val="0"/>
          <w:marRight w:val="0"/>
          <w:marTop w:val="0"/>
          <w:marBottom w:val="0"/>
          <w:divBdr>
            <w:top w:val="none" w:sz="0" w:space="0" w:color="auto"/>
            <w:left w:val="none" w:sz="0" w:space="0" w:color="auto"/>
            <w:bottom w:val="single" w:sz="12" w:space="0" w:color="0062FF"/>
            <w:right w:val="none" w:sz="0" w:space="0" w:color="auto"/>
          </w:divBdr>
          <w:divsChild>
            <w:div w:id="1919091864">
              <w:marLeft w:val="0"/>
              <w:marRight w:val="0"/>
              <w:marTop w:val="0"/>
              <w:marBottom w:val="0"/>
              <w:divBdr>
                <w:top w:val="none" w:sz="0" w:space="0" w:color="auto"/>
                <w:left w:val="none" w:sz="0" w:space="0" w:color="auto"/>
                <w:bottom w:val="none" w:sz="0" w:space="0" w:color="auto"/>
                <w:right w:val="none" w:sz="0" w:space="0" w:color="auto"/>
              </w:divBdr>
              <w:divsChild>
                <w:div w:id="1236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357">
          <w:marLeft w:val="0"/>
          <w:marRight w:val="0"/>
          <w:marTop w:val="0"/>
          <w:marBottom w:val="0"/>
          <w:divBdr>
            <w:top w:val="none" w:sz="0" w:space="0" w:color="auto"/>
            <w:left w:val="none" w:sz="0" w:space="0" w:color="auto"/>
            <w:bottom w:val="dashed" w:sz="6" w:space="0" w:color="CFCFCF"/>
            <w:right w:val="none" w:sz="0" w:space="0" w:color="auto"/>
          </w:divBdr>
          <w:divsChild>
            <w:div w:id="2062751119">
              <w:marLeft w:val="0"/>
              <w:marRight w:val="0"/>
              <w:marTop w:val="0"/>
              <w:marBottom w:val="0"/>
              <w:divBdr>
                <w:top w:val="none" w:sz="0" w:space="0" w:color="auto"/>
                <w:left w:val="none" w:sz="0" w:space="0" w:color="auto"/>
                <w:bottom w:val="none" w:sz="0" w:space="0" w:color="auto"/>
                <w:right w:val="none" w:sz="0" w:space="0" w:color="auto"/>
              </w:divBdr>
              <w:divsChild>
                <w:div w:id="1205824196">
                  <w:marLeft w:val="0"/>
                  <w:marRight w:val="0"/>
                  <w:marTop w:val="0"/>
                  <w:marBottom w:val="0"/>
                  <w:divBdr>
                    <w:top w:val="none" w:sz="0" w:space="0" w:color="auto"/>
                    <w:left w:val="none" w:sz="0" w:space="0" w:color="auto"/>
                    <w:bottom w:val="none" w:sz="0" w:space="0" w:color="auto"/>
                    <w:right w:val="none" w:sz="0" w:space="0" w:color="auto"/>
                  </w:divBdr>
                  <w:divsChild>
                    <w:div w:id="554505395">
                      <w:marLeft w:val="0"/>
                      <w:marRight w:val="0"/>
                      <w:marTop w:val="0"/>
                      <w:marBottom w:val="0"/>
                      <w:divBdr>
                        <w:top w:val="none" w:sz="0" w:space="0" w:color="auto"/>
                        <w:left w:val="none" w:sz="0" w:space="0" w:color="auto"/>
                        <w:bottom w:val="none" w:sz="0" w:space="0" w:color="auto"/>
                        <w:right w:val="none" w:sz="0" w:space="0" w:color="auto"/>
                      </w:divBdr>
                    </w:div>
                    <w:div w:id="784496286">
                      <w:marLeft w:val="0"/>
                      <w:marRight w:val="0"/>
                      <w:marTop w:val="0"/>
                      <w:marBottom w:val="0"/>
                      <w:divBdr>
                        <w:top w:val="none" w:sz="0" w:space="0" w:color="auto"/>
                        <w:left w:val="none" w:sz="0" w:space="0" w:color="auto"/>
                        <w:bottom w:val="none" w:sz="0" w:space="0" w:color="auto"/>
                        <w:right w:val="none" w:sz="0" w:space="0" w:color="auto"/>
                      </w:divBdr>
                      <w:divsChild>
                        <w:div w:id="785008686">
                          <w:marLeft w:val="0"/>
                          <w:marRight w:val="0"/>
                          <w:marTop w:val="0"/>
                          <w:marBottom w:val="0"/>
                          <w:divBdr>
                            <w:top w:val="none" w:sz="0" w:space="0" w:color="auto"/>
                            <w:left w:val="none" w:sz="0" w:space="0" w:color="auto"/>
                            <w:bottom w:val="none" w:sz="0" w:space="0" w:color="auto"/>
                            <w:right w:val="none" w:sz="0" w:space="0" w:color="auto"/>
                          </w:divBdr>
                          <w:divsChild>
                            <w:div w:id="545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3225">
      <w:bodyDiv w:val="1"/>
      <w:marLeft w:val="0"/>
      <w:marRight w:val="0"/>
      <w:marTop w:val="0"/>
      <w:marBottom w:val="0"/>
      <w:divBdr>
        <w:top w:val="none" w:sz="0" w:space="0" w:color="auto"/>
        <w:left w:val="none" w:sz="0" w:space="0" w:color="auto"/>
        <w:bottom w:val="none" w:sz="0" w:space="0" w:color="auto"/>
        <w:right w:val="none" w:sz="0" w:space="0" w:color="auto"/>
      </w:divBdr>
    </w:div>
    <w:div w:id="1666283135">
      <w:bodyDiv w:val="1"/>
      <w:marLeft w:val="0"/>
      <w:marRight w:val="0"/>
      <w:marTop w:val="0"/>
      <w:marBottom w:val="0"/>
      <w:divBdr>
        <w:top w:val="none" w:sz="0" w:space="0" w:color="auto"/>
        <w:left w:val="none" w:sz="0" w:space="0" w:color="auto"/>
        <w:bottom w:val="none" w:sz="0" w:space="0" w:color="auto"/>
        <w:right w:val="none" w:sz="0" w:space="0" w:color="auto"/>
      </w:divBdr>
      <w:divsChild>
        <w:div w:id="1947883674">
          <w:marLeft w:val="0"/>
          <w:marRight w:val="0"/>
          <w:marTop w:val="0"/>
          <w:marBottom w:val="0"/>
          <w:divBdr>
            <w:top w:val="single" w:sz="2" w:space="0" w:color="E3E3E3"/>
            <w:left w:val="single" w:sz="2" w:space="0" w:color="E3E3E3"/>
            <w:bottom w:val="single" w:sz="2" w:space="0" w:color="E3E3E3"/>
            <w:right w:val="single" w:sz="2" w:space="0" w:color="E3E3E3"/>
          </w:divBdr>
          <w:divsChild>
            <w:div w:id="1807308585">
              <w:marLeft w:val="0"/>
              <w:marRight w:val="0"/>
              <w:marTop w:val="0"/>
              <w:marBottom w:val="0"/>
              <w:divBdr>
                <w:top w:val="single" w:sz="2" w:space="0" w:color="E3E3E3"/>
                <w:left w:val="single" w:sz="2" w:space="0" w:color="E3E3E3"/>
                <w:bottom w:val="single" w:sz="2" w:space="0" w:color="E3E3E3"/>
                <w:right w:val="single" w:sz="2" w:space="0" w:color="E3E3E3"/>
              </w:divBdr>
              <w:divsChild>
                <w:div w:id="276715849">
                  <w:marLeft w:val="0"/>
                  <w:marRight w:val="0"/>
                  <w:marTop w:val="0"/>
                  <w:marBottom w:val="0"/>
                  <w:divBdr>
                    <w:top w:val="single" w:sz="2" w:space="0" w:color="E3E3E3"/>
                    <w:left w:val="single" w:sz="2" w:space="0" w:color="E3E3E3"/>
                    <w:bottom w:val="single" w:sz="2" w:space="0" w:color="E3E3E3"/>
                    <w:right w:val="single" w:sz="2" w:space="0" w:color="E3E3E3"/>
                  </w:divBdr>
                  <w:divsChild>
                    <w:div w:id="306665865">
                      <w:marLeft w:val="0"/>
                      <w:marRight w:val="0"/>
                      <w:marTop w:val="0"/>
                      <w:marBottom w:val="0"/>
                      <w:divBdr>
                        <w:top w:val="single" w:sz="2" w:space="0" w:color="E3E3E3"/>
                        <w:left w:val="single" w:sz="2" w:space="0" w:color="E3E3E3"/>
                        <w:bottom w:val="single" w:sz="2" w:space="0" w:color="E3E3E3"/>
                        <w:right w:val="single" w:sz="2" w:space="0" w:color="E3E3E3"/>
                      </w:divBdr>
                      <w:divsChild>
                        <w:div w:id="1571499252">
                          <w:marLeft w:val="0"/>
                          <w:marRight w:val="0"/>
                          <w:marTop w:val="0"/>
                          <w:marBottom w:val="0"/>
                          <w:divBdr>
                            <w:top w:val="single" w:sz="2" w:space="0" w:color="E3E3E3"/>
                            <w:left w:val="single" w:sz="2" w:space="0" w:color="E3E3E3"/>
                            <w:bottom w:val="single" w:sz="2" w:space="0" w:color="E3E3E3"/>
                            <w:right w:val="single" w:sz="2" w:space="0" w:color="E3E3E3"/>
                          </w:divBdr>
                          <w:divsChild>
                            <w:div w:id="873731776">
                              <w:marLeft w:val="0"/>
                              <w:marRight w:val="0"/>
                              <w:marTop w:val="0"/>
                              <w:marBottom w:val="0"/>
                              <w:divBdr>
                                <w:top w:val="single" w:sz="2" w:space="0" w:color="E3E3E3"/>
                                <w:left w:val="single" w:sz="2" w:space="0" w:color="E3E3E3"/>
                                <w:bottom w:val="single" w:sz="2" w:space="0" w:color="E3E3E3"/>
                                <w:right w:val="single" w:sz="2" w:space="0" w:color="E3E3E3"/>
                              </w:divBdr>
                              <w:divsChild>
                                <w:div w:id="117845050">
                                  <w:marLeft w:val="0"/>
                                  <w:marRight w:val="0"/>
                                  <w:marTop w:val="100"/>
                                  <w:marBottom w:val="100"/>
                                  <w:divBdr>
                                    <w:top w:val="single" w:sz="2" w:space="0" w:color="E3E3E3"/>
                                    <w:left w:val="single" w:sz="2" w:space="0" w:color="E3E3E3"/>
                                    <w:bottom w:val="single" w:sz="2" w:space="0" w:color="E3E3E3"/>
                                    <w:right w:val="single" w:sz="2" w:space="0" w:color="E3E3E3"/>
                                  </w:divBdr>
                                  <w:divsChild>
                                    <w:div w:id="673260266">
                                      <w:marLeft w:val="0"/>
                                      <w:marRight w:val="0"/>
                                      <w:marTop w:val="0"/>
                                      <w:marBottom w:val="0"/>
                                      <w:divBdr>
                                        <w:top w:val="single" w:sz="2" w:space="0" w:color="E3E3E3"/>
                                        <w:left w:val="single" w:sz="2" w:space="0" w:color="E3E3E3"/>
                                        <w:bottom w:val="single" w:sz="2" w:space="0" w:color="E3E3E3"/>
                                        <w:right w:val="single" w:sz="2" w:space="0" w:color="E3E3E3"/>
                                      </w:divBdr>
                                      <w:divsChild>
                                        <w:div w:id="948509332">
                                          <w:marLeft w:val="0"/>
                                          <w:marRight w:val="0"/>
                                          <w:marTop w:val="0"/>
                                          <w:marBottom w:val="0"/>
                                          <w:divBdr>
                                            <w:top w:val="single" w:sz="2" w:space="0" w:color="E3E3E3"/>
                                            <w:left w:val="single" w:sz="2" w:space="0" w:color="E3E3E3"/>
                                            <w:bottom w:val="single" w:sz="2" w:space="0" w:color="E3E3E3"/>
                                            <w:right w:val="single" w:sz="2" w:space="0" w:color="E3E3E3"/>
                                          </w:divBdr>
                                          <w:divsChild>
                                            <w:div w:id="184902467">
                                              <w:marLeft w:val="0"/>
                                              <w:marRight w:val="0"/>
                                              <w:marTop w:val="0"/>
                                              <w:marBottom w:val="0"/>
                                              <w:divBdr>
                                                <w:top w:val="single" w:sz="2" w:space="0" w:color="E3E3E3"/>
                                                <w:left w:val="single" w:sz="2" w:space="0" w:color="E3E3E3"/>
                                                <w:bottom w:val="single" w:sz="2" w:space="0" w:color="E3E3E3"/>
                                                <w:right w:val="single" w:sz="2" w:space="0" w:color="E3E3E3"/>
                                              </w:divBdr>
                                              <w:divsChild>
                                                <w:div w:id="126165375">
                                                  <w:marLeft w:val="0"/>
                                                  <w:marRight w:val="0"/>
                                                  <w:marTop w:val="0"/>
                                                  <w:marBottom w:val="0"/>
                                                  <w:divBdr>
                                                    <w:top w:val="single" w:sz="2" w:space="0" w:color="E3E3E3"/>
                                                    <w:left w:val="single" w:sz="2" w:space="0" w:color="E3E3E3"/>
                                                    <w:bottom w:val="single" w:sz="2" w:space="0" w:color="E3E3E3"/>
                                                    <w:right w:val="single" w:sz="2" w:space="0" w:color="E3E3E3"/>
                                                  </w:divBdr>
                                                  <w:divsChild>
                                                    <w:div w:id="1716005878">
                                                      <w:marLeft w:val="0"/>
                                                      <w:marRight w:val="0"/>
                                                      <w:marTop w:val="0"/>
                                                      <w:marBottom w:val="0"/>
                                                      <w:divBdr>
                                                        <w:top w:val="single" w:sz="2" w:space="0" w:color="E3E3E3"/>
                                                        <w:left w:val="single" w:sz="2" w:space="0" w:color="E3E3E3"/>
                                                        <w:bottom w:val="single" w:sz="2" w:space="0" w:color="E3E3E3"/>
                                                        <w:right w:val="single" w:sz="2" w:space="0" w:color="E3E3E3"/>
                                                      </w:divBdr>
                                                      <w:divsChild>
                                                        <w:div w:id="322007140">
                                                          <w:marLeft w:val="0"/>
                                                          <w:marRight w:val="0"/>
                                                          <w:marTop w:val="0"/>
                                                          <w:marBottom w:val="0"/>
                                                          <w:divBdr>
                                                            <w:top w:val="single" w:sz="2" w:space="2" w:color="E3E3E3"/>
                                                            <w:left w:val="single" w:sz="2" w:space="0" w:color="E3E3E3"/>
                                                            <w:bottom w:val="single" w:sz="2" w:space="0" w:color="E3E3E3"/>
                                                            <w:right w:val="single" w:sz="2" w:space="0" w:color="E3E3E3"/>
                                                          </w:divBdr>
                                                          <w:divsChild>
                                                            <w:div w:id="147136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69219602">
          <w:marLeft w:val="0"/>
          <w:marRight w:val="0"/>
          <w:marTop w:val="0"/>
          <w:marBottom w:val="0"/>
          <w:divBdr>
            <w:top w:val="none" w:sz="0" w:space="0" w:color="auto"/>
            <w:left w:val="none" w:sz="0" w:space="0" w:color="auto"/>
            <w:bottom w:val="none" w:sz="0" w:space="0" w:color="auto"/>
            <w:right w:val="none" w:sz="0" w:space="0" w:color="auto"/>
          </w:divBdr>
          <w:divsChild>
            <w:div w:id="166470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70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journals.sagepub.com/doi/10.1177/1094670510375604" TargetMode="External"/><Relationship Id="rId26" Type="http://schemas.openxmlformats.org/officeDocument/2006/relationships/hyperlink" Target="https://www.emerald.com/insight/content/doi/10.1108/EJM-06-2013-0321/full/html" TargetMode="External"/><Relationship Id="rId39" Type="http://schemas.openxmlformats.org/officeDocument/2006/relationships/hyperlink" Target="https://www.mdpi.com/1996-1073/11/3/680" TargetMode="External"/><Relationship Id="rId21" Type="http://schemas.openxmlformats.org/officeDocument/2006/relationships/hyperlink" Target="https://www.ssbfnet.com/ojs/index.php/ijrbs/article/view/603" TargetMode="External"/><Relationship Id="rId34" Type="http://schemas.openxmlformats.org/officeDocument/2006/relationships/hyperlink" Target="https://www.sciencedirect.com/science/article/pii/S0893608018303319?via%3Dihub" TargetMode="External"/><Relationship Id="rId42" Type="http://schemas.openxmlformats.org/officeDocument/2006/relationships/hyperlink" Target="https://www.emerald.com/insight/content/doi/10.1108/03090560510623253/full/html" TargetMode="External"/><Relationship Id="rId47" Type="http://schemas.openxmlformats.org/officeDocument/2006/relationships/hyperlink" Target="https://onlinelibrary.wiley.com/doi/10.1111/jcal.12029"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abs/pii/S0925231219307738?via%3Dihub" TargetMode="External"/><Relationship Id="rId29" Type="http://schemas.openxmlformats.org/officeDocument/2006/relationships/hyperlink" Target="https://ieeexplore.ieee.org/document/256541/" TargetMode="External"/><Relationship Id="rId11" Type="http://schemas.openxmlformats.org/officeDocument/2006/relationships/footer" Target="footer2.xml"/><Relationship Id="rId24" Type="http://schemas.openxmlformats.org/officeDocument/2006/relationships/hyperlink" Target="https://journals.vilniustech.lt/index.php/BTP/article/view/11617" TargetMode="External"/><Relationship Id="rId32" Type="http://schemas.openxmlformats.org/officeDocument/2006/relationships/hyperlink" Target="https://journals.uran.ua/eejet/article/view/144085" TargetMode="External"/><Relationship Id="rId37" Type="http://schemas.openxmlformats.org/officeDocument/2006/relationships/hyperlink" Target="https://ieeexplore.ieee.org/document/9099510/" TargetMode="External"/><Relationship Id="rId40" Type="http://schemas.openxmlformats.org/officeDocument/2006/relationships/hyperlink" Target="https://ieeexplore.ieee.org/document/8851137" TargetMode="External"/><Relationship Id="rId45" Type="http://schemas.openxmlformats.org/officeDocument/2006/relationships/hyperlink" Target="https://link.springer.com/article/10.1007/s10648-010-9125-8" TargetMode="External"/><Relationship Id="rId5" Type="http://schemas.openxmlformats.org/officeDocument/2006/relationships/webSettings" Target="webSettings.xml"/><Relationship Id="rId15" Type="http://schemas.openxmlformats.org/officeDocument/2006/relationships/hyperlink" Target="https://ieeexplore.ieee.org/document/256541" TargetMode="External"/><Relationship Id="rId23" Type="http://schemas.openxmlformats.org/officeDocument/2006/relationships/hyperlink" Target="https://www.emerald.com/insight/content/doi/10.1108/03090560810840925/full/html" TargetMode="External"/><Relationship Id="rId28" Type="http://schemas.openxmlformats.org/officeDocument/2006/relationships/hyperlink" Target="https://linkinghub.elsevier.com/retrieve/pii/S0149763416300082" TargetMode="External"/><Relationship Id="rId36" Type="http://schemas.openxmlformats.org/officeDocument/2006/relationships/hyperlink" Target="https://www.itm-conferences.org/articles/itmconf/abs/2017/07/itmconf_cmes-17_04001/itmconf_cmes-17_04001.html" TargetMode="External"/><Relationship Id="rId49" Type="http://schemas.openxmlformats.org/officeDocument/2006/relationships/hyperlink" Target="https://www.ingentaconnect.com/content/sbp/sbp/2014/00000042/B10101s1/art00004;jsessionid=ns5q8ape1a3m.x-ic-live-03" TargetMode="External"/><Relationship Id="rId10" Type="http://schemas.openxmlformats.org/officeDocument/2006/relationships/footer" Target="footer1.xml"/><Relationship Id="rId19" Type="http://schemas.openxmlformats.org/officeDocument/2006/relationships/hyperlink" Target="https://journals.sagepub.com/doi/10.1177/0047287514541008" TargetMode="External"/><Relationship Id="rId31" Type="http://schemas.openxmlformats.org/officeDocument/2006/relationships/hyperlink" Target="https://www.sciencedirect.com/science/article/abs/pii/S0969996119300166?via%3Dihub" TargetMode="External"/><Relationship Id="rId44" Type="http://schemas.openxmlformats.org/officeDocument/2006/relationships/hyperlink" Target="https://link.springer.com/article/10.1007/s00521-010-0362-z"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eeexplore.ieee.org/document/256541" TargetMode="External"/><Relationship Id="rId22" Type="http://schemas.openxmlformats.org/officeDocument/2006/relationships/hyperlink" Target="https://www.ssbfnet.com/ojs/index.php/ijrbs/article/view/1362" TargetMode="External"/><Relationship Id="rId27" Type="http://schemas.openxmlformats.org/officeDocument/2006/relationships/hyperlink" Target="https://www.sciencedirect.com/science/article/abs/pii/S0969698916303058?via%3Dihub" TargetMode="External"/><Relationship Id="rId30" Type="http://schemas.openxmlformats.org/officeDocument/2006/relationships/hyperlink" Target="https://ieeexplore.ieee.org/document/9099510/" TargetMode="External"/><Relationship Id="rId35" Type="http://schemas.openxmlformats.org/officeDocument/2006/relationships/hyperlink" Target="https://www.mdpi.com/1996-1073/11/3/680" TargetMode="External"/><Relationship Id="rId43" Type="http://schemas.openxmlformats.org/officeDocument/2006/relationships/hyperlink" Target="https://linkinghub.elsevier.com/retrieve/pii/S0377221703005484" TargetMode="External"/><Relationship Id="rId48" Type="http://schemas.openxmlformats.org/officeDocument/2006/relationships/hyperlink" Target="https://journals.sagepub.com/doi/10.1177/20427530211022951"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link.springer.com/article/10.1007/s11747-016-0485-6" TargetMode="External"/><Relationship Id="rId25" Type="http://schemas.openxmlformats.org/officeDocument/2006/relationships/hyperlink" Target="https://www.hindawi.com/journals/ddns/2021/6412614/" TargetMode="External"/><Relationship Id="rId33" Type="http://schemas.openxmlformats.org/officeDocument/2006/relationships/hyperlink" Target="https://www.biorxiv.org/content/10.1101/2024.02.29.581455v1" TargetMode="External"/><Relationship Id="rId38" Type="http://schemas.openxmlformats.org/officeDocument/2006/relationships/hyperlink" Target="https://www.sciencedirect.com/science/article/pii/S0893608018303319?via%3Dihub" TargetMode="External"/><Relationship Id="rId46" Type="http://schemas.openxmlformats.org/officeDocument/2006/relationships/hyperlink" Target="https://anatomypubs.onlinelibrary.wiley.com/doi/10.1002/ase.1762" TargetMode="External"/><Relationship Id="rId20" Type="http://schemas.openxmlformats.org/officeDocument/2006/relationships/hyperlink" Target="https://www.emerald.com/insight/content/doi/10.1108/JKM-09-2018-0568/full/html" TargetMode="External"/><Relationship Id="rId41" Type="http://schemas.openxmlformats.org/officeDocument/2006/relationships/hyperlink" Target="https://journals.sagepub.com/doi/10.1177/109467051037546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AF97-D7BA-45B2-957A-61C9E3D5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7957</Words>
  <Characters>45358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i023646</cp:lastModifiedBy>
  <cp:revision>3</cp:revision>
  <cp:lastPrinted>2024-05-19T17:12:00Z</cp:lastPrinted>
  <dcterms:created xsi:type="dcterms:W3CDTF">2024-05-19T17:12:00Z</dcterms:created>
  <dcterms:modified xsi:type="dcterms:W3CDTF">2024-05-19T17:12:00Z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72dd8f76-c6ac-41f2-b4c3-b04af2bbb378</vt:lpwstr>
  </property>
</Properties>
</file>