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M4-US: CBP / ABI Customs LLD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Low-Level Design — US Customs Filing Plugin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1.0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US Compliance SMEs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US CBP/ABI plugin for ULP M4 module.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M4-US is the United States compliance plugin for the ULP M4 (CHA / Customs) module. It implements US Customs and Border Protection (CBP) filing workflows via the Automated Broker Interface (ABI), Automated Export System (AES), and integrates with Partner Government Agency (PGA) portals.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entry filing: types 01 (Consumption), 02 (Quota), 03 (AD/CV), 06 (FTZ), 11 (Informal), 23 (TIB)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7501 entry summary preparation, calculation,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Authority to Make Entry (ATM)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Immediate Transportation (I.T.) and in-bond movements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AES export filing (EEI - Electronic Export Information)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Importer Security Filing (ISF / 10+2)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holds: FDA, USDA APHIS, EPA, FCC, FWS, ATF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Customs Hold and Exam Notice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FIRMS Code lookup and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Letter of Guarantee, Delivery Order, Release Instructions document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management (Single Transaction Bond, Continuous Bond)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Duty, MPF, HMF computation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Drawback claims (separate module M15-US planned for v2.1)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entries (separate workflow planned for v2.2)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Form 28/29/4647 dispute workflows (manual handling for 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Sale rule advanced computations (Phase 2 enhancement)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Relationship to M4-Core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M4-Core (country-agnostic) handles: shipment lifecycle, MBL/HBL tracking, document storage, basic customs entity model. M4-US extends M4-Core via the IComplianceProvider interface defined in the Internationalization Guide.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Activation: </w:t>
      </w:r>
      <w:r>
        <w:rPr>
          <w:rFonts w:ascii="Arial" w:cs="Arial" w:eastAsia="Arial" w:hAnsi="Arial"/>
          <w:sz w:val="22"/>
          <w:szCs w:val="22"/>
        </w:rPr>
        <w:t xml:space="preserve">M4-US loads when tenant.country_code = "US" and tenant.compliance_plugins includes "us-cbp-abi".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CBP / ABI Primer (for engineers)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Key entities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Customs and Border Protection - the federal agency that regulates imports and exports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Commercial Environment - CBP's primary trade processing platform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ABI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Broker Interface - the EDI mechanism brokers use to transmit entries to ACE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Export System - for filing export shipments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Filer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person or company authorized by CBP to file entries; identified by 3-character Filer Code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of Record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party legally responsible for the goods entering US; has IRS number / EIN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Broker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Licensed individual/firm that files on behalf of importers; needs ATM (Authority to Make Entry)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 guarantee filed with CBP; either Single Transaction Bond or Continuous Bond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Number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11-character identifier: 3-char filer code + 7-digit sequence + 1-char check digit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7501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Form 7501 - Entry Summary; the document with all classification, value, duty info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Harmonized Tariff Schedule - 10-digit codes for classification (US version of HSN)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Transaction Number - unique ID returned by AES upon successful export filing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ISF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Security Filing (10+2) - filed before ocean cargo loaded at origin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Government Agency - FDA, USDA, EPA, etc. - non-CBP agencies with cargo authority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DDP / DDU / FOB / CIF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Incoterms - same as international standards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ABI message types ULP must support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Outbound (broker → CBP)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 Release filing; transmits commercial invoice, BOL, classification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Summary filing (7501 data)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In-bond move (immediate transportation)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SX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request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Inbound (CBP → broker)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 Release status / hold / exam notice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Summary acceptance / rejection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notification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Periodic Monthly Statement (duty payment)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QP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/ Response for entry status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Filing flow (high-level)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1. Carrier transmits Manifest (MOM/AMS) to CBP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2. ULP receives manifest data via INTTRA / direct carrier feed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3. Broker (ULP user) creates entry, classifies goods, computes duty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4. ULP transmits SE to CBP via ABI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5. CBP responds: Released / Hold / Exam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- If Hold: ULP shows hold reason; broker resolves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- If PGA Hold (FDA, USDA): broker files PGA data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6. After cargo released, broker files SO (7501 entry summary)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7. Duty payment via Periodic Monthly Statement (PMS) or per-entry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8. CBP issues Liquidation notice (typically 314 days post-entry)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Data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Entry header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m4us_entry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shipment_id BIGINT,                       -- FK to m4_shipment (M4-Core)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Entry identification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entry_number CHAR(11),                    -- e.g., "ABC1234567X"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filer_code CHAR(3)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entry_type CHAR(2) NOT NULL,              -- 01, 02, 03, 06, 11, 23, etc.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entry_type_description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Parties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importer_of_record_id BIGINT NOT NULL,    -- FK to m1_party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importer_ein VARCHAR(20)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consignee_id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ultimate_consignee_id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bond_id BIGINT,                           -- FK to m4us_bond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Carrier / vessel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carrier_scac CHAR(4) NOT NULL,            -- Standard Carrier Alpha Code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vessel_name VARCHAR(100),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voyage_number VARCHAR(20),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Ports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port_of_unlading_code CHAR(4) NOT NULL,   -- Schedule D/K port codes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port_of_entry_code CHAR(4)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firms_code CHAR(4),                       -- Facility code (warehouse / CFS)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Dates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entry_date DATE NOT NULL,                 -- in ET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import_date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estimated_arrival_date DATE,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release_date DATE,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Manifest reference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bill_of_lading VARCHAR(50),               -- MBL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scac_bill_id VARCHAR(60),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in_bond_number VARCHAR(20),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Status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abi_status ENUM('Draft','Submitted','Accepted','Rejected','Released','Hold','Exam','Liquidated','Cancelled') NOT NULL DEFAULT 'Draft',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cbp_status_message TEXT,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pga_hold_flag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exam_type ENUM('NIL','XRAY','INTENSIVE','CET','TAILGATE') DEFAULT 'NIL',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Totals (computed)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total_value_usd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duty_amount_usd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mpf_usd DECIMAL(18,2),                    -- Merchandise Processing Fee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hmf_usd DECIMAL(18,2),                    -- Harbor Maintenance Fee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total_fees_usd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Audit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created_by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submitted_at_utc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released_at_utc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liquidated_at_utc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idx_tenant_status (tenant_id, abi_status),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idx_entry_number (entry_number)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Entry line items (HTS classification)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m4us_entry_line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entry_id BIGINT NOT NULL,                 -- FK m4us_entry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line_number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Classification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hts_number VARCHAR(15) NOT NULL,          -- 10-digit HTS, e.g., "0703.10.4000"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description VARCHAR(255)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country_of_origin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Quantities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quantity DECIMAL(18,4)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unit_of_measure VARCHAR(10)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net_weight_kg DECIMAL(18,4),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Value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invoice_value_usd DECIMAL(18,2)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invoice_currency CHAR(3)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invoice_value_orig DECIMAL(18,2)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fx_rate DECIMAL(18,8),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Duty rate and amount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duty_rate_pct DECIMAL(8,4),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duty_specific DECIMAL(18,4),               -- specific rate (e.g., $0.10/kg)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duty_amount_usd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ADD/CVD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add_case_number VARCHAR(20),               -- Anti-dumping case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cvd_case_number VARCHAR(20),               -- Countervailing case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add_rate_pct DECIMAL(8,4),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cvd_rate_pct DECIMAL(8,4),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Special programs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special_program CHAR(2),                   -- e.g., GSP=A, NAFTA/USMCA=US/MX/CA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preferential_treatment_pct DECIMAL(8,4),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PGA flags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fda_required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usda_required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epa_required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fcc_required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Cross-references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manufacturer_id_code VARCHAR(15),          -- MID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idx_entry_line (entry_id, line_number)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Entry Workflow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State machine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Draft ───[validate]──▶ Validated ───[submit ABI SE]──▶ Submitted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┌────────┼─────────┐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▼        ▼         ▼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Accepted  Rejected   Hold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│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▼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Released ◀─────────────┘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│     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▼     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[submit SO 7501]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│     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▼     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Entry Summary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Accepted     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│     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    ▼     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│                                          Liquidated         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└─────[cancel]────▶ Cancelled (terminal, requires SX message)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Validation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transmitting to CBP, M4-US enforces these validations to prevent rejection: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format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EIN must match XX-XXXXXXX or XXXXXXXXX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Filer code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characters; CBP-assigned to broker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type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be valid CBP entry type code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 coverage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Type 01: continuous bond OR STB amount &gt;= 110% of duty + fees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HTS validity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HTS number must exist in current HTSUS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HTS units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Quantity unit must match HTS-required unit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 format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ID must match CBP MID format (country code + chars)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 of origin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3166-1 alpha-2; must not be embargoed (OFAC check)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conversion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invoice in foreign currency, FX rate from entry date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ISF status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ocean import: ISF must be filed (10+2 = 24h before loading)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Permit/license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PGA-required permits must be on file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ADD/CVD case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applicable, case must be open and rate looked up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OFAC / sanctions screening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Importer of Record screened against OFAC SDN list at entry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 of Origin checked against country sanctions list (Iran, North Korea, Cuba,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Treasury OFAC API or licensed providers (Sanctions.io, Visual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Hits block submission; reviewed by compliance officer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Duty and Fee Computation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Duty calculation methods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pct" w:w="4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 valorem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Duty = Value × Rate%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common; e.g., apparel 16.5%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Specific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Duty = Quantity × $/unit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e.g., footwear $0.84/pair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Compound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Specific + Ad valorem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e.g., footwear 12% + $0.84/pair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Various per HTS</w:t>
            </w:r>
          </w:p>
        </w:tc>
        <w:tc>
          <w:tcPr>
            <w:tcW w:type="pct" w:w="4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Tobacco, alcohol, special programs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Customs value (entered value)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19 USC 1401a, transaction value (price actually paid or payable) is the primary basis. Adjustments per 1401a(b):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to price: packing costs, selling commissions, assists, royalties, proceeds of subsequent resale to seller, foreign inland freight, foreign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INCLUDED: international freight, marine insurance, US destination charges (if separately billed)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Currency: convert to USD using CBP-published exchange rate for the date of export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Pseudo-code for entered value computation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Money ComputeEnteredValue(EntryLine line)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var basePrice = line.InvoicePriceUsd;       // converted from invoice currency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var adds = line.PackingCosts + line.SellingCommissions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+ line.Assists + line.Royalties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+ line.ForeignInlandFreight + line.ForeignLoading;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var deducts = 0m;  // none for transaction value method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return Money.Usd(basePrice + adds - deducts);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Merchandise Processing Fee (MPF)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value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MPF amount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 entry (&gt;$2,500)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0.3464% of entered value, min $32.71, max $634.62 (FY2026 rates)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Informal entry ($800-$2,500)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$2.62, $6.53, or $9.99 depending on type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 minimis (&lt;$800)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Exempt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MPF rates change annually (typically October 1). M4-US must read current rates from m4us_mpf_rate table; never hardcode.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Harbor Maintenance Fee (HMF)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Applies to: imports arriving by ocean vessel through US ports (and some IT moves)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Rate: 0.125% of entered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apply to: air, road, rail imports; US Virgin Islands; some Alaska/Hawaii movements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Anti-dumping (ADD) and Countervailing (CVD)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ADD/CVD cases are administered by Department of Commerce. M4-US must: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table of active ADD/CVD cases with effective rates per manufacturer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entry line's HTS + country + manufacturer to applicable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ADD/CVD on TOP of normal duty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 deposit at entry; final assessment after review (often years later)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 case data weekly from Commerce.gov / customsmobile.com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ABI Message Transmission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Connectivity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provides ABI access via VAN (GXS, IBM Sterling) or direct AS2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Recommended: AS2 connection for production; SOAP-over-HTTP for sandbox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format: ANSI X12 (some EDIFACT for international)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cert required: production filer applies via Form 5106; ABI testing program required first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Outbound message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SE (Cargo Release) message structure: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ISA*00*          *00*          *ZZ*FILERID        *ZZ*CBP            ~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GS*BC*FILERID*CBP*20260515*1430*1*X*004010~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ST*350*0001~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M10*ABC1234567X*01*FILERID*EIN123456789*...*~  -- Entry header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P4*USNYC*USDET*~                                 -- Ports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LX*1~                                            -- Line 1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M13*USABC*1*MFRID***...*~                       -- Manufacturer ID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N9*BM*BL12345678*~                               -- Bill of lading reference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LE*1~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SE*15*0001~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GE*1*1~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IEA*1*000000001~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Inbound message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Listen on AS2 endpoint for CBP-initiated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UC (Cargo Release Status), US (Entry Summary Status), UR (Release)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m4us_entry.abi_status accordingly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 domain events: EntryReleased, EntryHeldForExam, PgaHold, EntryRejected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Reliability patterns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Idempotency-Key on submission API; duplicate sends reuse last response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Polly retry pipeline; 3 attempts with exponential backoff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Outbox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ABI messages persisted in m4us_abi_outbox before transmit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Acknowledgment matching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inbound 997 / TA1 to outbound by message reference; track timeout (15 min)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parsing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CBP rejection codes to user-friendly messages; create issue ticket if user input fix needed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transmit logged with: timestamp UTC, user, payload (redacted), response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PGA (Partner Government Agency) Integration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PGAs are non-CBP federal agencies that hold authority over specific commodity types. CBP coordinates with them via PGA Message Sets in the ACE system. M4-US must support filing data for the major PGAs: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Commodities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Forms / Data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FDA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Food, drugs, devices, cosmetics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 Notice (PN), FDA 2877, 510(k), DUNS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USDA APHIS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Plants, plant products, animals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PPQ Form 587, Lacey Act declaration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USDA FSIS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Meat, poultry, egg products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FSIS 9540-1, foreign establishment list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EPA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Chemicals (TSCA), pesticides (FIFRA), motor vehicles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TSCA 13(b) cert, FIFRA 17, EPA 3520-1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FCC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Radio frequency devices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FCC 740, equipment authorization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FWS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Wildlife, endangered species, plants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3-177, CITES permits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CPSC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Consumer products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Conformity Cert, lab test reports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ATF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Firearms, explosives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6, Form 6 NFA, Form 9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 NHTSA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 vehicles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HS-7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PGA flag determination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entry line creation, M4-US determines required PGAs by HTS code lookup: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m4us_hts_pga_mapping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hts_prefix VARCHAR(15) NOT NULL,           -- e.g., "0703.10"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pga_code ENUM('FDA','USDA-APHIS','USDA-FSIS','EPA-TSCA','EPA-FIFRA',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'FCC','FWS','CPSC','ATF','DOT-NHTSA')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is_required TINYINT(1)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pga_message_type VARCHAR(20),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effective_from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effective_to DATE,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PRIMARY KEY (hts_prefix, pga_code, effective_from)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PGA hold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/ PGA inspector flags hold; status returned via UC message with hold reason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M4-US updates entry status to "Hold"; pga_hold_flag =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dispatched to broker user via M27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Broker uploads PGA-required documents (PN, certificates, lab reports) via M21 Doc Mgmt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Broker submits PGA Message Set update via ABI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reviews; releases or escalates to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release: ULP receives UC update with status "Released"; entry proceeds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AES Export Filing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When AES filing is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export commodity &gt; $2,500 (most common trigger)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Goods requiring an export license regardless of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Goods to specific countries (e.g., Cuba, Iran, North Korea, Syria) with limited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self-propelled vehicles regardless of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Re-exports of foreign goods originally imported under temporary entries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EEI (Electronic Export Information) data elements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m4us_aes_eei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shipment_id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Identification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itn VARCHAR(20),                          -- Internal Transaction Number (returned by AES)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shipment_reference_number VARCHAR(35)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Parties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usppi_id BIGINT NOT NULL,                 -- US Principal Party in Interest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usppi_ein VARCHAR(20)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ultimate_consignee_id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intermediate_consignee_id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forwarding_agent_id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Transport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mode_of_transport ENUM('10','11','12','20','21','40','41','30','31','32','33')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carrier_scac CHAR(4),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conveyance_name VARCHAR(100),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Ports &amp; dates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port_of_export CHAR(4)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port_of_unlading CHAR(4),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country_of_destination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date_of_export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Status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filing_status ENUM('Draft','Submitted','Accepted','Rejected','Cancelled','Replaced')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filing_option ENUM('1','2','3','4')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Audit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filed_by BIGINT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AES filing options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Pre-departure (Option 1)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EEI before vessel/aircraft departure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Pre-export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Post-departure (Option 4)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within 5 calendar days after departure (USPPI must be approved)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Post-export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AES message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AES X12 (601) for transmission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AES X12 (951) for response (acceptance / fatal error / verify message)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AES amendment messages for corrections post-acceptance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transmissions retained per CBP recordkeeping requirements (5 years)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Importer Security Filing (10+2)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19 CFR 149, ISF requires importers to submit 10 specific data elements 24 hours before cargo is loaded onto a vessel destined for the US. Carriers submit the additional 2 elements (vessel stow plan, container status messages).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ISF data elements (Importer's 10)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5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of Record number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EIN, SSN (last 4), or CBP-assigned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Consignee number(s)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format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 name + address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supplier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 name + address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US-based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 to name + address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destination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(or supplier) name + address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goods were produced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 of origin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3166-1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Commodity HTS-6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6-digit harmonized code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stuffing location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container was loaded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Consolidator name + address</w:t>
            </w:r>
          </w:p>
        </w:tc>
        <w:tc>
          <w:tcPr>
            <w:tcW w:type="pct" w:w="5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LCL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Filing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ISF must be on file 24 hours before vessel loaded at foreign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 filing: $5,000 per violation; ULP must alert if cutoff approaching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Updates allowed: must be submitted before cargo arrives at first US port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ULP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booking creation, ULP captures ISF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M4-US validates 10 elements complete before vessel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Auto-submit ISF (option configurable) or hold for broker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ISF status: Filed, Match (matched to bill of lading), No Match, 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for ISF: continuous bond covers ISF filings; broker liable for late penalties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Documents Generated by M4-US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Document catalog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Form 7501 Entry Summary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entry summary submission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CBP, Importer, Internal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Authority to Make Entry (ATM)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empowers broker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signature, kept on file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of Attorney (POA)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authorizes broker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Long-term filing authority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Letter of Guarantee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 not yet released; broker guarantees payment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Steamship line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Order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Authorize warehouse/CFS to release cargo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Instructions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Carrier-issued release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Authority to Make Entry / Power of Attorney combined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Combined ATM+POA per CBP guidance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kept on file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Entry Bond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Transaction Bond filing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Surety, CBP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+ EDI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Letter of Credit Reference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 finance integration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 Transportation (I.T.) Permit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In-bond move from POE to IT destination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CBP, Bonded Carrier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+ ABI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Notice of Arrival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 consignee of cargo arrival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Consignee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+ email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Hold / Exam Notice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CBP-issued hold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Internal, Importer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 Notice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CBP liquidation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Internal, Importer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Form 7501 specific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M4-US generates a CBP Form 7501 that mirrors CBP's template exactly. Key fields: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1: Filer Code / Entry Number / Entry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2: Entry Summary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3: Mode of Transport (10/11/12/20/21/40/41/etc.)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4: Bond Type (8 = Single Transaction; 9 = Continuous)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5: Port of Entry (Schedule D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6-12: Carrier, vessel, voyage, B/L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13-22: Importer, consignee, seller, broker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23-29: HTS line items, classification, quantities,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30-37: Duty calculations, MPF, HMF, totals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38-40: Authorization, certifications, signature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Control Tower UI Surface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M4-US contributes specific UI surfaces to the M24 Control Tower for US-region tenants: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US shipment list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Filterable shipment list with US-specific filters: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MBL / HBL / Container number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 (Port of Loading) and POD (Port of Discharge)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entry status (Draft, Submitted, Released, Held,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hold status (any of: FDA, USDA, EPA,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Liquidation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Diem / Demurrage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status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Reminders / Watchlist widgets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Cargo arriving in next 7 days (sorted by ETA)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entries pending submission (drafts &gt; 24h 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holds awaiting broker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ISF filings approaching 24h cutoff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 appointments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expirations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Liquidation pending review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Exception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 rejected by CBP — reason code + remediation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hold issued — agency +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ADD/CVD case found applicable mid-flight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Anti-dumping cash deposit shortfall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utilization &gt; 90% — renewal recommended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Security and Audit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PII / sensitive data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EIN: stored encrypted at rest using Azure Key Vault keys; redacted to last-4 in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SSN (last 4 only, when used): never store full SSN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Credit card / bank account: not stored by M4-US (handled by M17)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 of Attorney documents: WORM storage in M21 with 5-year retention minimum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CBP recordkeeping requirements (19 CFR 163), the following are retained for 5 years from entry date: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ABI messages (sent and received)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7501 PDFs as filed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Commercial invoices, packing lists, BLs, certificates of origin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PGA-related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actions: who created entry, who submitted, who modified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filings and modifications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CBP audit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Self-Assessment audit reports exportable from M4-US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CF-28 (Request for Information) response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CF-29 (Notice of Action) response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entry support (out of v2.0 scope; planned v2.2)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Broker license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issues licenses; brokers identified by 3-char Filer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M4-US validates broker license is active before allowing ABI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License expiry tracked; alerts at 90/30/7 days before expiry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Non-Functional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Performance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creation API p99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800ms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Duty computation per line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ABI SE transmission round-trip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5s typical (CBP can take longer)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7501 PDF generation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ABI sessions per region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simultaneous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HTS lookup (cached)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ABI message dispatch via Outbox + Polly retry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Graceful degradation if CBP ABI is down: queue messages; alert 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portal failures: retry + manual fallback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FX rate cache fallback: previous-day rate if current unavailable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Compliance with CBP regulations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Recordkeeping: 5-year retention for all entry-related records (19 CFR 163.4)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Reasonable Care doctrine: M4-US must support broker exercising reasonable 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C-TPAT data: tenant can register as C-TPAT importer; M4-US tags C-TPAT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Trusted Trader / FAST: similar tagging support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Integration Points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With M4-Core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Inherits shipment lifecycle, MBL/HBL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Reads m4_shipment for vessel/voyage/B/L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Writes m4us_entry events back to m4_shipment for status sync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With M17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Duty + MPF + HMF amounts published to M17 for AR (broker bills importer) and AP (broker pays CBP)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PMS (Periodic Monthly Statement) reconciliation between M4-US filings and M17-US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utilization tracked; visible in M17 financial statements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With M21 Doc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generated PDFs (7501, ATM, POA, etc.) stored in M21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Uploaded supporting docs (commercial invoice, packing list, certs) referenced from M21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OCR extraction of invoices via M28 AI Services for line item assist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14.4 With M27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 notifications: dispatched on ABI inbound UC with hold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hold notifications: agency-specific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Liquidation notifications: long-tail (314 days post-entry)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ISF cutoff approaching: time-based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expiry: 90/30/7 day reminders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14.5 With M28 AI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Commercial invoice OCR + line item extraction with HTS suggestion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Pre-classification suggestions based on description (RAG over CROSS rulings 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PGA-required-document detection (e.g., is this an FDA-regulated commodity?)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Broker assistance chat: answer regulatory questions citing CBP rulings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Appendix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 USC 1401a - Customs 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 CFR 141 - Entry of Merchandise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 CFR 142 - Entry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 CFR 143 - Special Entry Procedures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 CFR 149 - Importer Security 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 CFR 163 - Recordkeeping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ACE Trade Reference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ABI CATAIR (Customs Automated Interface Technical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AES Trade Interface Requirements (AESTIR)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External integrations checklist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3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ABI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AS2 / VAN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PKI cert + Filer Code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commits 5s for ack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ACE Portal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(manual fallback)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CBP-issued credentials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SLA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FDA PREDICT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or portal upload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FDA Industry Systems credentials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USDA APHIS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+ paper for permits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USDA credentials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EPA ECMPS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+ portal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CDX (Central Data Exchange) account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HTSUS data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USITC HTSUS API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Cached daily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D port codes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published list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quarterly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 validation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MID Builder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ADD/CVD cases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of Commerce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weekly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 rulings (for RAG)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rulings.cbp.gov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monthly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OFAC SDN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Treasury OFAC API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daily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Related ULP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ULP_HLD_v2.0_MultiRegion.docx — High-Level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ULP_Internationalization_Guide_v1.0.docx — Plugin pattern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ULP_LLD_M4_v2.0_CHA.docx — M4-Core (in rework)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ULP_LLD_M17_US_Accounts_GAAP_v1.0.docx — US accounting partner doc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ULP_DBD_v2.0_DatabaseDesign.docx — Database design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M4-US LLD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M4-US CBP/ABI LLD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M4-US CBP/ABI LLD v1.0</dc:title>
  <dc:creator>ULP Project Team</dc:creator>
  <cp:lastModifiedBy>Un-named</cp:lastModifiedBy>
  <cp:revision>1</cp:revision>
  <dcterms:created xsi:type="dcterms:W3CDTF">2026-05-01T20:40:03.842Z</dcterms:created>
  <dcterms:modified xsi:type="dcterms:W3CDTF">2026-05-01T20:40:03.843Z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