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Migration Runbook v2.0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DBA &amp; DevOps — Step-by-Step Execution Guide for v1.x -&gt; v2.0 Multi-Region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2.0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02-May-2026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Audience: DBA / SRE / DevOps / Release Manager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Overview</w:t>
      </w:r>
    </w:p>
    <w:p>This runbook is the operational counterpart to the ULP Rework Master Plan. It provides exact, executable steps for migrating the v1.x India-only deployment to the v2.0 multi-region (India + US) deployment. It is REQUIRED for any existing Indian tenant to remain on the platform post-rework.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Indian Client Continuity Statement (Operational)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Will Indian tenants experience downtime?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— short maintenance window (~30-60 min) for schema migration. Scheduled in advance. Read-only mode optional alternative.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Will Indian data be moved or transformed?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data MOVED. Schema is ADDED to (new optional columns + new tables) — never altered destructively in the same release. Existing rows backfilled with country_code="IN".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Will Indian functionality be available immediately post-migration?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YES. Application v2.0 is backward-compatible with v1.x data via default country_code="IN".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Will Indian tenants need to opt-in to the multi-region rework?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NO. Migration runs automatically. No user action required.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Will Indian tenants see any UI/UX change?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MINIMAL — only the addition of (optional) country selector in admin settings; defaults to IN; no visible change in core flows.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we roll back if migration fails?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YES. Each phase has a documented rollback. New tables can be dropped, new columns can be removed without data loss in legacy tables.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Migration Phases — High Level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Affects IN Tenants?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Pre-flight checks &amp; backup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30-60 min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Read-only at end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 data load (countries, states, currencies)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table schema additions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 min/large tenant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Read-only window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Per-module schema additions (Tier-B, Tier-C tables)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10-20 min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Read-only window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Tier-A module country_code backfill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5-30 min/100M rows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Read-only window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Money-type column additions + backfill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10-15 min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Read-only window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P6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deployment (Blue/Green)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service impact (Blue/Green)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P7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Smoke test &amp; cutover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10-20 min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Brief switchover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P8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Post-migration validation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15-30 min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impact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P9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NOT-NULL constraint enforcement (deferred 7-14 days)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1-5 min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impact (planned)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Phase 0 — Pre-Flight Checks &amp; Backup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Pre-Migration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rollback strategy approved: full DB snapshot taken; PITR enabled; replica catching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mysqlbinlog retention &gt;= migration window + 24 hours buffer.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replica lag &lt; 5s on primary -&gt; read replica.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tenant communication sent T-7 days (Indian + early US adopters), reminder T-1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change ticket approved (CHG#) and on-call rotation engaged.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app v2.0 image built, scanned, signed, and pushed to ACR.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migration scripts dry-run completed against staging clone (with prod-like data volume).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all v2.0 secrets / KMS keys provisioned in target region (East US 2 for US, Central India for IN).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Backup Commands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# Full logical backup (consistent with binlog position)
mysqldump --single-transaction --master-data=2 --routines --triggers --events \
  --hex-blob --quick --max-allowed-packet=512M \
  -h $DB_HOST -u admin -p ulp_prod \
  | gzip -9 &gt; /backup/ulp_prod_pre_v2_$(date +%Y%m%d_%H%M%S).sql.gz
# Verify backup integrity
gunzip -t /backup/ulp_prod_pre_v2_*.sql.gz &amp;&amp; echo OK
# Snapshot Azure managed instance (if applicable)
az mysql flexible-server backup create \
  --resource-group ulp-prod-rg \
  --server-name ulp-mysql-prod \
  --backup-name pre-v2-rework-$(date +%Y%m%d-%H%M%S)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Maintenance Window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 in-app banner: "Maintenance scheduled &lt;date&gt;, &lt;time&gt; IST/ET. Read-only mode &lt;duration&gt;."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tenant admins T-7, T-1, T-2hr.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page (status.ulp-platform.com) updated.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T-15min, set m_tenant.read_only_mode=1 for all tenants; redirect writes to a queue (M22-driven).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Phase 1 — Reference Data Load</w:t>
      </w:r>
    </w:p>
    <w:p>Load static reference tables: , ,  — these are entirely additive (no existing data conflicts).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 Run as root or DBA
USE ulp_prod;
SOURCE /opt/ulp/migrations/V200__create_country_state_currency.sql;
SOURCE /opt/ulp/migrations/V201__seed_in_us_reference_data.sql;
-- Verify
SELECT COUNT(*) FROM m_country;     -- expect 5+ (IN, US, GB, AE, SG)
SELECT COUNT(*) FROM m_state WHERE country_code='IN';   -- expect 36 (28 states + 8 UTs)
SELECT COUNT(*) FROM m_state WHERE country_code='US';   -- expect 56 (50 + DC + 5 territories)
SELECT COUNT(*) FROM m_currency;    -- expect 5+ (INR, USD, GBP, AED, SGD)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Time: &lt; 5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Rollback: DROP TABLE m_country, m_state, m_currency CASCADE — safe (no FK from existing tables yet).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impact: ZERO. New tables only.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Phase 2 — Tenant Table Additions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 Add multi-region columns to m_tenant (nullable, with safe defaults)
ALTER TABLE m_tenant
  ADD COLUMN country_code CHAR(2) NULL DEFAULT 'IN' AFTER name,
  ADD COLUMN region_code VARCHAR(20) NULL DEFAULT 'centralindia' AFTER country_code,
  ADD COLUMN default_locale VARCHAR(10) NULL DEFAULT 'en-IN' AFTER region_code,
  ADD COLUMN default_timezone VARCHAR(40) NULL DEFAULT 'Asia/Kolkata' AFTER default_locale,
  ADD COLUMN default_currency CHAR(3) NULL DEFAULT 'INR' AFTER default_timezone,
  ADD COLUMN measurement_system ENUM('metric','imperial') NULL DEFAULT 'metric' AFTER default_currency,
  ADD COLUMN week_start_day TINYINT UNSIGNED NULL DEFAULT 1 AFTER measurement_system,         -- 0=Sun, 1=Mon
  ADD COLUMN date_format_pattern VARCHAR(20) NULL DEFAULT 'dd-MM-yyyy',
  ADD COLUMN number_format_pattern VARCHAR(20) NULL DEFAULT '#,##,##0.00',
  ADD COLUMN data_residency_region VARCHAR(20) NULL DEFAULT 'centralindia',
  ADD KEY ix_tenant_country (country_code),
  ADD KEY ix_tenant_region (region_code);
-- Backfill safety check: confirm all existing tenants got 'IN' default
SELECT COUNT(*) AS unset_count FROM m_tenant WHERE country_code IS NULL;     -- expect 0
SELECT country_code, COUNT(*) FROM m_tenant GROUP BY country_code;            -- IN | &lt;total&gt;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Time: 1-2 min per large tenant DB; sub-second for typical sizes.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Rollback: ALTER TABLE m_tenant DROP COLUMN ... per added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impact: ZERO behavioral. All existing tenants get default IN values.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Phase 3 — Per-Module Schema Additions</w:t>
      </w:r>
    </w:p>
    <w:p>
      Run module-specific migration scripts. Each is independent and can be parallelized. 
      <text>Order matters only when there are FKs across modules — listed below in safe order.</text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Order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 Run in this order (FK dependencies)
SOURCE /opt/ulp/migrations/V210__m1_master_data_country_aware.sql;
SOURCE /opt/ulp/migrations/V211__m4_cha_country_code.sql;
SOURCE /opt/ulp/migrations/V212__m4us_cbp_tables.sql;       -- new US tables
SOURCE /opt/ulp/migrations/V213__m13_transportation_country.sql;
SOURCE /opt/ulp/migrations/V214__m13us_dot_eld_tables.sql;  -- new US tables
SOURCE /opt/ulp/migrations/V215__m17_accounts_country.sql;
SOURCE /opt/ulp/migrations/V216__m17us_gaap_tables.sql;     -- new US tables
SOURCE /opt/ulp/migrations/V217__m18us_sales_tax_tables.sql;-- new US tables
SOURCE /opt/ulp/migrations/V218__m19us_banking_tables.sql;  -- new US tables
SOURCE /opt/ulp/migrations/V219__m20us_payroll_tables.sql;  -- new US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scripts are idempotent (CREATE TABLE IF NOT EXISTS + ALTER TABLE ... ADD COLUMN IF NOT EXISTS pattern).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Time: 10-20 minutes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Rollback: Each script has a paired V21x__rollback.sql; can reverse in inverse order. New tables drop cleanly; new columns drop without affecting existing 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impact: ZERO. New columns are nullable; new tables are empty.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Phase 4 — Tier-A Country Code Backfill</w:t>
      </w:r>
    </w:p>
    <w:p>Adds + backfills  on Tier-A module tables (M3, M5, M9, M10, M11, M16, etc.). Done in batches to avoid lock contention.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 Tunable batch size (default 50,000 rows per batch)
SET @batch_size = 50000;
-- Loop pattern (illustrative, real script uses cursors / chunked UPDATE)
START TRANSACTION;
UPDATE m3_quotes q JOIN m_tenant t ON q.tenant_id = t.id
   SET q.country_code = t.country_code
 WHERE q.country_code IS NULL
 LIMIT 50000;
COMMIT;
-- Repeat until ROW_COUNT() = 0
-- Verify
SELECT COUNT(*) FROM m3_quotes WHERE country_code IS NULL;     -- expect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Time: 5-30 minutes for typical 100M-row tenants; up to 2 hours for very large datasets.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Strategy: chunked UPDATE with COMMIT between batches; runs during read-only window or with row-locking-aware pacing.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Rollback: ALTER TABLE m3_quotes DROP COLUMN country_code; (safe — column was nullable).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impact: ZERO behavioral. All rows get country_code="IN" automatically.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Phase 5 — Money-Type Column Additions &amp; Backfill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ALTER TABLE m3_quotes
  ADD COLUMN total_amount_amount DECIMAL(18,4) NULL AFTER total_amount,
  ADD COLUMN total_amount_ccy CHAR(3) NULL AFTER total_amount_amount;
UPDATE m3_quotes q JOIN m_tenant t ON q.tenant_id = t.id
   SET q.total_amount_amount = q.total_amount,
       q.total_amount_ccy = t.default_currency
 WHERE q.total_amount_amount IS NULL
 LIMIT 50000;
-- (repeat for m10_orders.order_total, m16_invoices.invoice_total,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Time: 10-15 minutes total across all monetary 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Strategy: same chunked UPDATE pattern as Phase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Rollback: drop new columns; legacy total_amount column unchanged throughout.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impact: ZERO. New columns mirror existing in INR.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Phase 6 — Application Deployment (Blue/Green)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v2.0 app stack to Green environment (parallel to Blue v1.x).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Green points to upgraded DB; Blue points to read-replica.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Internal smoke test on Green via test tenant.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Switch load balancer 0% -&gt; 10% -&gt; 50% -&gt; 100% Green over 15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 error rate, p95 latency, queue depth.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Rollback: instantly switch LB back to Blue (still running v1.x); v1.x app gracefully ignores new columns.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Phase 7 — Smoke Test &amp; Cutover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Tenant Admin login flows: IN tenant, US tenant.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quote -&gt; book -&gt; invoice -&gt; generate report (IN locale, INR).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quote -&gt; book -&gt; invoice -&gt; generate report (US locale, USD).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Indian-specific compliance: GSTR generation, Form 24Q stub, IRN generation (sandbox).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US compliance: Sales Tax calc via Avalara sandbox, ACH file generation (sandbox).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reports render with correct locale, currency, units.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Phase 8 — Post-Migration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m_tenant: country_code populated for 100% 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Tier-A tables: country_code populated for 100% 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Tier-B tables: plugin resolution working at runtime (test by creating an artifact in each).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Tier-C US-only tables: empty for IN tenants (correct), populated as US tenants begin onboarding.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 logs: no NullReferenceException on country_code or currency.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Replication: replica caught up within 30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audit trail (m22_audit_log): migration events logged.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Phase 9 — NOT-NULL Constraint Enforcement (Deferred 7-14 days)</w:t>
      </w:r>
    </w:p>
    <w:p>
      After 7-14 days of stable v2.0 operation, run a deferred migration to enforce NOT NULL on country_code on all Tier-A tables. This is delayed so that any post-migration data inserted by stragglers (background jobs, cron tasks) is also caught and backfilled. 
      <text>This is the only phase that ALTER-locks tables for stricter constraints; performed in low-traffic window.</text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 Run only after sustained 7+ day clean operation
ALTER TABLE m3_quotes MODIFY COLUMN country_code CHAR(2) NOT NULL;
ALTER TABLE m5_bookings MODIFY COLUMN country_code CHAR(2) NOT NULL;
ALTER TABLE m10_orders MODIFY COLUMN country_code CHAR(2) NOT NULL;
ALTER TABLE m16_invoices MODIFY COLUMN country_code CHAR(2) NOT NULL;
-- (etc. for all Tier-A tables — see ULP_DBD_v2.0_Schema.sql)
-- Optional: Drop legacy total_amount columns after Money columns proven (v3.0 release window)
-- ALTER TABLE m3_quotes DROP COLUMN total_amount;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Failure Modes &amp; Recovery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 data missing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fails: FK on country_code references missing m_country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Re-run Phase 1; verify; re-run Phase 2.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Backfill UPDATE locking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lock_wait_timeout, app slowdown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 batch_size from 50000 to 10000; run during off-peak.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Replication lag spike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Replica &gt;5min behind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Pause backfill 15 min; let replica catch up; resume.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v2.0 startup failure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rows inserted with NULL country_code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 back to v1.x; backfill stragglers; redeploy.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reports old behavior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GSTR fails for IN tenant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tenant.country_code = "IN"; check m_tenant.region_code; check IN-plugin loaded.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tenant sees US UI accidentally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tenant.country_code wrong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m_tenant.country_code = "IN"; clear tenant context cache; user logs out and back in.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Rollback (Full)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App: switch LB back to Blue. v1.x ignores new columns gracefully.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Schema: run V21x__rollback.sql per phase in inverse order. New tables dropped; new columns dropped (legacy data intact).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Reference data: DROP TABLE m_country, m_state, m_currency.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any point during Phase 0-5, abort and restore from backup is safe (no destructive changes yet).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Phase 9, rollback requires DB restore from backup (ALTER NOT-NULL is hard to reverse without data validation).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Sign-Off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Signed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 Manager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Date: _______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DBA Lead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Date: _______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SRE / DevOps Lead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Date: _______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/ Compliance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Date: _______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Region Owner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Date: _______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Region Owner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Date: _______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text>— End of ULP Migration Runbook v2.0 —</text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— Migration Runbook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— Migration Runbook v2.0</dc:title>
  <dc:creator>ULP Project Team</dc:creator>
  <cp:lastModifiedBy>Un-named</cp:lastModifiedBy>
  <cp:revision>1</cp:revision>
  <dcterms:created xsi:type="dcterms:W3CDTF">2026-05-01T21:36:01.033Z</dcterms:created>
  <dcterms:modified xsi:type="dcterms:W3CDTF">2026-05-01T21:36:01.034Z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