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Rework Master Plan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Refactor for India + United States Markets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1.0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Compiled: 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for ULP Project Team and Client Stakeholders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Unified Logistics Platform (ULP) was originally designed for the Indian logistics market with deep integration into Indian compliance systems (ICEGATE, GST IRP, e-Way Bill, DGFT, SCMTR). A new United States client engagement requires the platform to support US freight forwarding workflows including CBP/ABI customs filing, US GAAP accounting, and a freight-forwarder-style "Control Tower" user experience.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Master Plan details the rework required to convert ULP from an India-only product to a multi-region platform serving India + United States as the first two markets, with an extension pattern for future regions (UAE, EU, Southeast Asia).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Key numbers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6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documents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requiring rework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(72%)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needing minor touch-up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(28%)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documents to create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documents at end of rework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existing pages affected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~210 of ~700 (30%)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pages to write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~85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writing effort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~225 hours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tier (must-do-first)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documents, ~58 hours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at full-time pace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~6 weeks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at evening pace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~14 weeks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 with Claude assistance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~18-20 focused sessions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Deviation from US client expectation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analysis of the client proposal (six-milestone scope):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direct match: ~30% of ULP modules already cover client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 match needing adaptation: ~25% of modules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Net-new work for US compliance: ~12% (US CBP, PGA holds, US accounting variants)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Indian-specific work irrelevant for US client: ~33% (parked, not deleted; remains for India market)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Net effort to satisfy this client: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~45-50% of original ULP build estimate.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Strategic Approach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Refactor, do not fork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chosen strategy is to refactor existing documents to be multi-region-aware, with India + United States as the first two locales and a clear pattern for adding future regions. The alternatives were considered and rejected: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pct" w:w="3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Long-term cost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Fork: maintain ULP-IN and ULP-US as separate codebases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short-term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(2x maintenance forever)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Wrap: keep ULP-IN, add US as a wrapper layer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short-term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(technical debt accumulates)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Refactor: redesign as multi-region platform with country compliance plugins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short-term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(each new country becomes a plugin)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Rebuild: throw away ULP-IN, build US-first platform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high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Loses 5 months of investment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Architectural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Country-specific concerns are extracted into compliance plugins behind shared interfaces: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platform (country-agnostic): Auth, RBAC, multi-tenancy, master data, document management, dashboards, notifications, accounting GL primitives, WMS, transportation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 compliance plugin: ICEGATE filing, GST IRN, e-Way Bill, SCMTR, DGFT schemes, TDS/TCS, GSTR returns, Indian permits/POAs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compliance plugin: CBP/ABI filing, AES export, ATM/ITN, 7501 entry summary, PGA holds, US sales tax (state-by-state), 1099 reporting, GAAP period close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runtime, the tenant configuration determines which compliance plugin loads. A US tenant sees ATM/ITN/Letter of Guarantee; an India tenant sees BOE/SB/EWB. Some tenants (multi-region operators) may load both.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Complete Document List (21 docs)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21 documents — both reworked and new. Status as of project rework start.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Foundation Tier (must complete first — 4 docs)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four documents are the foundation. They MUST be completed first because all other documents reference them. They unlock the client conversation and provide the architectural baseline for everything else.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ULP_Rework_MasterPlan_v1.0.docx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ULP_Internationalization_Guide_v1.0.docx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ULP_HLD_v2.0_MultiRegion.docx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REWORK (60p, 30%)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ULP_DevelopmentSequencing_v2.0.docx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REWORK (21p, 50%)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Tier 1: US-Specific New Documents (next - 2 docs)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foundation, these two new documents address the largest US compliance gaps. Without these, the client cannot evaluate the platform for US operations.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T1.1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ULP_LLD_M4_US_CBP_ABI_v1.0.docx (~40p)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T1.2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ULP_LLD_M17_US_Accounts_GAAP_v1.0.docx (~30p)</w:t>
            </w:r>
          </w:p>
        </w:tc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Tier 2: Major Rework (4 docs, &gt;40% rework)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Rework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ULP_LLD_M4_CHA.docx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ULP_LLD_M17_Accounts.docx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ULP_DomainReferenceLibrary_v3.0.docx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T2.4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ULP_LLD_M13_Transportation.docx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Tier 3: Moderate Rework (7 docs, 15-30% rework)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Rework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ULP_DBD_v1.0_DatabaseDesign.docx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ULP_DBD_v1.0_Schema.sql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981 lines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ULP_LLD_M1_MasterData.docx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ULP_LLD_M24_Dashboards.docx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T3.5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ULP_ArchitectureDecisionMatrix_v3.0.xlsx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sheets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T3.6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ULP_DevelopmentGuide_v1.0.docx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T3.7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ULP_ReviewChecklists_v1.0.xlsx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sheets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Tier 4: Minor Rework (4 docs, &lt;15% rework)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Rework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T4.1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ULP_TechStack_v3.0_Final.xlsx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sheets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T4.2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ULP_LLD_M8_WMS.docx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48p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T4.3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ULP_DBD_v1.0_TableCatalog.xlsx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T4.4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ULP_DomainReferenceLibrary_v3.0_MasterCatalog.csv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1409 rows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Grand total: </w:t>
      </w:r>
      <w:r>
        <w:rPr>
          <w:rFonts w:ascii="Arial" w:cs="Arial" w:eastAsia="Arial" w:hAnsi="Arial"/>
          <w:sz w:val="22"/>
          <w:szCs w:val="22"/>
        </w:rPr>
        <w:t xml:space="preserve">21 documents, ~225 hours of writing/rework effort.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Delivery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21 documents are delivered in 5 waves. Each wave is sequenced to maximize client value and minimize rework cycles.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Wave 1: Foundation (this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establish multi-region architecture and unblock the client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F1: Master Plan (you are reading 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F2: Internationalization Guide (the foundation reference doc)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F3: HLD v2.0 (multi-region architecture)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F4: Development Sequencing v2.0 (international timeline)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Client gets a complete picture of how ULP will serve them in 6 weeks. Foundation for all subsequent work locked.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Wave 2: US-Specific New LLDs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prove US technical depth to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T1.1: M4-US CBP/ABI LLD (CBP customs filing, ABI/AES, ATM, ITN, 7501)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T1.2: M17-US GAAP LLD (US accounting, sales tax, 1099 reporting)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Outcome: </w:t>
      </w:r>
      <w:r>
        <w:rPr>
          <w:rFonts w:ascii="Arial" w:cs="Arial" w:eastAsia="Arial" w:hAnsi="Arial"/>
          <w:sz w:val="22"/>
          <w:szCs w:val="22"/>
        </w:rPr>
        <w:t xml:space="preserve">Client signs off on US-specific compliance design. Engineering can scope these modules independently.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Wave 3: Major Rework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align existing core modules with multi-region pattern.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T2.1: M4 CHA refactored to be India-plugin (depends on Wave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T2.2: M17 Accounts refactored to be India-plugin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T2.3: Domain Reference Library expanded for US logistics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T2.4: M13 Transportation refactored (US trucking compliance: DOT, ELD, IFTA)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Wave 4: Moderate Rework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complete the architectural refactor across remaining core artifacts.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T3.1-T3.7: DBD, Schema SQL, M1, M24, ADM, Dev Guide, Review Checklists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Wave 5: Minor Touch-up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cleanup and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T4.1-T4.4: TechStack, M8 WMS, Table Catalog, Master Catalog CSV</w:t>
      </w:r>
    </w:p>
    <w:p>
      <w:pPr>
        <w:spacing w:after="80"/>
      </w:pPr>
      <w:r>
        <w:t xml:space="preserve"/>
      </w:r>
    </w:p>
    <w:p>
      <w:pPr>
        <w:pStyle w:val="Heading3"/>
        <w:spacing w:after="11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 Wave durations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(full-time)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Calendar (evenings)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1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14-16 days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2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12-14 days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3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10-11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27-30 days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7-8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19-21 days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 5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5-6 days</w:t>
            </w:r>
          </w:p>
        </w:tc>
      </w:tr>
      <w:tr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236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29-32 days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77-87 days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What Changes in Each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Specific change descriptions per document. Use this as the change-log target when reworking each document.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Foundation Tier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F1: Master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document. Captures rework strategy, document list, roadmap, and metrics. Updated as the rework progresses.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F2: Internationalization Guide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document. Defines region/country/locale model, currency abstraction, time zone handling, address formats, tax/compliance plugin pattern, language pack structure, deployment per region.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F3: HLD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Section 1.4 Multi-Region Strategy with India + US first, expansion path for future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Section 4 Architecture to introduce Compliance Plugin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Refactor Section 6 Deployment Topology to show India region (Central India + East US 2 DR) and US region (East US 2 + West US 2 DR), independent stacks per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Section 7.X Currency, Tax, Locale Services as cross-cutting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Section 9 Module Catalog: split country-specific modules into M4-IN/M4-US, M17-IN/M17-US, etc.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F4: Development Sequencing v2.0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Reorder phases to deliver country-agnostic core first, then country plugins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(months 1-3): Core platform (M1, M21, M26, M27, M3, M14)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 (months 4-5): Operations (M4-core, M5, M8, M13-core, M17-core/GL primitives)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3 (months 6-7): India compliance plugins (M4-IN, M13-IN/EWB, M17-IN/GST/TDS)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4 (months 6-7 parallel): US compliance plugins (M4-US/CBP, M17-US/GAAP, M13-US/DOT)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5 (months 8-9): Dashboards (M24), reports, polish,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Reorder maps directly onto the client 6-milestone proposal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Tier 1: US-Specific New LLDs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T1.1: M4-US CBP/ABI LLD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ACE (Automated Commercial Environment)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 (Automated Broker Interface) message types: SE, SO,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AES (Automated Export System) for export filing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CBP Form 7501 entry summary structure and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Authority to Make Entry (ATM) and Immediate Transportation (I.T.)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PGA (Partner Government Agency) holds: FDA, USDA, EPA, FCC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Customs Hold/Exam Notice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Letter of Guarantee, Delivery Order, Release Instructions, Turnover/Release Order doc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FIRMS Code (Facility Identification) lookup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ISF (Importer Security Filing / 10+2)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T1.2: M17-US GAAP LLD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GAAP period close (vs Indian Ind 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sales tax: state-by-state computation, nexus rules, marketplace facilitator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1099 reporting (1099-NEC, 1099-MISC, 1099-K) and W-9 vendor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 1040 / Form 1120 reporting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 bank reconciliation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US-specific document templates: AR Invoice, AP Invoice, Statement of Account,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TDS/TCS, no GSTR returns; replaced with W-9, 1099, sales tax filing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Tier 2: Major Rework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T2.1: M4 CHA refactor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module into M4-Core (universal: shipment lifecycle, MBL/HBL, document management) + M4-IN-Plugin (ICEGATE/SCMTR-specific) + M4-US-Plugin (CBP/ABI-specific)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all references to point to plugin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M4-Core code that already exists is mostly reusable; just relocated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T2.2: M17 Accounts refactor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M17-Core (GL, AR, AP, ageing, dunning, period-close-primitives, audit trail) + M17-IN-Plugin (GST/IRN/TDS) + M17-US-Plugin (sales tax/1099/GAAP)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abstraction made first-class (functional currency per tenant)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Multi-currency journals with FX revaluation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T2.3: Domain Reference Library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4 Customs domain: add US CBP/ABI/AES/ATM/ITN/7501/PGA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5 Accounts domain: add US GAAP/sales tax/1099/W-9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6 Transportation domain: add US DOT/ELD/IFTA/HOS terminology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Section 12: Internationalization terminology (locale, region, currency, time zone)</w:t>
      </w:r>
    </w:p>
    <w:p>
      <w:pPr>
        <w:spacing w:after="80"/>
      </w:pPr>
      <w:r>
        <w:t xml:space="preserve"/>
      </w:r>
    </w:p>
    <w:p>
      <w:pPr>
        <w:pStyle w:val="Heading4"/>
        <w:spacing w:after="90" w:before="18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T2.4: M13 Transportation refactor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M13-Core (trip lifecycle, GPS, geofencing, POD) + M13-IN-Plugin (e-Way Bill) + M13-US-Plugin (DOT, ELD mandate, IFTA, HOS)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Driver app: support both Indian and US driver licensing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Distance: km vs miles toggle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Tier 3 + 4: Quick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other docs: add country_code field where compliance applies, swap "tenant_id" examples to "tenant_id + country_code", add multi-region examples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Mostly mechanical updates; bulk of effort in this tier is on M1 (master data: address formats, identifiers, permits per country)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Risks and Mitigations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pct" w:w="1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4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— client requests additional regions during refactor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 rework at India + US for v2.0; defer additional regions to v2.1; set clear "extension pattern" in Internationalization Guide so future regions are plug-ins not refactors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 drift — different developers interpret plugin pattern differently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Internationalization Guide (F2) is the single source of truth; mandatory for all new module work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debt — code outpaces doc updates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Wave-by-wave delivery; only start Wave N+1 after Wave N docs are signed off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rejects deferred features — sees parallel US work as deprioritization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Communicate clearly: India work continues uninterrupted in Phase 3; US work is parallel in Phase 4; both deliver simultaneously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client rejects Indian-influenced design choices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Internationalization Guide makes everything country-pluggable; demonstrate with US-specific demos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 needs deeper rework than estimated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 already mandates tenant_id; adding country_code is a small extension; if deeper changes needed, escalate to Wave 0 (additional foundation)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Existing investment in 32 Claude Code skills bundle becomes obsolete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pct" w:w="1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pct" w:w="4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Skills bundle is country-agnostic for ~24 of 32; only 8 logistics-domain skills need US variants — to be added as Wave 2 deliverable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Success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wave has explicit acceptance criteria. The rework is complete when all criteria are met across all 5 waves.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Wave 1 acceptance (Foundation)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Multi-region strategy ratified by both clients (Indian and 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Internationalization Guide approved by tech lead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HLD v2.0 walked through with engineering team without major architectural objections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 Sequencing v2.0 produces a credible 9-month timeline aligned to client milestones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Wave 2 acceptance (US LLDs)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M4-US LLD reviewed by US customs broker SME (external if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M17-US LLD reviewed by US CPA or accountant SME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 can produce a t-shirt-sized estimate (S/M/L/XL) per LLD section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Wave 3-5 acceptance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21 documents sign-off complete by ULP project owner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Engineering can produce sprint-level estimates per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Indian and US clients receive their respective tailored deliverable 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cross-references between documents resolve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version numbers and dates updated consistently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Appendix: Per-Document Change Log 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reworked document MUST have a change log section added. Use this template:</w:t>
      </w:r>
    </w:p>
    <w:p>
      <w:pPr>
        <w:spacing w:after="80"/>
      </w:pPr>
      <w:r>
        <w:t xml:space="preserve"/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## Change Log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Version | Date       | Author   | Changes 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|---------|------------|----------|---------|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1.0     | 2026-04-26 | Shankar  | Initial release (India-only) 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2.0     | 2026-05-XX | Shankar  | Multi-region refactor: India + US support 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        |            |          | - Added country_code on tenant + table layer 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        |            |          | - Refactored module M4 into Core + IN-plugin + US-plugin |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|         |            |          | - New Section X.Y on US-specific patterns |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Change logs must be present at the END of every document for traceability.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Document version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Major (X.0): structural changes, new compliance regime, breaking schema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Minor (X.Y): content additions, clarifications, non-breaking schema additions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(X.Y.Z): typo fixes, clarifications, broken-link fixes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rework target: </w:t>
      </w:r>
      <w:r>
        <w:rPr>
          <w:rFonts w:ascii="Arial" w:cs="Arial" w:eastAsia="Arial" w:hAnsi="Arial"/>
          <w:sz w:val="22"/>
          <w:szCs w:val="22"/>
        </w:rPr>
        <w:t xml:space="preserve">all v1.x documents become v2.0.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999999"/>
        </w:rPr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Master Plan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Rework Master Plan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Rework Master Plan v1.0</dc:title>
  <dc:creator>ULP Project Team</dc:creator>
  <cp:lastModifiedBy>Un-named</cp:lastModifiedBy>
  <cp:revision>1</cp:revision>
  <dcterms:created xsi:type="dcterms:W3CDTF">2026-05-01T20:24:45.015Z</dcterms:created>
  <dcterms:modified xsi:type="dcterms:W3CDTF">2026-05-01T20:24:45.016Z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