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DC2620" w:rsidP="00AE2046">
      <w:pPr>
        <w:pStyle w:val="1"/>
        <w:spacing w:before="0" w:after="0" w:line="240" w:lineRule="auto"/>
        <w:jc w:val="center"/>
        <w:rPr>
          <w:sz w:val="28"/>
        </w:rPr>
      </w:pPr>
      <w:r>
        <w:rPr>
          <w:rFonts w:hint="eastAsia"/>
          <w:sz w:val="28"/>
        </w:rPr>
        <w:t>电商物流</w:t>
      </w:r>
      <w:r w:rsidR="002370E6">
        <w:rPr>
          <w:rFonts w:hint="eastAsia"/>
          <w:sz w:val="28"/>
        </w:rPr>
        <w:t>运营管理</w:t>
      </w:r>
      <w:r w:rsidR="006F021A" w:rsidRPr="00D60282">
        <w:rPr>
          <w:rFonts w:hint="eastAsia"/>
          <w:sz w:val="28"/>
        </w:rPr>
        <w:t>系统解决方案</w:t>
      </w:r>
    </w:p>
    <w:p w:rsidR="00C55BB5" w:rsidRPr="00BA2721" w:rsidRDefault="00C55BB5" w:rsidP="00BA2721">
      <w:pPr>
        <w:jc w:val="center"/>
        <w:rPr>
          <w:b/>
          <w:sz w:val="28"/>
          <w:szCs w:val="28"/>
        </w:rPr>
      </w:pP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F501FE" w:rsidRDefault="00DC2620" w:rsidP="00AE204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电商物流主要涵盖仓储和配送环节，电商卖家</w:t>
      </w:r>
      <w:r w:rsidR="00BF662F">
        <w:rPr>
          <w:rFonts w:ascii="微软雅黑" w:hAnsi="微软雅黑" w:cs="Arial"/>
          <w:kern w:val="0"/>
          <w:szCs w:val="21"/>
        </w:rPr>
        <w:t>为提升订单交付能力</w:t>
      </w:r>
      <w:r>
        <w:rPr>
          <w:rFonts w:ascii="微软雅黑" w:hAnsi="微软雅黑" w:cs="Arial" w:hint="eastAsia"/>
          <w:kern w:val="0"/>
          <w:szCs w:val="21"/>
        </w:rPr>
        <w:t>会在国内设立多个配送仓，辐射不同片区，这些仓储节点具有</w:t>
      </w:r>
      <w:r w:rsidR="00BF662F">
        <w:rPr>
          <w:rFonts w:ascii="微软雅黑" w:hAnsi="微软雅黑" w:cs="Arial" w:hint="eastAsia"/>
          <w:kern w:val="0"/>
          <w:szCs w:val="21"/>
        </w:rPr>
        <w:t>货物储存、流通加工、</w:t>
      </w:r>
      <w:r>
        <w:rPr>
          <w:rFonts w:ascii="微软雅黑" w:hAnsi="微软雅黑" w:cs="Arial" w:hint="eastAsia"/>
          <w:kern w:val="0"/>
          <w:szCs w:val="21"/>
        </w:rPr>
        <w:t>国内</w:t>
      </w:r>
      <w:r w:rsidR="00BF662F">
        <w:rPr>
          <w:rFonts w:ascii="微软雅黑" w:hAnsi="微软雅黑" w:cs="Arial" w:hint="eastAsia"/>
          <w:kern w:val="0"/>
          <w:szCs w:val="21"/>
        </w:rPr>
        <w:t>配送，以及售后服务等功能。从经营的主体划分，海外仓可分为</w:t>
      </w:r>
      <w:r w:rsidR="004D45E2">
        <w:rPr>
          <w:rFonts w:ascii="微软雅黑" w:hAnsi="微软雅黑" w:cs="Arial" w:hint="eastAsia"/>
          <w:kern w:val="0"/>
          <w:szCs w:val="21"/>
        </w:rPr>
        <w:t>电商卖家自营</w:t>
      </w:r>
      <w:r w:rsidR="00BF662F">
        <w:rPr>
          <w:rFonts w:ascii="微软雅黑" w:hAnsi="微软雅黑" w:cs="Arial" w:hint="eastAsia"/>
          <w:kern w:val="0"/>
          <w:szCs w:val="21"/>
        </w:rPr>
        <w:t>海外仓和专业的第三方物流公司</w:t>
      </w:r>
      <w:r w:rsidR="004D45E2">
        <w:rPr>
          <w:rFonts w:ascii="微软雅黑" w:hAnsi="微软雅黑" w:cs="Arial" w:hint="eastAsia"/>
          <w:kern w:val="0"/>
          <w:szCs w:val="21"/>
        </w:rPr>
        <w:t>经营的</w:t>
      </w:r>
      <w:r w:rsidR="002076AA">
        <w:rPr>
          <w:rFonts w:ascii="微软雅黑" w:hAnsi="微软雅黑" w:cs="Arial" w:hint="eastAsia"/>
          <w:kern w:val="0"/>
          <w:szCs w:val="21"/>
        </w:rPr>
        <w:t>仓储</w:t>
      </w:r>
      <w:r w:rsidR="00BF662F">
        <w:rPr>
          <w:rFonts w:ascii="微软雅黑" w:hAnsi="微软雅黑" w:cs="Arial" w:hint="eastAsia"/>
          <w:kern w:val="0"/>
          <w:szCs w:val="21"/>
        </w:rPr>
        <w:t>两种类型。</w:t>
      </w:r>
      <w:r w:rsidR="00BF662F">
        <w:rPr>
          <w:rFonts w:ascii="微软雅黑" w:hAnsi="微软雅黑" w:cs="Arial"/>
          <w:kern w:val="0"/>
          <w:szCs w:val="21"/>
        </w:rPr>
        <w:t>一些</w:t>
      </w:r>
      <w:r w:rsidR="004D45E2">
        <w:rPr>
          <w:rFonts w:ascii="微软雅黑" w:hAnsi="微软雅黑" w:cs="Arial"/>
          <w:kern w:val="0"/>
          <w:szCs w:val="21"/>
        </w:rPr>
        <w:t>电商</w:t>
      </w:r>
      <w:r w:rsidR="00BF662F">
        <w:rPr>
          <w:rFonts w:ascii="微软雅黑" w:hAnsi="微软雅黑" w:cs="Arial"/>
          <w:kern w:val="0"/>
          <w:szCs w:val="21"/>
        </w:rPr>
        <w:t>卖家采用自建方式设立为</w:t>
      </w:r>
      <w:r w:rsidR="00950560">
        <w:rPr>
          <w:rFonts w:ascii="微软雅黑" w:hAnsi="微软雅黑" w:cs="Arial" w:hint="eastAsia"/>
          <w:kern w:val="0"/>
          <w:szCs w:val="21"/>
        </w:rPr>
        <w:t>自身</w:t>
      </w:r>
      <w:r w:rsidR="00BF662F">
        <w:rPr>
          <w:rFonts w:ascii="微软雅黑" w:hAnsi="微软雅黑" w:cs="Arial"/>
          <w:kern w:val="0"/>
          <w:szCs w:val="21"/>
        </w:rPr>
        <w:t>电商业务</w:t>
      </w:r>
      <w:r w:rsidR="00950560">
        <w:rPr>
          <w:rFonts w:ascii="微软雅黑" w:hAnsi="微软雅黑" w:cs="Arial" w:hint="eastAsia"/>
          <w:kern w:val="0"/>
          <w:szCs w:val="21"/>
        </w:rPr>
        <w:t>服务</w:t>
      </w:r>
      <w:r w:rsidR="00BF662F">
        <w:rPr>
          <w:rFonts w:ascii="微软雅黑" w:hAnsi="微软雅黑" w:cs="Arial"/>
          <w:kern w:val="0"/>
          <w:szCs w:val="21"/>
        </w:rPr>
        <w:t>的</w:t>
      </w:r>
      <w:r w:rsidR="002076AA">
        <w:rPr>
          <w:rFonts w:ascii="微软雅黑" w:hAnsi="微软雅黑" w:cs="Arial" w:hint="eastAsia"/>
          <w:kern w:val="0"/>
          <w:szCs w:val="21"/>
        </w:rPr>
        <w:t>仓库</w:t>
      </w:r>
      <w:r w:rsidR="00950560">
        <w:rPr>
          <w:rFonts w:ascii="微软雅黑" w:hAnsi="微软雅黑" w:cs="Arial" w:hint="eastAsia"/>
          <w:kern w:val="0"/>
          <w:szCs w:val="21"/>
        </w:rPr>
        <w:t>，</w:t>
      </w:r>
      <w:r w:rsidR="00BF662F">
        <w:rPr>
          <w:rFonts w:ascii="微软雅黑" w:hAnsi="微软雅黑" w:cs="Arial" w:hint="eastAsia"/>
          <w:kern w:val="0"/>
          <w:szCs w:val="21"/>
        </w:rPr>
        <w:t>在满足自身需要的同时</w:t>
      </w:r>
      <w:r w:rsidR="009756BF">
        <w:rPr>
          <w:rFonts w:ascii="微软雅黑" w:hAnsi="微软雅黑" w:cs="Arial" w:hint="eastAsia"/>
          <w:kern w:val="0"/>
          <w:szCs w:val="21"/>
        </w:rPr>
        <w:t>对外</w:t>
      </w:r>
      <w:r w:rsidR="00BF662F">
        <w:rPr>
          <w:rFonts w:ascii="微软雅黑" w:hAnsi="微软雅黑" w:cs="Arial"/>
          <w:kern w:val="0"/>
          <w:szCs w:val="21"/>
        </w:rPr>
        <w:t>提供</w:t>
      </w:r>
      <w:r w:rsidR="002076AA">
        <w:rPr>
          <w:rFonts w:ascii="微软雅黑" w:hAnsi="微软雅黑" w:cs="Arial" w:hint="eastAsia"/>
          <w:kern w:val="0"/>
          <w:szCs w:val="21"/>
        </w:rPr>
        <w:t>第三方仓储</w:t>
      </w:r>
      <w:r w:rsidR="00BF662F">
        <w:rPr>
          <w:rFonts w:ascii="微软雅黑" w:hAnsi="微软雅黑" w:cs="Arial"/>
          <w:kern w:val="0"/>
          <w:szCs w:val="21"/>
        </w:rPr>
        <w:t>服务</w:t>
      </w:r>
      <w:r w:rsidR="00BF662F">
        <w:rPr>
          <w:rFonts w:ascii="微软雅黑" w:hAnsi="微软雅黑" w:cs="Arial" w:hint="eastAsia"/>
          <w:kern w:val="0"/>
          <w:szCs w:val="21"/>
        </w:rPr>
        <w:t>。</w:t>
      </w:r>
      <w:r w:rsidR="002076AA">
        <w:rPr>
          <w:rFonts w:ascii="微软雅黑" w:hAnsi="微软雅黑" w:cs="Arial" w:hint="eastAsia"/>
          <w:kern w:val="0"/>
          <w:szCs w:val="21"/>
        </w:rPr>
        <w:t>一些国内物流公司也开始</w:t>
      </w:r>
      <w:r w:rsidR="00A07B27">
        <w:rPr>
          <w:rFonts w:ascii="微软雅黑" w:hAnsi="微软雅黑" w:cs="Arial" w:hint="eastAsia"/>
          <w:kern w:val="0"/>
          <w:szCs w:val="21"/>
        </w:rPr>
        <w:t>通过自建商城，借助自身</w:t>
      </w:r>
      <w:r w:rsidR="009756BF">
        <w:rPr>
          <w:rFonts w:ascii="微软雅黑" w:hAnsi="微软雅黑" w:cs="Arial" w:hint="eastAsia"/>
          <w:kern w:val="0"/>
          <w:szCs w:val="21"/>
        </w:rPr>
        <w:t>完善</w:t>
      </w:r>
      <w:r w:rsidR="00A07B27">
        <w:rPr>
          <w:rFonts w:ascii="微软雅黑" w:hAnsi="微软雅黑" w:cs="Arial" w:hint="eastAsia"/>
          <w:kern w:val="0"/>
          <w:szCs w:val="21"/>
        </w:rPr>
        <w:t>的物流体系</w:t>
      </w:r>
      <w:r w:rsidR="00C47BE9">
        <w:rPr>
          <w:rFonts w:ascii="微软雅黑" w:hAnsi="微软雅黑" w:cs="Arial" w:hint="eastAsia"/>
          <w:kern w:val="0"/>
          <w:szCs w:val="21"/>
        </w:rPr>
        <w:t>为买家提供丰富的商品和优质的送货上门服务。</w:t>
      </w:r>
    </w:p>
    <w:p w:rsidR="004A45EF" w:rsidRDefault="009756BF" w:rsidP="00B5701F">
      <w:pPr>
        <w:widowControl/>
        <w:shd w:val="clear" w:color="auto" w:fill="FFFFFF"/>
        <w:ind w:firstLine="482"/>
        <w:jc w:val="left"/>
        <w:rPr>
          <w:rFonts w:ascii="微软雅黑" w:hAnsi="微软雅黑" w:cs="Arial"/>
          <w:kern w:val="0"/>
          <w:szCs w:val="21"/>
        </w:rPr>
      </w:pPr>
      <w:r>
        <w:rPr>
          <w:noProof/>
        </w:rPr>
        <w:drawing>
          <wp:inline distT="0" distB="0" distL="0" distR="0" wp14:anchorId="59FA699D" wp14:editId="31D2D426">
            <wp:extent cx="5579745" cy="330390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3303905"/>
                    </a:xfrm>
                    <a:prstGeom prst="rect">
                      <a:avLst/>
                    </a:prstGeom>
                  </pic:spPr>
                </pic:pic>
              </a:graphicData>
            </a:graphic>
          </wp:inline>
        </w:drawing>
      </w:r>
    </w:p>
    <w:p w:rsidR="00E30970" w:rsidRPr="00254135" w:rsidRDefault="00E30970" w:rsidP="00AE204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4PNT电商</w:t>
      </w:r>
      <w:r w:rsidR="00504E38">
        <w:rPr>
          <w:rFonts w:ascii="微软雅黑" w:hAnsi="微软雅黑" w:cs="Arial"/>
          <w:kern w:val="0"/>
          <w:szCs w:val="21"/>
        </w:rPr>
        <w:t>物流海</w:t>
      </w:r>
      <w:r w:rsidR="002370E6">
        <w:rPr>
          <w:rFonts w:ascii="微软雅黑" w:hAnsi="微软雅黑" w:cs="Arial"/>
          <w:kern w:val="0"/>
          <w:szCs w:val="21"/>
        </w:rPr>
        <w:t>运营管理</w:t>
      </w:r>
      <w:r>
        <w:rPr>
          <w:rFonts w:ascii="微软雅黑" w:hAnsi="微软雅黑" w:cs="Arial"/>
          <w:kern w:val="0"/>
          <w:szCs w:val="21"/>
        </w:rPr>
        <w:t>系统解决方案是专门为</w:t>
      </w:r>
      <w:r w:rsidR="00D725E2">
        <w:rPr>
          <w:rFonts w:ascii="微软雅黑" w:hAnsi="微软雅黑" w:cs="Arial" w:hint="eastAsia"/>
          <w:kern w:val="0"/>
          <w:szCs w:val="21"/>
        </w:rPr>
        <w:t>电商行业</w:t>
      </w:r>
      <w:r>
        <w:rPr>
          <w:rFonts w:ascii="微软雅黑" w:hAnsi="微软雅黑" w:cs="Arial"/>
          <w:kern w:val="0"/>
          <w:szCs w:val="21"/>
        </w:rPr>
        <w:t>的订单管理</w:t>
      </w:r>
      <w:r>
        <w:rPr>
          <w:rFonts w:ascii="微软雅黑" w:hAnsi="微软雅黑" w:cs="Arial" w:hint="eastAsia"/>
          <w:kern w:val="0"/>
          <w:szCs w:val="21"/>
        </w:rPr>
        <w:t>、</w:t>
      </w:r>
      <w:r>
        <w:rPr>
          <w:rFonts w:ascii="微软雅黑" w:hAnsi="微软雅黑" w:cs="Arial"/>
          <w:kern w:val="0"/>
          <w:szCs w:val="21"/>
        </w:rPr>
        <w:t>作业管理</w:t>
      </w:r>
      <w:r>
        <w:rPr>
          <w:rFonts w:ascii="微软雅黑" w:hAnsi="微软雅黑" w:cs="Arial" w:hint="eastAsia"/>
          <w:kern w:val="0"/>
          <w:szCs w:val="21"/>
        </w:rPr>
        <w:t>、</w:t>
      </w:r>
      <w:r w:rsidR="00504E38">
        <w:rPr>
          <w:rFonts w:ascii="微软雅黑" w:hAnsi="微软雅黑" w:cs="Arial"/>
          <w:kern w:val="0"/>
          <w:szCs w:val="21"/>
        </w:rPr>
        <w:t>计费与结算管理等业务</w:t>
      </w:r>
      <w:r>
        <w:rPr>
          <w:rFonts w:ascii="微软雅黑" w:hAnsi="微软雅黑" w:cs="Arial"/>
          <w:kern w:val="0"/>
          <w:szCs w:val="21"/>
        </w:rPr>
        <w:t>管理提供的全面信息化解决方案</w:t>
      </w:r>
      <w:r>
        <w:rPr>
          <w:rFonts w:ascii="微软雅黑" w:hAnsi="微软雅黑" w:cs="Arial" w:hint="eastAsia"/>
          <w:kern w:val="0"/>
          <w:szCs w:val="21"/>
        </w:rPr>
        <w:t>，帮助</w:t>
      </w:r>
      <w:r w:rsidR="00D725E2">
        <w:rPr>
          <w:rFonts w:ascii="微软雅黑" w:hAnsi="微软雅黑" w:cs="Arial" w:hint="eastAsia"/>
          <w:kern w:val="0"/>
          <w:szCs w:val="21"/>
        </w:rPr>
        <w:t>电商</w:t>
      </w:r>
      <w:r>
        <w:rPr>
          <w:rFonts w:ascii="微软雅黑" w:hAnsi="微软雅黑" w:cs="Arial" w:hint="eastAsia"/>
          <w:kern w:val="0"/>
          <w:szCs w:val="21"/>
        </w:rPr>
        <w:t>经营者实现高效而精细化的业务管理，并实现与</w:t>
      </w:r>
      <w:r w:rsidR="00D725E2">
        <w:rPr>
          <w:rFonts w:ascii="微软雅黑" w:hAnsi="微软雅黑" w:cs="Arial" w:hint="eastAsia"/>
          <w:kern w:val="0"/>
          <w:szCs w:val="21"/>
        </w:rPr>
        <w:t>多家</w:t>
      </w:r>
      <w:r>
        <w:rPr>
          <w:rFonts w:ascii="微软雅黑" w:hAnsi="微软雅黑" w:cs="Arial" w:hint="eastAsia"/>
          <w:kern w:val="0"/>
          <w:szCs w:val="21"/>
        </w:rPr>
        <w:t>物流服务商之间的互联互通。</w:t>
      </w:r>
    </w:p>
    <w:p w:rsidR="00E30970" w:rsidRPr="00792655" w:rsidRDefault="00C55BB5" w:rsidP="00AE2046">
      <w:pPr>
        <w:pStyle w:val="2"/>
        <w:spacing w:before="0" w:after="0" w:line="240" w:lineRule="auto"/>
        <w:rPr>
          <w:rFonts w:eastAsia="微软雅黑"/>
          <w:sz w:val="24"/>
        </w:rPr>
      </w:pPr>
      <w:r>
        <w:rPr>
          <w:rFonts w:eastAsia="微软雅黑" w:hint="eastAsia"/>
          <w:sz w:val="24"/>
        </w:rPr>
        <w:t>客户对象</w:t>
      </w:r>
    </w:p>
    <w:p w:rsidR="00792655" w:rsidRPr="00AE2046" w:rsidRDefault="00792655"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sidRPr="00AE2046">
        <w:rPr>
          <w:rFonts w:ascii="微软雅黑" w:hAnsi="微软雅黑" w:cs="Arial" w:hint="eastAsia"/>
          <w:kern w:val="0"/>
          <w:szCs w:val="21"/>
        </w:rPr>
        <w:t>电商卖家</w:t>
      </w:r>
    </w:p>
    <w:p w:rsidR="007227A6" w:rsidRPr="00AE2046" w:rsidRDefault="00F956E9"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电商</w:t>
      </w:r>
      <w:bookmarkStart w:id="0" w:name="_GoBack"/>
      <w:bookmarkEnd w:id="0"/>
      <w:r w:rsidR="00792655" w:rsidRPr="00AE2046">
        <w:rPr>
          <w:rFonts w:ascii="微软雅黑" w:hAnsi="微软雅黑" w:cs="Arial"/>
          <w:kern w:val="0"/>
          <w:szCs w:val="21"/>
        </w:rPr>
        <w:t>物流服务商</w:t>
      </w:r>
    </w:p>
    <w:p w:rsidR="00504E38" w:rsidRPr="00792655" w:rsidRDefault="00504E38" w:rsidP="00AE2046">
      <w:pPr>
        <w:pStyle w:val="2"/>
        <w:spacing w:before="0" w:after="0" w:line="240" w:lineRule="auto"/>
        <w:rPr>
          <w:rFonts w:eastAsia="微软雅黑"/>
          <w:sz w:val="24"/>
        </w:rPr>
      </w:pPr>
      <w:r w:rsidRPr="00792655">
        <w:rPr>
          <w:rFonts w:eastAsia="微软雅黑"/>
          <w:sz w:val="24"/>
        </w:rPr>
        <w:t>业务需求</w:t>
      </w:r>
    </w:p>
    <w:p w:rsidR="00EA7C85" w:rsidRDefault="00E8247F" w:rsidP="00AE204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电商</w:t>
      </w:r>
      <w:r w:rsidR="000C2935">
        <w:rPr>
          <w:rFonts w:ascii="微软雅黑" w:hAnsi="微软雅黑" w:cs="Arial" w:hint="eastAsia"/>
          <w:kern w:val="0"/>
          <w:szCs w:val="21"/>
        </w:rPr>
        <w:t>物流</w:t>
      </w:r>
      <w:r w:rsidR="00792655" w:rsidRPr="00792655">
        <w:rPr>
          <w:rFonts w:ascii="微软雅黑" w:hAnsi="微软雅黑" w:cs="Arial" w:hint="eastAsia"/>
          <w:kern w:val="0"/>
          <w:szCs w:val="21"/>
        </w:rPr>
        <w:t>运营管理对信息系统的主要需求如表所示：</w:t>
      </w:r>
    </w:p>
    <w:p w:rsidR="00AE2046" w:rsidRPr="00792655" w:rsidRDefault="00AE2046" w:rsidP="00AE2046">
      <w:pPr>
        <w:widowControl/>
        <w:shd w:val="clear" w:color="auto" w:fill="FFFFFF"/>
        <w:spacing w:line="400" w:lineRule="exact"/>
        <w:ind w:left="420" w:firstLine="482"/>
        <w:jc w:val="left"/>
        <w:rPr>
          <w:rFonts w:ascii="微软雅黑" w:hAnsi="微软雅黑" w:cs="Arial"/>
          <w:kern w:val="0"/>
          <w:szCs w:val="21"/>
        </w:rPr>
      </w:pPr>
    </w:p>
    <w:tbl>
      <w:tblPr>
        <w:tblStyle w:val="a8"/>
        <w:tblW w:w="0" w:type="auto"/>
        <w:tblInd w:w="562" w:type="dxa"/>
        <w:tblLook w:val="04A0" w:firstRow="1" w:lastRow="0" w:firstColumn="1" w:lastColumn="0" w:noHBand="0" w:noVBand="1"/>
      </w:tblPr>
      <w:tblGrid>
        <w:gridCol w:w="4111"/>
        <w:gridCol w:w="4104"/>
      </w:tblGrid>
      <w:tr w:rsidR="00792655" w:rsidTr="00AE2046">
        <w:tc>
          <w:tcPr>
            <w:tcW w:w="4111" w:type="dxa"/>
          </w:tcPr>
          <w:p w:rsidR="00792655" w:rsidRDefault="00944819" w:rsidP="00AE2046">
            <w:pPr>
              <w:adjustRightInd w:val="0"/>
              <w:snapToGrid w:val="0"/>
              <w:jc w:val="center"/>
              <w:rPr>
                <w:b/>
              </w:rPr>
            </w:pPr>
            <w:r>
              <w:rPr>
                <w:rFonts w:hint="eastAsia"/>
                <w:b/>
              </w:rPr>
              <w:lastRenderedPageBreak/>
              <w:t>国内</w:t>
            </w:r>
            <w:r w:rsidR="00792655">
              <w:rPr>
                <w:b/>
              </w:rPr>
              <w:t>电商卖家自营的</w:t>
            </w:r>
            <w:r>
              <w:rPr>
                <w:rFonts w:hint="eastAsia"/>
                <w:b/>
              </w:rPr>
              <w:t>仓</w:t>
            </w:r>
            <w:r w:rsidR="000F070C">
              <w:rPr>
                <w:rFonts w:hint="eastAsia"/>
                <w:b/>
              </w:rPr>
              <w:t>库</w:t>
            </w:r>
          </w:p>
        </w:tc>
        <w:tc>
          <w:tcPr>
            <w:tcW w:w="4104" w:type="dxa"/>
          </w:tcPr>
          <w:p w:rsidR="00792655" w:rsidRDefault="00792655" w:rsidP="00AE2046">
            <w:pPr>
              <w:adjustRightInd w:val="0"/>
              <w:snapToGrid w:val="0"/>
              <w:jc w:val="center"/>
              <w:rPr>
                <w:b/>
              </w:rPr>
            </w:pPr>
            <w:r>
              <w:rPr>
                <w:b/>
              </w:rPr>
              <w:t>第三方物流服务商经营的</w:t>
            </w:r>
            <w:r w:rsidR="00944819">
              <w:rPr>
                <w:rFonts w:hint="eastAsia"/>
                <w:b/>
              </w:rPr>
              <w:t>仓库</w:t>
            </w:r>
          </w:p>
        </w:tc>
      </w:tr>
      <w:tr w:rsidR="00792655" w:rsidTr="00972167">
        <w:trPr>
          <w:trHeight w:val="3893"/>
        </w:trPr>
        <w:tc>
          <w:tcPr>
            <w:tcW w:w="4111" w:type="dxa"/>
          </w:tcPr>
          <w:p w:rsidR="00792655" w:rsidRDefault="00792655" w:rsidP="00AE2046">
            <w:pPr>
              <w:pStyle w:val="a7"/>
              <w:numPr>
                <w:ilvl w:val="0"/>
                <w:numId w:val="1"/>
              </w:numPr>
              <w:adjustRightInd w:val="0"/>
              <w:snapToGrid w:val="0"/>
              <w:ind w:firstLineChars="0"/>
            </w:pPr>
            <w:r>
              <w:t>能在一个系统里同时实现多仓的运营管理</w:t>
            </w:r>
            <w:r>
              <w:rPr>
                <w:rFonts w:hint="eastAsia"/>
              </w:rPr>
              <w:t>，</w:t>
            </w:r>
            <w:r>
              <w:t>并支持</w:t>
            </w:r>
            <w:r w:rsidR="008F69D5">
              <w:rPr>
                <w:rFonts w:hint="eastAsia"/>
              </w:rPr>
              <w:t>各</w:t>
            </w:r>
            <w:r>
              <w:t>库存调拨</w:t>
            </w:r>
            <w:r>
              <w:rPr>
                <w:rFonts w:hint="eastAsia"/>
              </w:rPr>
              <w:t>；</w:t>
            </w:r>
          </w:p>
          <w:p w:rsidR="00792655" w:rsidRDefault="00792655" w:rsidP="00AE2046">
            <w:pPr>
              <w:pStyle w:val="a7"/>
              <w:numPr>
                <w:ilvl w:val="0"/>
                <w:numId w:val="1"/>
              </w:numPr>
              <w:adjustRightInd w:val="0"/>
              <w:snapToGrid w:val="0"/>
              <w:ind w:firstLineChars="0"/>
            </w:pPr>
            <w:r>
              <w:t>能随时随地监控所有库存情况</w:t>
            </w:r>
            <w:r>
              <w:rPr>
                <w:rFonts w:hint="eastAsia"/>
              </w:rPr>
              <w:t>，也能</w:t>
            </w:r>
            <w:r w:rsidR="00972167">
              <w:rPr>
                <w:rFonts w:hint="eastAsia"/>
              </w:rPr>
              <w:t>单独</w:t>
            </w:r>
            <w:r>
              <w:rPr>
                <w:rFonts w:hint="eastAsia"/>
              </w:rPr>
              <w:t>监控到</w:t>
            </w:r>
            <w:r w:rsidR="00D60201">
              <w:rPr>
                <w:rFonts w:hint="eastAsia"/>
              </w:rPr>
              <w:t>一个</w:t>
            </w:r>
            <w:r>
              <w:t>仓库的库存情况</w:t>
            </w:r>
            <w:r>
              <w:rPr>
                <w:rFonts w:hint="eastAsia"/>
              </w:rPr>
              <w:t>；</w:t>
            </w:r>
          </w:p>
          <w:p w:rsidR="00792655" w:rsidRPr="001F40A4" w:rsidRDefault="00792655" w:rsidP="00AE2046">
            <w:pPr>
              <w:pStyle w:val="a7"/>
              <w:numPr>
                <w:ilvl w:val="0"/>
                <w:numId w:val="1"/>
              </w:numPr>
              <w:adjustRightInd w:val="0"/>
              <w:snapToGrid w:val="0"/>
              <w:ind w:firstLineChars="0"/>
            </w:pPr>
            <w:r w:rsidRPr="001F40A4">
              <w:t>能与</w:t>
            </w:r>
            <w:r w:rsidR="008F69D5">
              <w:rPr>
                <w:rFonts w:hint="eastAsia"/>
              </w:rPr>
              <w:t>各大</w:t>
            </w:r>
            <w:r w:rsidRPr="001F40A4">
              <w:t>电商平台对接</w:t>
            </w:r>
            <w:r w:rsidRPr="001F40A4">
              <w:rPr>
                <w:rFonts w:hint="eastAsia"/>
              </w:rPr>
              <w:t>，</w:t>
            </w:r>
            <w:r>
              <w:rPr>
                <w:rFonts w:hint="eastAsia"/>
              </w:rPr>
              <w:t>对多电商平台的订单进行集中的处理与统一交付；</w:t>
            </w:r>
          </w:p>
          <w:p w:rsidR="00792655" w:rsidRDefault="00792655" w:rsidP="00AE2046">
            <w:pPr>
              <w:pStyle w:val="a7"/>
              <w:numPr>
                <w:ilvl w:val="0"/>
                <w:numId w:val="1"/>
              </w:numPr>
              <w:adjustRightInd w:val="0"/>
              <w:snapToGrid w:val="0"/>
              <w:ind w:firstLineChars="0"/>
            </w:pPr>
            <w:r w:rsidRPr="001F40A4">
              <w:t>能与</w:t>
            </w:r>
            <w:r w:rsidR="008F69D5">
              <w:rPr>
                <w:rFonts w:hint="eastAsia"/>
              </w:rPr>
              <w:t>国内</w:t>
            </w:r>
            <w:r w:rsidRPr="001F40A4">
              <w:t>物流服务商的系统对接</w:t>
            </w:r>
            <w:r w:rsidRPr="001F40A4">
              <w:rPr>
                <w:rFonts w:hint="eastAsia"/>
              </w:rPr>
              <w:t>，</w:t>
            </w:r>
            <w:r>
              <w:rPr>
                <w:rFonts w:hint="eastAsia"/>
              </w:rPr>
              <w:t>进行物流订单交互与物流轨迹跟踪；</w:t>
            </w:r>
          </w:p>
          <w:p w:rsidR="00792655" w:rsidRDefault="00792655" w:rsidP="00AE2046">
            <w:pPr>
              <w:pStyle w:val="a7"/>
              <w:numPr>
                <w:ilvl w:val="0"/>
                <w:numId w:val="1"/>
              </w:numPr>
              <w:adjustRightInd w:val="0"/>
              <w:snapToGrid w:val="0"/>
              <w:ind w:firstLineChars="0"/>
              <w:rPr>
                <w:b/>
              </w:rPr>
            </w:pPr>
            <w:r>
              <w:t>在服务自己业务的同时</w:t>
            </w:r>
            <w:r>
              <w:rPr>
                <w:rFonts w:hint="eastAsia"/>
              </w:rPr>
              <w:t>，</w:t>
            </w:r>
            <w:r>
              <w:t>可以为其它卖家提供</w:t>
            </w:r>
            <w:r w:rsidR="008F69D5">
              <w:rPr>
                <w:rFonts w:hint="eastAsia"/>
              </w:rPr>
              <w:t>仓储</w:t>
            </w:r>
            <w:r>
              <w:t>服务</w:t>
            </w:r>
            <w:r>
              <w:rPr>
                <w:rFonts w:hint="eastAsia"/>
              </w:rPr>
              <w:t>。</w:t>
            </w:r>
          </w:p>
        </w:tc>
        <w:tc>
          <w:tcPr>
            <w:tcW w:w="4104" w:type="dxa"/>
          </w:tcPr>
          <w:p w:rsidR="00792655" w:rsidRDefault="00822408" w:rsidP="00AE2046">
            <w:pPr>
              <w:pStyle w:val="a7"/>
              <w:numPr>
                <w:ilvl w:val="0"/>
                <w:numId w:val="1"/>
              </w:numPr>
              <w:adjustRightInd w:val="0"/>
              <w:snapToGrid w:val="0"/>
              <w:ind w:firstLineChars="0"/>
            </w:pPr>
            <w:r>
              <w:rPr>
                <w:rFonts w:hint="eastAsia"/>
              </w:rPr>
              <w:t>能在同一仓库</w:t>
            </w:r>
            <w:r w:rsidR="00792655">
              <w:rPr>
                <w:rFonts w:hint="eastAsia"/>
              </w:rPr>
              <w:t>中管理不同客户的货物，并可根据客户情况制定个性化的服务及收费方案；</w:t>
            </w:r>
          </w:p>
          <w:p w:rsidR="00822408" w:rsidRDefault="00822408" w:rsidP="00822408">
            <w:pPr>
              <w:pStyle w:val="a7"/>
              <w:numPr>
                <w:ilvl w:val="0"/>
                <w:numId w:val="1"/>
              </w:numPr>
              <w:adjustRightInd w:val="0"/>
              <w:snapToGrid w:val="0"/>
              <w:ind w:firstLineChars="0"/>
            </w:pPr>
            <w:r>
              <w:t>能随时随地监控所有库存情况</w:t>
            </w:r>
            <w:r>
              <w:rPr>
                <w:rFonts w:hint="eastAsia"/>
              </w:rPr>
              <w:t>，也能监控到</w:t>
            </w:r>
            <w:r>
              <w:t>任何一个仓库的库存情况</w:t>
            </w:r>
            <w:r>
              <w:rPr>
                <w:rFonts w:hint="eastAsia"/>
              </w:rPr>
              <w:t>；</w:t>
            </w:r>
          </w:p>
          <w:p w:rsidR="00792655" w:rsidRDefault="00792655" w:rsidP="00AE2046">
            <w:pPr>
              <w:pStyle w:val="a7"/>
              <w:numPr>
                <w:ilvl w:val="0"/>
                <w:numId w:val="1"/>
              </w:numPr>
              <w:adjustRightInd w:val="0"/>
              <w:snapToGrid w:val="0"/>
              <w:ind w:firstLineChars="0"/>
            </w:pPr>
            <w:r>
              <w:t>能为中小卖家提供供应链管理系统管理实现电子商务业务的进销存管理</w:t>
            </w:r>
            <w:r w:rsidR="00822408">
              <w:rPr>
                <w:rFonts w:hint="eastAsia"/>
              </w:rPr>
              <w:t>；</w:t>
            </w:r>
          </w:p>
          <w:p w:rsidR="00792655" w:rsidRPr="00912B46" w:rsidRDefault="00792655" w:rsidP="00AE2046">
            <w:pPr>
              <w:pStyle w:val="a7"/>
              <w:numPr>
                <w:ilvl w:val="0"/>
                <w:numId w:val="1"/>
              </w:numPr>
              <w:adjustRightInd w:val="0"/>
              <w:snapToGrid w:val="0"/>
              <w:ind w:firstLineChars="0"/>
            </w:pPr>
            <w:r>
              <w:rPr>
                <w:rFonts w:hint="eastAsia"/>
              </w:rPr>
              <w:t>能与</w:t>
            </w:r>
            <w:r w:rsidR="00123DD0">
              <w:rPr>
                <w:rFonts w:hint="eastAsia"/>
              </w:rPr>
              <w:t>面向</w:t>
            </w:r>
            <w:r w:rsidR="00822408">
              <w:rPr>
                <w:rFonts w:hint="eastAsia"/>
              </w:rPr>
              <w:t>国内</w:t>
            </w:r>
            <w:r>
              <w:rPr>
                <w:rFonts w:hint="eastAsia"/>
              </w:rPr>
              <w:t>各种主流的电子商务平台进行对接，能为这些平台上的卖家提供海外仓服务，以拓展更多的业务；</w:t>
            </w:r>
          </w:p>
        </w:tc>
      </w:tr>
      <w:tr w:rsidR="00792655" w:rsidTr="00972167">
        <w:trPr>
          <w:trHeight w:val="1978"/>
        </w:trPr>
        <w:tc>
          <w:tcPr>
            <w:tcW w:w="8215" w:type="dxa"/>
            <w:gridSpan w:val="2"/>
          </w:tcPr>
          <w:p w:rsidR="00792655" w:rsidRDefault="00792655" w:rsidP="00AE2046">
            <w:pPr>
              <w:pStyle w:val="a7"/>
              <w:numPr>
                <w:ilvl w:val="0"/>
                <w:numId w:val="1"/>
              </w:numPr>
              <w:adjustRightInd w:val="0"/>
              <w:snapToGrid w:val="0"/>
              <w:ind w:firstLineChars="0"/>
            </w:pPr>
            <w:r>
              <w:t>能通过库内上架</w:t>
            </w:r>
            <w:r>
              <w:rPr>
                <w:rFonts w:hint="eastAsia"/>
              </w:rPr>
              <w:t>、</w:t>
            </w:r>
            <w:r>
              <w:t>拣货</w:t>
            </w:r>
            <w:r>
              <w:rPr>
                <w:rFonts w:hint="eastAsia"/>
              </w:rPr>
              <w:t>、</w:t>
            </w:r>
            <w:r>
              <w:t>储存等作业的优化</w:t>
            </w:r>
            <w:r>
              <w:rPr>
                <w:rFonts w:hint="eastAsia"/>
              </w:rPr>
              <w:t>，并借助条码识别与移动作业等技术，</w:t>
            </w:r>
            <w:r>
              <w:t>提高作业效率</w:t>
            </w:r>
            <w:r>
              <w:rPr>
                <w:rFonts w:hint="eastAsia"/>
              </w:rPr>
              <w:t>、</w:t>
            </w:r>
            <w:r>
              <w:t>避免作业差错出现</w:t>
            </w:r>
            <w:r>
              <w:rPr>
                <w:rFonts w:hint="eastAsia"/>
              </w:rPr>
              <w:t>、</w:t>
            </w:r>
            <w:r>
              <w:t>降低物流成本</w:t>
            </w:r>
            <w:r>
              <w:rPr>
                <w:rFonts w:hint="eastAsia"/>
              </w:rPr>
              <w:t>；</w:t>
            </w:r>
          </w:p>
          <w:p w:rsidR="00792655" w:rsidRDefault="00792655" w:rsidP="00AE2046">
            <w:pPr>
              <w:pStyle w:val="a7"/>
              <w:numPr>
                <w:ilvl w:val="0"/>
                <w:numId w:val="1"/>
              </w:numPr>
              <w:adjustRightInd w:val="0"/>
              <w:snapToGrid w:val="0"/>
              <w:ind w:firstLineChars="0"/>
            </w:pPr>
            <w:r>
              <w:t>能实现精细化的仓库作业</w:t>
            </w:r>
            <w:r>
              <w:rPr>
                <w:rFonts w:hint="eastAsia"/>
              </w:rPr>
              <w:t>，灵活的稳健的支持电子商务少批量高频率的作业特性；</w:t>
            </w:r>
          </w:p>
          <w:p w:rsidR="00792655" w:rsidRDefault="00792655" w:rsidP="00822408">
            <w:pPr>
              <w:pStyle w:val="a7"/>
              <w:numPr>
                <w:ilvl w:val="0"/>
                <w:numId w:val="1"/>
              </w:numPr>
              <w:adjustRightInd w:val="0"/>
              <w:snapToGrid w:val="0"/>
              <w:ind w:firstLineChars="0"/>
            </w:pPr>
            <w:r>
              <w:t>能与物流渠道商系统实现互联互通</w:t>
            </w:r>
            <w:r>
              <w:rPr>
                <w:rFonts w:hint="eastAsia"/>
              </w:rPr>
              <w:t>，</w:t>
            </w:r>
            <w:r>
              <w:t>能直接在自己系统中获得合作物流渠道商的单号</w:t>
            </w:r>
            <w:r>
              <w:rPr>
                <w:rFonts w:hint="eastAsia"/>
              </w:rPr>
              <w:t>，</w:t>
            </w:r>
            <w:r>
              <w:t>并可以直接打印面单</w:t>
            </w:r>
            <w:r>
              <w:rPr>
                <w:rFonts w:hint="eastAsia"/>
              </w:rPr>
              <w:t>；</w:t>
            </w:r>
          </w:p>
        </w:tc>
      </w:tr>
    </w:tbl>
    <w:p w:rsidR="00792655" w:rsidRDefault="00792655"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B76FC8">
        <w:rPr>
          <w:rFonts w:ascii="微软雅黑" w:hAnsi="微软雅黑" w:cs="Arial" w:hint="eastAsia"/>
          <w:kern w:val="0"/>
          <w:szCs w:val="21"/>
        </w:rPr>
        <w:t>电商物流运营</w:t>
      </w:r>
      <w:r w:rsidR="002370E6">
        <w:rPr>
          <w:rFonts w:ascii="微软雅黑" w:hAnsi="微软雅黑" w:cs="Arial"/>
          <w:kern w:val="0"/>
          <w:szCs w:val="21"/>
        </w:rPr>
        <w:t>管理</w:t>
      </w:r>
      <w:r w:rsidRPr="007227A6">
        <w:rPr>
          <w:rFonts w:ascii="微软雅黑" w:hAnsi="微软雅黑" w:cs="Arial"/>
          <w:kern w:val="0"/>
          <w:szCs w:val="21"/>
        </w:rPr>
        <w:t>系统解决方案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A00C0D" w:rsidRDefault="005A0D9B" w:rsidP="00AE2046">
      <w:pPr>
        <w:jc w:val="right"/>
      </w:pPr>
      <w:r>
        <w:rPr>
          <w:noProof/>
        </w:rPr>
        <w:drawing>
          <wp:inline distT="0" distB="0" distL="0" distR="0" wp14:anchorId="4F384BB7" wp14:editId="123CF9AC">
            <wp:extent cx="5579745" cy="3768725"/>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768725"/>
                    </a:xfrm>
                    <a:prstGeom prst="rect">
                      <a:avLst/>
                    </a:prstGeom>
                  </pic:spPr>
                </pic:pic>
              </a:graphicData>
            </a:graphic>
          </wp:inline>
        </w:drawing>
      </w:r>
    </w:p>
    <w:p w:rsidR="00B76FC8" w:rsidRDefault="00B76FC8" w:rsidP="00AE2046">
      <w:pPr>
        <w:jc w:val="right"/>
      </w:pPr>
    </w:p>
    <w:p w:rsidR="00BC26DA" w:rsidRPr="00C2075C" w:rsidRDefault="008361E1" w:rsidP="00C2075C">
      <w:pPr>
        <w:pStyle w:val="a7"/>
        <w:widowControl/>
        <w:numPr>
          <w:ilvl w:val="0"/>
          <w:numId w:val="6"/>
        </w:numPr>
        <w:shd w:val="clear" w:color="auto" w:fill="FFFFFF"/>
        <w:ind w:firstLineChars="0"/>
        <w:jc w:val="left"/>
        <w:rPr>
          <w:rFonts w:ascii="微软雅黑" w:hAnsi="微软雅黑" w:cs="Arial"/>
          <w:b/>
          <w:kern w:val="0"/>
          <w:szCs w:val="21"/>
        </w:rPr>
      </w:pPr>
      <w:r w:rsidRPr="00C2075C">
        <w:rPr>
          <w:rFonts w:ascii="微软雅黑" w:hAnsi="微软雅黑" w:cs="Arial"/>
          <w:b/>
          <w:kern w:val="0"/>
          <w:szCs w:val="21"/>
        </w:rPr>
        <w:t>满足</w:t>
      </w:r>
      <w:r w:rsidR="00123DD0" w:rsidRPr="00C2075C">
        <w:rPr>
          <w:rFonts w:ascii="微软雅黑" w:hAnsi="微软雅黑" w:cs="Arial" w:hint="eastAsia"/>
          <w:b/>
          <w:kern w:val="0"/>
          <w:szCs w:val="21"/>
        </w:rPr>
        <w:t>电商仓储</w:t>
      </w:r>
      <w:r w:rsidR="00D874DD" w:rsidRPr="00C2075C">
        <w:rPr>
          <w:rFonts w:ascii="微软雅黑" w:hAnsi="微软雅黑" w:cs="Arial"/>
          <w:b/>
          <w:kern w:val="0"/>
          <w:szCs w:val="21"/>
        </w:rPr>
        <w:t>业务</w:t>
      </w:r>
      <w:r w:rsidRPr="00C2075C">
        <w:rPr>
          <w:rFonts w:ascii="微软雅黑" w:hAnsi="微软雅黑" w:cs="Arial"/>
          <w:b/>
          <w:kern w:val="0"/>
          <w:szCs w:val="21"/>
        </w:rPr>
        <w:t>运营需要的全</w:t>
      </w:r>
      <w:r w:rsidRPr="00C2075C">
        <w:rPr>
          <w:rFonts w:ascii="微软雅黑" w:hAnsi="微软雅黑" w:cs="Arial" w:hint="eastAsia"/>
          <w:b/>
          <w:kern w:val="0"/>
          <w:szCs w:val="21"/>
        </w:rPr>
        <w:t>功能</w:t>
      </w:r>
    </w:p>
    <w:p w:rsidR="00A00C0D" w:rsidRDefault="00404743" w:rsidP="00F01D9E">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hint="eastAsia"/>
          <w:kern w:val="0"/>
          <w:szCs w:val="21"/>
        </w:rPr>
        <w:t>系统包括订单管理（入库、出库、调拨）</w:t>
      </w:r>
      <w:r w:rsidR="007B6E4B">
        <w:rPr>
          <w:rFonts w:ascii="微软雅黑" w:hAnsi="微软雅黑" w:cs="Arial" w:hint="eastAsia"/>
          <w:kern w:val="0"/>
          <w:szCs w:val="21"/>
        </w:rPr>
        <w:t>、收货</w:t>
      </w:r>
      <w:r w:rsidRPr="00AA3385">
        <w:rPr>
          <w:rFonts w:ascii="微软雅黑" w:hAnsi="微软雅黑" w:cs="Arial" w:hint="eastAsia"/>
          <w:kern w:val="0"/>
          <w:szCs w:val="21"/>
        </w:rPr>
        <w:t>、</w:t>
      </w:r>
      <w:r w:rsidR="007B6E4B">
        <w:rPr>
          <w:rFonts w:ascii="微软雅黑" w:hAnsi="微软雅黑" w:cs="Arial" w:hint="eastAsia"/>
          <w:kern w:val="0"/>
          <w:szCs w:val="21"/>
        </w:rPr>
        <w:t>质检</w:t>
      </w:r>
      <w:r w:rsidRPr="00AA3385">
        <w:rPr>
          <w:rFonts w:ascii="微软雅黑" w:hAnsi="微软雅黑" w:cs="Arial" w:hint="eastAsia"/>
          <w:kern w:val="0"/>
          <w:szCs w:val="21"/>
        </w:rPr>
        <w:t>、</w:t>
      </w:r>
      <w:r w:rsidR="007B6E4B">
        <w:rPr>
          <w:rFonts w:ascii="微软雅黑" w:hAnsi="微软雅黑" w:cs="Arial" w:hint="eastAsia"/>
          <w:kern w:val="0"/>
          <w:szCs w:val="21"/>
        </w:rPr>
        <w:t>入库</w:t>
      </w:r>
      <w:r w:rsidRPr="00AA3385">
        <w:rPr>
          <w:rFonts w:ascii="微软雅黑" w:hAnsi="微软雅黑" w:cs="Arial" w:hint="eastAsia"/>
          <w:kern w:val="0"/>
          <w:szCs w:val="21"/>
        </w:rPr>
        <w:t>、</w:t>
      </w:r>
      <w:r w:rsidR="007B6E4B">
        <w:rPr>
          <w:rFonts w:ascii="微软雅黑" w:hAnsi="微软雅黑" w:cs="Arial" w:hint="eastAsia"/>
          <w:kern w:val="0"/>
          <w:szCs w:val="21"/>
        </w:rPr>
        <w:t>拣货</w:t>
      </w:r>
      <w:r w:rsidRPr="00AA3385">
        <w:rPr>
          <w:rFonts w:ascii="微软雅黑" w:hAnsi="微软雅黑" w:cs="Arial" w:hint="eastAsia"/>
          <w:kern w:val="0"/>
          <w:szCs w:val="21"/>
        </w:rPr>
        <w:t>、</w:t>
      </w:r>
      <w:r w:rsidR="007B6E4B">
        <w:rPr>
          <w:rFonts w:ascii="微软雅黑" w:hAnsi="微软雅黑" w:cs="Arial" w:hint="eastAsia"/>
          <w:kern w:val="0"/>
          <w:szCs w:val="21"/>
        </w:rPr>
        <w:t>称重、打包、</w:t>
      </w:r>
      <w:r w:rsidR="00D76281">
        <w:rPr>
          <w:rFonts w:ascii="微软雅黑" w:hAnsi="微软雅黑" w:cs="Arial" w:hint="eastAsia"/>
          <w:kern w:val="0"/>
          <w:szCs w:val="21"/>
        </w:rPr>
        <w:t>电子</w:t>
      </w:r>
      <w:r w:rsidR="007B6E4B">
        <w:rPr>
          <w:rFonts w:ascii="微软雅黑" w:hAnsi="微软雅黑" w:cs="Arial" w:hint="eastAsia"/>
          <w:kern w:val="0"/>
          <w:szCs w:val="21"/>
        </w:rPr>
        <w:t>面单</w:t>
      </w:r>
      <w:r w:rsidR="00D76281">
        <w:rPr>
          <w:rFonts w:ascii="微软雅黑" w:hAnsi="微软雅黑" w:cs="Arial" w:hint="eastAsia"/>
          <w:kern w:val="0"/>
          <w:szCs w:val="21"/>
        </w:rPr>
        <w:t>打印</w:t>
      </w:r>
      <w:r w:rsidR="007B6E4B">
        <w:rPr>
          <w:rFonts w:ascii="微软雅黑" w:hAnsi="微软雅黑" w:cs="Arial" w:hint="eastAsia"/>
          <w:kern w:val="0"/>
          <w:szCs w:val="21"/>
        </w:rPr>
        <w:t>、出库</w:t>
      </w:r>
      <w:r w:rsidRPr="00AA3385">
        <w:rPr>
          <w:rFonts w:ascii="微软雅黑" w:hAnsi="微软雅黑" w:cs="Arial" w:hint="eastAsia"/>
          <w:kern w:val="0"/>
          <w:szCs w:val="21"/>
        </w:rPr>
        <w:t>、</w:t>
      </w:r>
      <w:r w:rsidR="008361E1">
        <w:rPr>
          <w:rFonts w:ascii="微软雅黑" w:hAnsi="微软雅黑" w:cs="Arial" w:hint="eastAsia"/>
          <w:kern w:val="0"/>
          <w:szCs w:val="21"/>
        </w:rPr>
        <w:t>增值加工、</w:t>
      </w:r>
      <w:r w:rsidRPr="00AA3385">
        <w:rPr>
          <w:rFonts w:ascii="微软雅黑" w:hAnsi="微软雅黑" w:cs="Arial" w:hint="eastAsia"/>
          <w:kern w:val="0"/>
          <w:szCs w:val="21"/>
        </w:rPr>
        <w:t>库存调整、盘点</w:t>
      </w:r>
      <w:r w:rsidR="007B6E4B">
        <w:rPr>
          <w:rFonts w:ascii="微软雅黑" w:hAnsi="微软雅黑" w:cs="Arial" w:hint="eastAsia"/>
          <w:kern w:val="0"/>
          <w:szCs w:val="21"/>
        </w:rPr>
        <w:t>，以及费用核算与结算</w:t>
      </w:r>
      <w:r w:rsidR="00BC26DA">
        <w:rPr>
          <w:rFonts w:ascii="微软雅黑" w:hAnsi="微软雅黑" w:cs="Arial" w:hint="eastAsia"/>
          <w:kern w:val="0"/>
          <w:szCs w:val="21"/>
        </w:rPr>
        <w:t>等</w:t>
      </w:r>
      <w:r w:rsidR="00123DD0">
        <w:rPr>
          <w:rFonts w:ascii="微软雅黑" w:hAnsi="微软雅黑" w:cs="Arial" w:hint="eastAsia"/>
          <w:kern w:val="0"/>
          <w:szCs w:val="21"/>
        </w:rPr>
        <w:t>仓储</w:t>
      </w:r>
      <w:r w:rsidR="00BC26DA">
        <w:rPr>
          <w:rFonts w:ascii="微软雅黑" w:hAnsi="微软雅黑" w:cs="Arial" w:hint="eastAsia"/>
          <w:kern w:val="0"/>
          <w:szCs w:val="21"/>
        </w:rPr>
        <w:t>业务运营需要的各种系统</w:t>
      </w:r>
      <w:r w:rsidRPr="00AA3385">
        <w:rPr>
          <w:rFonts w:ascii="微软雅黑" w:hAnsi="微软雅黑" w:cs="Arial" w:hint="eastAsia"/>
          <w:kern w:val="0"/>
          <w:szCs w:val="21"/>
        </w:rPr>
        <w:t>功能。</w:t>
      </w:r>
    </w:p>
    <w:p w:rsidR="008361E1" w:rsidRPr="00C2075C" w:rsidRDefault="008361E1" w:rsidP="00C2075C">
      <w:pPr>
        <w:pStyle w:val="a7"/>
        <w:widowControl/>
        <w:numPr>
          <w:ilvl w:val="0"/>
          <w:numId w:val="6"/>
        </w:numPr>
        <w:shd w:val="clear" w:color="auto" w:fill="FFFFFF"/>
        <w:ind w:firstLineChars="0"/>
        <w:jc w:val="left"/>
        <w:rPr>
          <w:rFonts w:ascii="微软雅黑" w:hAnsi="微软雅黑" w:cs="Arial"/>
          <w:b/>
          <w:kern w:val="0"/>
          <w:szCs w:val="21"/>
        </w:rPr>
      </w:pPr>
      <w:r w:rsidRPr="00C2075C">
        <w:rPr>
          <w:rFonts w:ascii="微软雅黑" w:hAnsi="微软雅黑" w:cs="Arial"/>
          <w:b/>
          <w:kern w:val="0"/>
          <w:szCs w:val="21"/>
        </w:rPr>
        <w:t>多运营网点多仓库多客户的业务架构</w:t>
      </w:r>
    </w:p>
    <w:p w:rsidR="008361E1" w:rsidRDefault="008361E1" w:rsidP="00F01D9E">
      <w:pPr>
        <w:widowControl/>
        <w:shd w:val="clear" w:color="auto" w:fill="FFFFFF"/>
        <w:spacing w:line="400" w:lineRule="exact"/>
        <w:ind w:left="420" w:firstLine="482"/>
        <w:jc w:val="left"/>
        <w:rPr>
          <w:rFonts w:ascii="微软雅黑" w:hAnsi="微软雅黑" w:cs="Arial"/>
          <w:kern w:val="0"/>
          <w:szCs w:val="21"/>
        </w:rPr>
      </w:pPr>
      <w:r w:rsidRPr="008361E1">
        <w:rPr>
          <w:rFonts w:ascii="微软雅黑" w:hAnsi="微软雅黑" w:cs="Arial" w:hint="eastAsia"/>
          <w:kern w:val="0"/>
          <w:szCs w:val="21"/>
        </w:rPr>
        <w:t>系统支持</w:t>
      </w:r>
      <w:r w:rsidRPr="008361E1">
        <w:rPr>
          <w:rFonts w:ascii="微软雅黑" w:hAnsi="微软雅黑" w:cs="Arial"/>
          <w:kern w:val="0"/>
          <w:szCs w:val="21"/>
        </w:rPr>
        <w:t>多经营网点、多仓库的集中物流资源计划管理</w:t>
      </w:r>
      <w:r w:rsidRPr="008361E1">
        <w:rPr>
          <w:rFonts w:ascii="微软雅黑" w:hAnsi="微软雅黑" w:cs="Arial" w:hint="eastAsia"/>
          <w:kern w:val="0"/>
          <w:szCs w:val="21"/>
        </w:rPr>
        <w:t>，</w:t>
      </w:r>
      <w:r w:rsidRPr="008361E1">
        <w:rPr>
          <w:rFonts w:ascii="微软雅黑" w:hAnsi="微软雅黑" w:cs="Arial"/>
          <w:kern w:val="0"/>
          <w:szCs w:val="21"/>
        </w:rPr>
        <w:t>能够实现</w:t>
      </w:r>
      <w:r w:rsidRPr="008361E1">
        <w:rPr>
          <w:rFonts w:ascii="微软雅黑" w:hAnsi="微软雅黑" w:cs="Arial" w:hint="eastAsia"/>
          <w:kern w:val="0"/>
          <w:szCs w:val="21"/>
        </w:rPr>
        <w:t>多网点</w:t>
      </w:r>
      <w:r w:rsidRPr="008361E1">
        <w:rPr>
          <w:rFonts w:ascii="微软雅黑" w:hAnsi="微软雅黑" w:cs="Arial"/>
          <w:kern w:val="0"/>
          <w:szCs w:val="21"/>
        </w:rPr>
        <w:t>多仓库的</w:t>
      </w:r>
      <w:r w:rsidRPr="008361E1">
        <w:rPr>
          <w:rFonts w:ascii="微软雅黑" w:hAnsi="微软雅黑" w:cs="Arial" w:hint="eastAsia"/>
          <w:kern w:val="0"/>
          <w:szCs w:val="21"/>
        </w:rPr>
        <w:t>统一</w:t>
      </w:r>
      <w:r w:rsidRPr="008361E1">
        <w:rPr>
          <w:rFonts w:ascii="微软雅黑" w:hAnsi="微软雅黑" w:cs="Arial"/>
          <w:kern w:val="0"/>
          <w:szCs w:val="21"/>
        </w:rPr>
        <w:t>库存管理，帮助客户实时掌控</w:t>
      </w:r>
      <w:r w:rsidRPr="008361E1">
        <w:rPr>
          <w:rFonts w:ascii="微软雅黑" w:hAnsi="微软雅黑" w:cs="Arial" w:hint="eastAsia"/>
          <w:kern w:val="0"/>
          <w:szCs w:val="21"/>
        </w:rPr>
        <w:t>全局</w:t>
      </w:r>
      <w:r w:rsidRPr="008361E1">
        <w:rPr>
          <w:rFonts w:ascii="微软雅黑" w:hAnsi="微软雅黑" w:cs="Arial"/>
          <w:kern w:val="0"/>
          <w:szCs w:val="21"/>
        </w:rPr>
        <w:t>库存动态</w:t>
      </w:r>
      <w:r w:rsidRPr="008361E1">
        <w:rPr>
          <w:rFonts w:ascii="微软雅黑" w:hAnsi="微软雅黑" w:cs="Arial" w:hint="eastAsia"/>
          <w:kern w:val="0"/>
          <w:szCs w:val="21"/>
        </w:rPr>
        <w:t>。</w:t>
      </w:r>
      <w:r w:rsidRPr="008361E1">
        <w:rPr>
          <w:rFonts w:ascii="微软雅黑" w:hAnsi="微软雅黑" w:cs="Arial"/>
          <w:kern w:val="0"/>
          <w:szCs w:val="21"/>
        </w:rPr>
        <w:t>仓库</w:t>
      </w:r>
      <w:r w:rsidRPr="008361E1">
        <w:rPr>
          <w:rFonts w:ascii="微软雅黑" w:hAnsi="微软雅黑" w:cs="Arial" w:hint="eastAsia"/>
          <w:kern w:val="0"/>
          <w:szCs w:val="21"/>
        </w:rPr>
        <w:t>库位</w:t>
      </w:r>
      <w:r w:rsidRPr="008361E1">
        <w:rPr>
          <w:rFonts w:ascii="微软雅黑" w:hAnsi="微软雅黑" w:cs="Arial"/>
          <w:kern w:val="0"/>
          <w:szCs w:val="21"/>
        </w:rPr>
        <w:t>管理可以按照实际情况进行组合编码管理，从网点、具体仓库、存储</w:t>
      </w:r>
      <w:r w:rsidRPr="008361E1">
        <w:rPr>
          <w:rFonts w:ascii="微软雅黑" w:hAnsi="微软雅黑" w:cs="Arial" w:hint="eastAsia"/>
          <w:kern w:val="0"/>
          <w:szCs w:val="21"/>
        </w:rPr>
        <w:t>区</w:t>
      </w:r>
      <w:r w:rsidRPr="008361E1">
        <w:rPr>
          <w:rFonts w:ascii="微软雅黑" w:hAnsi="微软雅黑" w:cs="Arial"/>
          <w:kern w:val="0"/>
          <w:szCs w:val="21"/>
        </w:rPr>
        <w:t>、行、列</w:t>
      </w:r>
      <w:r w:rsidRPr="008361E1">
        <w:rPr>
          <w:rFonts w:ascii="微软雅黑" w:hAnsi="微软雅黑" w:cs="Arial" w:hint="eastAsia"/>
          <w:kern w:val="0"/>
          <w:szCs w:val="21"/>
        </w:rPr>
        <w:t>到</w:t>
      </w:r>
      <w:r w:rsidRPr="008361E1">
        <w:rPr>
          <w:rFonts w:ascii="微软雅黑" w:hAnsi="微软雅黑" w:cs="Arial"/>
          <w:kern w:val="0"/>
          <w:szCs w:val="21"/>
        </w:rPr>
        <w:t>层</w:t>
      </w:r>
      <w:r w:rsidRPr="008361E1">
        <w:rPr>
          <w:rFonts w:ascii="微软雅黑" w:hAnsi="微软雅黑" w:cs="Arial" w:hint="eastAsia"/>
          <w:kern w:val="0"/>
          <w:szCs w:val="21"/>
        </w:rPr>
        <w:t>的</w:t>
      </w:r>
      <w:r w:rsidRPr="008361E1">
        <w:rPr>
          <w:rFonts w:ascii="微软雅黑" w:hAnsi="微软雅黑" w:cs="Arial"/>
          <w:kern w:val="0"/>
          <w:szCs w:val="21"/>
        </w:rPr>
        <w:t>多层次组合，精确到</w:t>
      </w:r>
      <w:r w:rsidRPr="008361E1">
        <w:rPr>
          <w:rFonts w:ascii="微软雅黑" w:hAnsi="微软雅黑" w:cs="Arial" w:hint="eastAsia"/>
          <w:kern w:val="0"/>
          <w:szCs w:val="21"/>
        </w:rPr>
        <w:t>货品</w:t>
      </w:r>
      <w:r w:rsidRPr="008361E1">
        <w:rPr>
          <w:rFonts w:ascii="微软雅黑" w:hAnsi="微软雅黑" w:cs="Arial"/>
          <w:kern w:val="0"/>
          <w:szCs w:val="21"/>
        </w:rPr>
        <w:t>ID的管理。</w:t>
      </w:r>
    </w:p>
    <w:p w:rsidR="008361E1" w:rsidRPr="00C2075C" w:rsidRDefault="008361E1" w:rsidP="00C2075C">
      <w:pPr>
        <w:pStyle w:val="a7"/>
        <w:widowControl/>
        <w:numPr>
          <w:ilvl w:val="0"/>
          <w:numId w:val="6"/>
        </w:numPr>
        <w:shd w:val="clear" w:color="auto" w:fill="FFFFFF"/>
        <w:ind w:firstLineChars="0"/>
        <w:jc w:val="left"/>
        <w:rPr>
          <w:rFonts w:ascii="微软雅黑" w:hAnsi="微软雅黑" w:cs="Arial"/>
          <w:b/>
          <w:kern w:val="0"/>
          <w:szCs w:val="21"/>
        </w:rPr>
      </w:pPr>
      <w:r w:rsidRPr="00C2075C">
        <w:rPr>
          <w:rFonts w:ascii="微软雅黑" w:hAnsi="微软雅黑" w:cs="Arial"/>
          <w:b/>
          <w:kern w:val="0"/>
          <w:szCs w:val="21"/>
        </w:rPr>
        <w:t>与电商平台互联互通商流物流同步</w:t>
      </w:r>
    </w:p>
    <w:p w:rsidR="00404743" w:rsidRDefault="00404743" w:rsidP="00F01D9E">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kern w:val="0"/>
          <w:szCs w:val="21"/>
        </w:rPr>
        <w:t>系统</w:t>
      </w:r>
      <w:r w:rsidR="000B4F52">
        <w:rPr>
          <w:rFonts w:ascii="微软雅黑" w:hAnsi="微软雅黑" w:cs="Arial"/>
          <w:kern w:val="0"/>
          <w:szCs w:val="21"/>
        </w:rPr>
        <w:t>通过</w:t>
      </w:r>
      <w:r w:rsidR="00BC26DA">
        <w:rPr>
          <w:rFonts w:ascii="微软雅黑" w:hAnsi="微软雅黑" w:cs="Arial"/>
          <w:kern w:val="0"/>
          <w:szCs w:val="21"/>
        </w:rPr>
        <w:t>统一的应用集成平台</w:t>
      </w:r>
      <w:r w:rsidR="00BC26DA">
        <w:rPr>
          <w:rFonts w:ascii="微软雅黑" w:hAnsi="微软雅黑" w:cs="Arial" w:hint="eastAsia"/>
          <w:kern w:val="0"/>
          <w:szCs w:val="21"/>
        </w:rPr>
        <w:t>实现与</w:t>
      </w:r>
      <w:r w:rsidR="00123DD0">
        <w:rPr>
          <w:rFonts w:ascii="微软雅黑" w:hAnsi="微软雅黑" w:cs="Arial" w:hint="eastAsia"/>
          <w:kern w:val="0"/>
          <w:szCs w:val="21"/>
        </w:rPr>
        <w:t>面向国内</w:t>
      </w:r>
      <w:r w:rsidR="00BC26DA">
        <w:rPr>
          <w:rFonts w:ascii="微软雅黑" w:hAnsi="微软雅黑" w:cs="Arial" w:hint="eastAsia"/>
          <w:kern w:val="0"/>
          <w:szCs w:val="21"/>
        </w:rPr>
        <w:t>各种主流电子商务商城系统或卖家自建的电子商务商城系统进行互联互通，</w:t>
      </w:r>
      <w:r w:rsidR="000B4F52">
        <w:rPr>
          <w:rFonts w:ascii="微软雅黑" w:hAnsi="微软雅黑" w:cs="Arial" w:hint="eastAsia"/>
          <w:kern w:val="0"/>
          <w:szCs w:val="21"/>
        </w:rPr>
        <w:t>自动接受来自各电商平台的订单，并可根据情况进行库存同步。</w:t>
      </w:r>
    </w:p>
    <w:p w:rsidR="008361E1" w:rsidRPr="00C2075C" w:rsidRDefault="008361E1" w:rsidP="00C2075C">
      <w:pPr>
        <w:pStyle w:val="a7"/>
        <w:widowControl/>
        <w:numPr>
          <w:ilvl w:val="0"/>
          <w:numId w:val="6"/>
        </w:numPr>
        <w:shd w:val="clear" w:color="auto" w:fill="FFFFFF"/>
        <w:ind w:firstLineChars="0"/>
        <w:jc w:val="left"/>
        <w:rPr>
          <w:rFonts w:ascii="微软雅黑" w:hAnsi="微软雅黑" w:cs="Arial"/>
          <w:b/>
          <w:kern w:val="0"/>
          <w:szCs w:val="21"/>
        </w:rPr>
      </w:pPr>
      <w:r w:rsidRPr="00C2075C">
        <w:rPr>
          <w:rFonts w:ascii="微软雅黑" w:hAnsi="微软雅黑" w:cs="Arial"/>
          <w:b/>
          <w:kern w:val="0"/>
          <w:szCs w:val="21"/>
        </w:rPr>
        <w:t>系统对接</w:t>
      </w:r>
      <w:r w:rsidR="00C2075C" w:rsidRPr="00C2075C">
        <w:rPr>
          <w:rFonts w:ascii="微软雅黑" w:hAnsi="微软雅黑" w:cs="Arial" w:hint="eastAsia"/>
          <w:b/>
          <w:kern w:val="0"/>
          <w:szCs w:val="21"/>
        </w:rPr>
        <w:t>国内</w:t>
      </w:r>
      <w:r w:rsidR="00844274">
        <w:rPr>
          <w:rFonts w:ascii="微软雅黑" w:hAnsi="微软雅黑" w:cs="Arial" w:hint="eastAsia"/>
          <w:b/>
          <w:kern w:val="0"/>
          <w:szCs w:val="21"/>
        </w:rPr>
        <w:t>外</w:t>
      </w:r>
      <w:r w:rsidRPr="00C2075C">
        <w:rPr>
          <w:rFonts w:ascii="微软雅黑" w:hAnsi="微软雅黑" w:cs="Arial"/>
          <w:b/>
          <w:kern w:val="0"/>
          <w:szCs w:val="21"/>
        </w:rPr>
        <w:t>物流渠道商进行业务协同</w:t>
      </w:r>
    </w:p>
    <w:p w:rsidR="000B4F52" w:rsidRDefault="000B4F52" w:rsidP="00F01D9E">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kern w:val="0"/>
          <w:szCs w:val="21"/>
        </w:rPr>
        <w:t>系统</w:t>
      </w:r>
      <w:r>
        <w:rPr>
          <w:rFonts w:ascii="微软雅黑" w:hAnsi="微软雅黑" w:cs="Arial"/>
          <w:kern w:val="0"/>
          <w:szCs w:val="21"/>
        </w:rPr>
        <w:t>通过统一的应用集成平台</w:t>
      </w:r>
      <w:r>
        <w:rPr>
          <w:rFonts w:ascii="微软雅黑" w:hAnsi="微软雅黑" w:cs="Arial" w:hint="eastAsia"/>
          <w:kern w:val="0"/>
          <w:szCs w:val="21"/>
        </w:rPr>
        <w:t>实现与</w:t>
      </w:r>
      <w:r w:rsidR="00C2075C">
        <w:rPr>
          <w:rFonts w:ascii="微软雅黑" w:hAnsi="微软雅黑" w:cs="Arial" w:hint="eastAsia"/>
          <w:kern w:val="0"/>
          <w:szCs w:val="21"/>
        </w:rPr>
        <w:t>仓库</w:t>
      </w:r>
      <w:r>
        <w:rPr>
          <w:rFonts w:ascii="微软雅黑" w:hAnsi="微软雅黑" w:cs="Arial" w:hint="eastAsia"/>
          <w:kern w:val="0"/>
          <w:szCs w:val="21"/>
        </w:rPr>
        <w:t>所在地的物流渠道商系统进行对接，进行运单互换、面单打印、物流轨迹跟踪等业务协同操作。</w:t>
      </w:r>
    </w:p>
    <w:p w:rsidR="00C2075C" w:rsidRPr="00C2075C" w:rsidRDefault="00C2075C" w:rsidP="00C2075C">
      <w:pPr>
        <w:pStyle w:val="a7"/>
        <w:widowControl/>
        <w:numPr>
          <w:ilvl w:val="0"/>
          <w:numId w:val="6"/>
        </w:numPr>
        <w:shd w:val="clear" w:color="auto" w:fill="FFFFFF"/>
        <w:ind w:firstLineChars="0"/>
        <w:jc w:val="left"/>
        <w:rPr>
          <w:rFonts w:ascii="微软雅黑" w:hAnsi="微软雅黑" w:cs="Arial"/>
          <w:b/>
          <w:kern w:val="0"/>
          <w:szCs w:val="21"/>
        </w:rPr>
      </w:pPr>
      <w:r w:rsidRPr="00C2075C">
        <w:rPr>
          <w:rFonts w:ascii="微软雅黑" w:hAnsi="微软雅黑" w:cs="Arial" w:hint="eastAsia"/>
          <w:b/>
          <w:kern w:val="0"/>
          <w:szCs w:val="21"/>
        </w:rPr>
        <w:t>智能化</w:t>
      </w:r>
      <w:r w:rsidRPr="00C2075C">
        <w:rPr>
          <w:rFonts w:ascii="微软雅黑" w:hAnsi="微软雅黑" w:cs="Arial"/>
          <w:b/>
          <w:kern w:val="0"/>
          <w:szCs w:val="21"/>
        </w:rPr>
        <w:t>管理</w:t>
      </w:r>
      <w:r w:rsidRPr="00C2075C">
        <w:rPr>
          <w:rFonts w:ascii="微软雅黑" w:hAnsi="微软雅黑" w:cs="Arial" w:hint="eastAsia"/>
          <w:b/>
          <w:kern w:val="0"/>
          <w:szCs w:val="21"/>
        </w:rPr>
        <w:t>仓库</w:t>
      </w:r>
    </w:p>
    <w:p w:rsidR="00C2075C" w:rsidRPr="00A86299" w:rsidRDefault="00C2075C" w:rsidP="00A86299">
      <w:pPr>
        <w:widowControl/>
        <w:shd w:val="clear" w:color="auto" w:fill="FFFFFF"/>
        <w:spacing w:line="400" w:lineRule="exact"/>
        <w:ind w:left="420" w:firstLine="482"/>
        <w:jc w:val="left"/>
        <w:rPr>
          <w:rFonts w:ascii="微软雅黑" w:hAnsi="微软雅黑" w:cs="Arial"/>
          <w:kern w:val="0"/>
          <w:szCs w:val="21"/>
        </w:rPr>
      </w:pPr>
      <w:r w:rsidRPr="00A86299">
        <w:rPr>
          <w:rFonts w:ascii="微软雅黑" w:hAnsi="微软雅黑" w:cs="Arial" w:hint="eastAsia"/>
          <w:kern w:val="0"/>
          <w:szCs w:val="21"/>
        </w:rPr>
        <w:t>通过无线终端与</w:t>
      </w:r>
      <w:r w:rsidRPr="00A86299">
        <w:rPr>
          <w:rFonts w:ascii="微软雅黑" w:hAnsi="微软雅黑" w:cs="Arial"/>
          <w:kern w:val="0"/>
          <w:szCs w:val="21"/>
        </w:rPr>
        <w:t>自动化</w:t>
      </w:r>
      <w:r w:rsidRPr="00A86299">
        <w:rPr>
          <w:rFonts w:ascii="微软雅黑" w:hAnsi="微软雅黑" w:cs="Arial" w:hint="eastAsia"/>
          <w:kern w:val="0"/>
          <w:szCs w:val="21"/>
        </w:rPr>
        <w:t>流水线和仓库信息管理系统</w:t>
      </w:r>
      <w:r w:rsidRPr="00A86299">
        <w:rPr>
          <w:rFonts w:ascii="微软雅黑" w:hAnsi="微软雅黑" w:cs="Arial"/>
          <w:kern w:val="0"/>
          <w:szCs w:val="21"/>
        </w:rPr>
        <w:t>的无缝集成，实现</w:t>
      </w:r>
      <w:r w:rsidRPr="00A86299">
        <w:rPr>
          <w:rFonts w:ascii="微软雅黑" w:hAnsi="微软雅黑" w:cs="Arial" w:hint="eastAsia"/>
          <w:kern w:val="0"/>
          <w:szCs w:val="21"/>
        </w:rPr>
        <w:t>智能化</w:t>
      </w:r>
      <w:r w:rsidRPr="00A86299">
        <w:rPr>
          <w:rFonts w:ascii="微软雅黑" w:hAnsi="微软雅黑" w:cs="Arial"/>
          <w:kern w:val="0"/>
          <w:szCs w:val="21"/>
        </w:rPr>
        <w:t>仓库</w:t>
      </w:r>
      <w:r w:rsidRPr="00A86299">
        <w:rPr>
          <w:rFonts w:ascii="微软雅黑" w:hAnsi="微软雅黑" w:cs="Arial" w:hint="eastAsia"/>
          <w:kern w:val="0"/>
          <w:szCs w:val="21"/>
        </w:rPr>
        <w:t>作业</w:t>
      </w:r>
      <w:r w:rsidRPr="00A86299">
        <w:rPr>
          <w:rFonts w:ascii="微软雅黑" w:hAnsi="微软雅黑" w:cs="Arial"/>
          <w:kern w:val="0"/>
          <w:szCs w:val="21"/>
        </w:rPr>
        <w:t>管理</w:t>
      </w:r>
      <w:r w:rsidRPr="00A86299">
        <w:rPr>
          <w:rFonts w:ascii="微软雅黑" w:hAnsi="微软雅黑" w:cs="Arial" w:hint="eastAsia"/>
          <w:kern w:val="0"/>
          <w:szCs w:val="21"/>
        </w:rPr>
        <w:t>。</w:t>
      </w:r>
      <w:r w:rsidRPr="00A86299">
        <w:rPr>
          <w:rFonts w:ascii="微软雅黑" w:hAnsi="微软雅黑" w:cs="Arial"/>
          <w:kern w:val="0"/>
          <w:szCs w:val="21"/>
        </w:rPr>
        <w:t>便捷</w:t>
      </w:r>
      <w:r w:rsidRPr="00A86299">
        <w:rPr>
          <w:rFonts w:ascii="微软雅黑" w:hAnsi="微软雅黑" w:cs="Arial" w:hint="eastAsia"/>
          <w:kern w:val="0"/>
          <w:szCs w:val="21"/>
        </w:rPr>
        <w:t>高效</w:t>
      </w:r>
      <w:r w:rsidRPr="00A86299">
        <w:rPr>
          <w:rFonts w:ascii="微软雅黑" w:hAnsi="微软雅黑" w:cs="Arial"/>
          <w:kern w:val="0"/>
          <w:szCs w:val="21"/>
        </w:rPr>
        <w:t>的自动化分拣</w:t>
      </w:r>
      <w:r w:rsidRPr="00A86299">
        <w:rPr>
          <w:rFonts w:ascii="微软雅黑" w:hAnsi="微软雅黑" w:cs="Arial" w:hint="eastAsia"/>
          <w:kern w:val="0"/>
          <w:szCs w:val="21"/>
        </w:rPr>
        <w:t>配货</w:t>
      </w:r>
      <w:r w:rsidRPr="00A86299">
        <w:rPr>
          <w:rFonts w:ascii="微软雅黑" w:hAnsi="微软雅黑" w:cs="Arial"/>
          <w:kern w:val="0"/>
          <w:szCs w:val="21"/>
        </w:rPr>
        <w:t>，</w:t>
      </w:r>
      <w:r w:rsidRPr="00A86299">
        <w:rPr>
          <w:rFonts w:ascii="微软雅黑" w:hAnsi="微软雅黑" w:cs="Arial" w:hint="eastAsia"/>
          <w:kern w:val="0"/>
          <w:szCs w:val="21"/>
        </w:rPr>
        <w:t>可</w:t>
      </w:r>
      <w:r w:rsidRPr="00A86299">
        <w:rPr>
          <w:rFonts w:ascii="微软雅黑" w:hAnsi="微软雅黑" w:cs="Arial"/>
          <w:kern w:val="0"/>
          <w:szCs w:val="21"/>
        </w:rPr>
        <w:t>减少仓库配货人工成本</w:t>
      </w:r>
      <w:r w:rsidRPr="00A86299">
        <w:rPr>
          <w:rFonts w:ascii="微软雅黑" w:hAnsi="微软雅黑" w:cs="Arial" w:hint="eastAsia"/>
          <w:kern w:val="0"/>
          <w:szCs w:val="21"/>
        </w:rPr>
        <w:t>，</w:t>
      </w:r>
      <w:r w:rsidRPr="00A86299">
        <w:rPr>
          <w:rFonts w:ascii="微软雅黑" w:hAnsi="微软雅黑" w:cs="Arial"/>
          <w:kern w:val="0"/>
          <w:szCs w:val="21"/>
        </w:rPr>
        <w:t>提升作业效率。</w:t>
      </w:r>
    </w:p>
    <w:p w:rsidR="00C2075C" w:rsidRDefault="00C2075C" w:rsidP="00F01D9E">
      <w:pPr>
        <w:widowControl/>
        <w:shd w:val="clear" w:color="auto" w:fill="FFFFFF"/>
        <w:spacing w:line="400" w:lineRule="exact"/>
        <w:ind w:left="420" w:firstLine="482"/>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方案价值</w:t>
      </w:r>
    </w:p>
    <w:p w:rsidR="00C075BD" w:rsidRPr="006B7A30" w:rsidRDefault="00546A81"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集中管控分布运营的</w:t>
      </w:r>
      <w:r w:rsidR="00BE0808" w:rsidRPr="006B7A30">
        <w:rPr>
          <w:rFonts w:ascii="微软雅黑" w:hAnsi="微软雅黑" w:cs="Arial" w:hint="eastAsia"/>
          <w:b/>
          <w:kern w:val="0"/>
          <w:szCs w:val="21"/>
        </w:rPr>
        <w:t>多仓同平台实时同步管理</w:t>
      </w:r>
    </w:p>
    <w:p w:rsidR="00C075BD" w:rsidRDefault="00BE0808"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系统支持对</w:t>
      </w:r>
      <w:r w:rsidR="00546A81">
        <w:rPr>
          <w:rFonts w:ascii="微软雅黑" w:hAnsi="微软雅黑" w:cs="Arial" w:hint="eastAsia"/>
          <w:kern w:val="0"/>
          <w:szCs w:val="21"/>
        </w:rPr>
        <w:t>多</w:t>
      </w:r>
      <w:r>
        <w:rPr>
          <w:rFonts w:ascii="微软雅黑" w:hAnsi="微软雅黑" w:cs="Arial" w:hint="eastAsia"/>
          <w:kern w:val="0"/>
          <w:szCs w:val="21"/>
        </w:rPr>
        <w:t>仓进行集中的资源计划、业务跟踪、作业监控、库存管理，同时支持各仓</w:t>
      </w:r>
      <w:r>
        <w:rPr>
          <w:rFonts w:ascii="微软雅黑" w:hAnsi="微软雅黑" w:cs="Arial"/>
          <w:kern w:val="0"/>
          <w:szCs w:val="21"/>
        </w:rPr>
        <w:t>独立作业</w:t>
      </w:r>
      <w:r>
        <w:rPr>
          <w:rFonts w:ascii="微软雅黑" w:hAnsi="微软雅黑" w:cs="Arial" w:hint="eastAsia"/>
          <w:kern w:val="0"/>
          <w:szCs w:val="21"/>
        </w:rPr>
        <w:t>。系统基于互联网架构，</w:t>
      </w:r>
      <w:r w:rsidR="00546A81">
        <w:rPr>
          <w:rFonts w:ascii="微软雅黑" w:hAnsi="微软雅黑" w:cs="Arial" w:hint="eastAsia"/>
          <w:kern w:val="0"/>
          <w:szCs w:val="21"/>
        </w:rPr>
        <w:t>各个仓库</w:t>
      </w:r>
      <w:r>
        <w:rPr>
          <w:rFonts w:ascii="微软雅黑" w:hAnsi="微软雅黑" w:cs="Arial" w:hint="eastAsia"/>
          <w:kern w:val="0"/>
          <w:szCs w:val="21"/>
        </w:rPr>
        <w:t>经营者可以随时随地</w:t>
      </w:r>
      <w:r w:rsidR="007309C7">
        <w:rPr>
          <w:rFonts w:ascii="微软雅黑" w:hAnsi="微软雅黑" w:cs="Arial" w:hint="eastAsia"/>
          <w:kern w:val="0"/>
          <w:szCs w:val="21"/>
        </w:rPr>
        <w:t>掌握全球海外仓的运营情况。</w:t>
      </w:r>
    </w:p>
    <w:p w:rsidR="00F01D9E" w:rsidRPr="00F01D9E" w:rsidRDefault="00F01D9E" w:rsidP="00F01D9E">
      <w:pPr>
        <w:pStyle w:val="a7"/>
        <w:widowControl/>
        <w:numPr>
          <w:ilvl w:val="0"/>
          <w:numId w:val="6"/>
        </w:numPr>
        <w:shd w:val="clear" w:color="auto" w:fill="FFFFFF"/>
        <w:ind w:firstLineChars="0"/>
        <w:jc w:val="left"/>
        <w:rPr>
          <w:rFonts w:ascii="微软雅黑" w:hAnsi="微软雅黑" w:cs="Arial"/>
          <w:b/>
          <w:kern w:val="0"/>
          <w:szCs w:val="21"/>
        </w:rPr>
      </w:pPr>
      <w:r w:rsidRPr="00F01D9E">
        <w:rPr>
          <w:rFonts w:ascii="微软雅黑" w:hAnsi="微软雅黑" w:cs="Arial" w:hint="eastAsia"/>
          <w:b/>
          <w:kern w:val="0"/>
          <w:szCs w:val="21"/>
        </w:rPr>
        <w:t>统一平台全业务支持规避多系统操作数据不同步问题</w:t>
      </w:r>
    </w:p>
    <w:p w:rsidR="00F01D9E" w:rsidRPr="0038717C" w:rsidRDefault="00F01D9E" w:rsidP="0038717C">
      <w:pPr>
        <w:widowControl/>
        <w:shd w:val="clear" w:color="auto" w:fill="FFFFFF"/>
        <w:spacing w:line="400" w:lineRule="exact"/>
        <w:ind w:left="420" w:firstLine="482"/>
        <w:jc w:val="left"/>
        <w:rPr>
          <w:rFonts w:ascii="微软雅黑" w:hAnsi="微软雅黑" w:cs="Arial"/>
          <w:kern w:val="0"/>
          <w:szCs w:val="21"/>
        </w:rPr>
      </w:pPr>
      <w:r w:rsidRPr="0038717C">
        <w:rPr>
          <w:rFonts w:ascii="微软雅黑" w:hAnsi="微软雅黑" w:cs="Arial" w:hint="eastAsia"/>
          <w:kern w:val="0"/>
          <w:szCs w:val="21"/>
        </w:rPr>
        <w:t>系统采用一体化设计统一平台实现从电商订单管理、仓库管理、配送管理、计费管理、多仓管理、多客户管理等</w:t>
      </w:r>
      <w:r w:rsidR="00CE279B">
        <w:rPr>
          <w:rFonts w:ascii="微软雅黑" w:hAnsi="微软雅黑" w:cs="Arial" w:hint="eastAsia"/>
          <w:kern w:val="0"/>
          <w:szCs w:val="21"/>
        </w:rPr>
        <w:t>系统</w:t>
      </w:r>
      <w:r w:rsidRPr="0038717C">
        <w:rPr>
          <w:rFonts w:ascii="微软雅黑" w:hAnsi="微软雅黑" w:cs="Arial" w:hint="eastAsia"/>
          <w:kern w:val="0"/>
          <w:szCs w:val="21"/>
        </w:rPr>
        <w:t>功能，海外仓运营者不需要采用多系统</w:t>
      </w:r>
      <w:r w:rsidR="0038717C" w:rsidRPr="0038717C">
        <w:rPr>
          <w:rFonts w:ascii="微软雅黑" w:hAnsi="微软雅黑" w:cs="Arial" w:hint="eastAsia"/>
          <w:kern w:val="0"/>
          <w:szCs w:val="21"/>
        </w:rPr>
        <w:t>，</w:t>
      </w:r>
      <w:r w:rsidRPr="0038717C">
        <w:rPr>
          <w:rFonts w:ascii="微软雅黑" w:hAnsi="微软雅黑" w:cs="Arial" w:hint="eastAsia"/>
          <w:kern w:val="0"/>
          <w:szCs w:val="21"/>
        </w:rPr>
        <w:t>如传统的</w:t>
      </w:r>
      <w:r w:rsidRPr="0038717C">
        <w:rPr>
          <w:rFonts w:ascii="微软雅黑" w:hAnsi="微软雅黑" w:cs="Arial" w:hint="eastAsia"/>
          <w:kern w:val="0"/>
          <w:szCs w:val="21"/>
        </w:rPr>
        <w:lastRenderedPageBreak/>
        <w:t>OMS、WMS、BMS等多系统并存</w:t>
      </w:r>
      <w:r w:rsidR="0038717C" w:rsidRPr="0038717C">
        <w:rPr>
          <w:rFonts w:ascii="微软雅黑" w:hAnsi="微软雅黑" w:cs="Arial" w:hint="eastAsia"/>
          <w:kern w:val="0"/>
          <w:szCs w:val="21"/>
        </w:rPr>
        <w:t>操作的局面，避免基础数据混乱、数据同步问题频繁、业务流程复杂等问题。</w:t>
      </w:r>
    </w:p>
    <w:p w:rsidR="00C824AB" w:rsidRPr="003B1BCA" w:rsidRDefault="00C824AB" w:rsidP="00AE2046">
      <w:pPr>
        <w:pStyle w:val="a7"/>
        <w:numPr>
          <w:ilvl w:val="0"/>
          <w:numId w:val="6"/>
        </w:numPr>
        <w:adjustRightInd w:val="0"/>
        <w:snapToGrid w:val="0"/>
        <w:ind w:firstLineChars="0"/>
      </w:pPr>
      <w:r>
        <w:rPr>
          <w:rFonts w:hint="eastAsia"/>
          <w:b/>
        </w:rPr>
        <w:t>全球库存</w:t>
      </w:r>
      <w:r w:rsidRPr="003B1BCA">
        <w:rPr>
          <w:rFonts w:hint="eastAsia"/>
          <w:b/>
        </w:rPr>
        <w:t>实时</w:t>
      </w:r>
      <w:r w:rsidRPr="003B1BCA">
        <w:rPr>
          <w:b/>
        </w:rPr>
        <w:t>掌控</w:t>
      </w:r>
      <w:r>
        <w:rPr>
          <w:b/>
        </w:rPr>
        <w:t>多级库存便捷查询提供库存报告分析</w:t>
      </w:r>
    </w:p>
    <w:p w:rsidR="00C824AB" w:rsidRPr="00C824AB" w:rsidRDefault="00C824AB" w:rsidP="00F01D9E">
      <w:pPr>
        <w:widowControl/>
        <w:shd w:val="clear" w:color="auto" w:fill="FFFFFF"/>
        <w:spacing w:line="400" w:lineRule="exact"/>
        <w:ind w:left="420" w:firstLine="482"/>
        <w:jc w:val="left"/>
        <w:rPr>
          <w:rFonts w:ascii="微软雅黑" w:hAnsi="微软雅黑" w:cs="Arial"/>
          <w:kern w:val="0"/>
          <w:szCs w:val="21"/>
        </w:rPr>
      </w:pPr>
      <w:r w:rsidRPr="00C824AB">
        <w:rPr>
          <w:rFonts w:ascii="微软雅黑" w:hAnsi="微软雅黑" w:cs="Arial" w:hint="eastAsia"/>
          <w:kern w:val="0"/>
          <w:szCs w:val="21"/>
        </w:rPr>
        <w:t>结合全局</w:t>
      </w:r>
      <w:r w:rsidRPr="00C824AB">
        <w:rPr>
          <w:rFonts w:ascii="微软雅黑" w:hAnsi="微软雅黑" w:cs="Arial"/>
          <w:kern w:val="0"/>
          <w:szCs w:val="21"/>
        </w:rPr>
        <w:t>库存管理</w:t>
      </w:r>
      <w:r w:rsidRPr="00C824AB">
        <w:rPr>
          <w:rFonts w:ascii="微软雅黑" w:hAnsi="微软雅黑" w:cs="Arial" w:hint="eastAsia"/>
          <w:kern w:val="0"/>
          <w:szCs w:val="21"/>
        </w:rPr>
        <w:t>功能</w:t>
      </w:r>
      <w:r w:rsidRPr="00C824AB">
        <w:rPr>
          <w:rFonts w:ascii="微软雅黑" w:hAnsi="微软雅黑" w:cs="Arial"/>
          <w:kern w:val="0"/>
          <w:szCs w:val="21"/>
        </w:rPr>
        <w:t>，</w:t>
      </w:r>
      <w:r w:rsidRPr="00C824AB">
        <w:rPr>
          <w:rFonts w:ascii="微软雅黑" w:hAnsi="微软雅黑" w:cs="Arial" w:hint="eastAsia"/>
          <w:kern w:val="0"/>
          <w:szCs w:val="21"/>
        </w:rPr>
        <w:t>实时</w:t>
      </w:r>
      <w:r w:rsidRPr="00C824AB">
        <w:rPr>
          <w:rFonts w:ascii="微软雅黑" w:hAnsi="微软雅黑" w:cs="Arial"/>
          <w:kern w:val="0"/>
          <w:szCs w:val="21"/>
        </w:rPr>
        <w:t>掌控</w:t>
      </w:r>
      <w:r w:rsidRPr="00C824AB">
        <w:rPr>
          <w:rFonts w:ascii="微软雅黑" w:hAnsi="微软雅黑" w:cs="Arial" w:hint="eastAsia"/>
          <w:kern w:val="0"/>
          <w:szCs w:val="21"/>
        </w:rPr>
        <w:t>库存</w:t>
      </w:r>
      <w:r w:rsidRPr="00C824AB">
        <w:rPr>
          <w:rFonts w:ascii="微软雅黑" w:hAnsi="微软雅黑" w:cs="Arial"/>
          <w:kern w:val="0"/>
          <w:szCs w:val="21"/>
        </w:rPr>
        <w:t>状态</w:t>
      </w:r>
      <w:r w:rsidRPr="00C824AB">
        <w:rPr>
          <w:rFonts w:ascii="微软雅黑" w:hAnsi="微软雅黑" w:cs="Arial" w:hint="eastAsia"/>
          <w:kern w:val="0"/>
          <w:szCs w:val="21"/>
        </w:rPr>
        <w:t>和</w:t>
      </w:r>
      <w:r w:rsidRPr="00C824AB">
        <w:rPr>
          <w:rFonts w:ascii="微软雅黑" w:hAnsi="微软雅黑" w:cs="Arial"/>
          <w:kern w:val="0"/>
          <w:szCs w:val="21"/>
        </w:rPr>
        <w:t>销售动态，</w:t>
      </w:r>
      <w:r w:rsidRPr="00C824AB">
        <w:rPr>
          <w:rFonts w:ascii="微软雅黑" w:hAnsi="微软雅黑" w:cs="Arial" w:hint="eastAsia"/>
          <w:kern w:val="0"/>
          <w:szCs w:val="21"/>
        </w:rPr>
        <w:t>灵活</w:t>
      </w:r>
      <w:r w:rsidRPr="00C824AB">
        <w:rPr>
          <w:rFonts w:ascii="微软雅黑" w:hAnsi="微软雅黑" w:cs="Arial"/>
          <w:kern w:val="0"/>
          <w:szCs w:val="21"/>
        </w:rPr>
        <w:t>的安全库存设置</w:t>
      </w:r>
      <w:r w:rsidRPr="00C824AB">
        <w:rPr>
          <w:rFonts w:ascii="微软雅黑" w:hAnsi="微软雅黑" w:cs="Arial" w:hint="eastAsia"/>
          <w:kern w:val="0"/>
          <w:szCs w:val="21"/>
        </w:rPr>
        <w:t>（包括</w:t>
      </w:r>
      <w:r w:rsidRPr="00C824AB">
        <w:rPr>
          <w:rFonts w:ascii="微软雅黑" w:hAnsi="微软雅黑" w:cs="Arial"/>
          <w:kern w:val="0"/>
          <w:szCs w:val="21"/>
        </w:rPr>
        <w:t>上限和下限）帮助加快畅销品补货追单的反应速度</w:t>
      </w:r>
      <w:r w:rsidRPr="00C824AB">
        <w:rPr>
          <w:rFonts w:ascii="微软雅黑" w:hAnsi="微软雅黑" w:cs="Arial" w:hint="eastAsia"/>
          <w:kern w:val="0"/>
          <w:szCs w:val="21"/>
        </w:rPr>
        <w:t>，</w:t>
      </w:r>
      <w:r w:rsidRPr="00C824AB">
        <w:rPr>
          <w:rFonts w:ascii="微软雅黑" w:hAnsi="微软雅黑" w:cs="Arial"/>
          <w:kern w:val="0"/>
          <w:szCs w:val="21"/>
        </w:rPr>
        <w:t>也降低了库存</w:t>
      </w:r>
      <w:r w:rsidRPr="00C824AB">
        <w:rPr>
          <w:rFonts w:ascii="微软雅黑" w:hAnsi="微软雅黑" w:cs="Arial" w:hint="eastAsia"/>
          <w:kern w:val="0"/>
          <w:szCs w:val="21"/>
        </w:rPr>
        <w:t>积压</w:t>
      </w:r>
      <w:r w:rsidRPr="00C824AB">
        <w:rPr>
          <w:rFonts w:ascii="微软雅黑" w:hAnsi="微软雅黑" w:cs="Arial"/>
          <w:kern w:val="0"/>
          <w:szCs w:val="21"/>
        </w:rPr>
        <w:t>导致的库存成本。</w:t>
      </w:r>
    </w:p>
    <w:p w:rsidR="00B2398C" w:rsidRPr="00B2398C" w:rsidRDefault="00B2398C" w:rsidP="00AE2046">
      <w:pPr>
        <w:pStyle w:val="a7"/>
        <w:widowControl/>
        <w:numPr>
          <w:ilvl w:val="0"/>
          <w:numId w:val="6"/>
        </w:numPr>
        <w:shd w:val="clear" w:color="auto" w:fill="FFFFFF"/>
        <w:ind w:firstLineChars="0"/>
        <w:jc w:val="left"/>
        <w:rPr>
          <w:rFonts w:ascii="微软雅黑" w:hAnsi="微软雅黑" w:cs="Arial"/>
          <w:b/>
          <w:kern w:val="0"/>
          <w:szCs w:val="21"/>
        </w:rPr>
      </w:pPr>
      <w:r w:rsidRPr="00B2398C">
        <w:rPr>
          <w:rFonts w:ascii="微软雅黑" w:hAnsi="微软雅黑" w:cs="Arial"/>
          <w:b/>
          <w:kern w:val="0"/>
          <w:szCs w:val="21"/>
        </w:rPr>
        <w:t>精细化流程与</w:t>
      </w:r>
      <w:r>
        <w:rPr>
          <w:rFonts w:ascii="微软雅黑" w:hAnsi="微软雅黑" w:cs="Arial"/>
          <w:b/>
          <w:kern w:val="0"/>
          <w:szCs w:val="21"/>
        </w:rPr>
        <w:t>系统自动纠错能力实现仓库</w:t>
      </w:r>
      <w:r w:rsidRPr="00B2398C">
        <w:rPr>
          <w:rFonts w:ascii="微软雅黑" w:hAnsi="微软雅黑" w:cs="Arial"/>
          <w:b/>
          <w:kern w:val="0"/>
          <w:szCs w:val="21"/>
        </w:rPr>
        <w:t>规范高效的</w:t>
      </w:r>
      <w:r>
        <w:rPr>
          <w:rFonts w:ascii="微软雅黑" w:hAnsi="微软雅黑" w:cs="Arial" w:hint="eastAsia"/>
          <w:b/>
          <w:kern w:val="0"/>
          <w:szCs w:val="21"/>
        </w:rPr>
        <w:t>运营</w:t>
      </w:r>
    </w:p>
    <w:p w:rsidR="00B2398C" w:rsidRPr="001064A0" w:rsidRDefault="00857C74" w:rsidP="00F01D9E">
      <w:pPr>
        <w:widowControl/>
        <w:shd w:val="clear" w:color="auto" w:fill="FFFFFF"/>
        <w:spacing w:line="400" w:lineRule="exact"/>
        <w:ind w:left="420" w:firstLine="482"/>
        <w:jc w:val="left"/>
        <w:rPr>
          <w:rFonts w:ascii="微软雅黑" w:hAnsi="微软雅黑" w:cs="Arial"/>
          <w:kern w:val="0"/>
          <w:szCs w:val="21"/>
        </w:rPr>
      </w:pPr>
      <w:r w:rsidRPr="00857C74">
        <w:rPr>
          <w:rFonts w:ascii="微软雅黑" w:hAnsi="微软雅黑" w:cs="Arial" w:hint="eastAsia"/>
          <w:kern w:val="0"/>
          <w:szCs w:val="21"/>
        </w:rPr>
        <w:t>系统</w:t>
      </w:r>
      <w:r w:rsidRPr="00857C74">
        <w:rPr>
          <w:rFonts w:ascii="微软雅黑" w:hAnsi="微软雅黑" w:cs="Arial"/>
          <w:kern w:val="0"/>
          <w:szCs w:val="21"/>
        </w:rPr>
        <w:t>标准化流程设计与精细化的仓库作业管理</w:t>
      </w:r>
      <w:r w:rsidRPr="00857C74">
        <w:rPr>
          <w:rFonts w:ascii="微软雅黑" w:hAnsi="微软雅黑" w:cs="Arial" w:hint="eastAsia"/>
          <w:kern w:val="0"/>
          <w:szCs w:val="21"/>
        </w:rPr>
        <w:t>，</w:t>
      </w:r>
      <w:r w:rsidRPr="00857C74">
        <w:rPr>
          <w:rFonts w:ascii="微软雅黑" w:hAnsi="微软雅黑" w:cs="Arial"/>
          <w:kern w:val="0"/>
          <w:szCs w:val="21"/>
        </w:rPr>
        <w:t>支持万级</w:t>
      </w:r>
      <w:r w:rsidRPr="00857C74">
        <w:rPr>
          <w:rFonts w:ascii="微软雅黑" w:hAnsi="微软雅黑" w:cs="Arial" w:hint="eastAsia"/>
          <w:kern w:val="0"/>
          <w:szCs w:val="21"/>
        </w:rPr>
        <w:t>单品</w:t>
      </w:r>
      <w:r w:rsidRPr="00857C74">
        <w:rPr>
          <w:rFonts w:ascii="微软雅黑" w:hAnsi="微软雅黑" w:cs="Arial"/>
          <w:kern w:val="0"/>
          <w:szCs w:val="21"/>
        </w:rPr>
        <w:t>管理</w:t>
      </w:r>
      <w:r w:rsidRPr="00857C74">
        <w:rPr>
          <w:rFonts w:ascii="微软雅黑" w:hAnsi="微软雅黑" w:cs="Arial" w:hint="eastAsia"/>
          <w:kern w:val="0"/>
          <w:szCs w:val="21"/>
        </w:rPr>
        <w:t>。</w:t>
      </w:r>
      <w:r>
        <w:rPr>
          <w:rFonts w:ascii="微软雅黑" w:hAnsi="微软雅黑" w:cs="Arial" w:hint="eastAsia"/>
          <w:kern w:val="0"/>
          <w:szCs w:val="21"/>
        </w:rPr>
        <w:t>标准化自动化的流程指导作业人员进行业务操作，系统在各个流程节点上进行自动纠错，</w:t>
      </w:r>
      <w:r w:rsidR="00643417">
        <w:rPr>
          <w:rFonts w:ascii="微软雅黑" w:hAnsi="微软雅黑" w:cs="Arial" w:hint="eastAsia"/>
          <w:kern w:val="0"/>
          <w:szCs w:val="21"/>
        </w:rPr>
        <w:t>对</w:t>
      </w:r>
      <w:r w:rsidR="00C824AB">
        <w:rPr>
          <w:rFonts w:ascii="微软雅黑" w:hAnsi="微软雅黑" w:cs="Arial" w:hint="eastAsia"/>
          <w:kern w:val="0"/>
          <w:szCs w:val="21"/>
        </w:rPr>
        <w:t>操作进行预警提示。</w:t>
      </w:r>
    </w:p>
    <w:p w:rsidR="00C075BD" w:rsidRPr="007309C7" w:rsidRDefault="007309C7"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b/>
          <w:kern w:val="0"/>
          <w:szCs w:val="21"/>
        </w:rPr>
        <w:t>灵活的</w:t>
      </w:r>
      <w:r w:rsidR="00C075BD" w:rsidRPr="007309C7">
        <w:rPr>
          <w:rFonts w:ascii="微软雅黑" w:hAnsi="微软雅黑" w:cs="Arial"/>
          <w:b/>
          <w:kern w:val="0"/>
          <w:szCs w:val="21"/>
        </w:rPr>
        <w:t>仓库</w:t>
      </w:r>
      <w:r>
        <w:rPr>
          <w:rFonts w:ascii="微软雅黑" w:hAnsi="微软雅黑" w:cs="Arial"/>
          <w:b/>
          <w:kern w:val="0"/>
          <w:szCs w:val="21"/>
        </w:rPr>
        <w:t>作业</w:t>
      </w:r>
      <w:r w:rsidR="00C075BD" w:rsidRPr="007309C7">
        <w:rPr>
          <w:rFonts w:ascii="微软雅黑" w:hAnsi="微软雅黑" w:cs="Arial"/>
          <w:b/>
          <w:kern w:val="0"/>
          <w:szCs w:val="21"/>
        </w:rPr>
        <w:t>策略</w:t>
      </w:r>
      <w:r>
        <w:rPr>
          <w:rFonts w:ascii="微软雅黑" w:hAnsi="微软雅黑" w:cs="Arial" w:hint="eastAsia"/>
          <w:b/>
          <w:kern w:val="0"/>
          <w:szCs w:val="21"/>
        </w:rPr>
        <w:t>配置自动作业计划</w:t>
      </w:r>
      <w:r w:rsidR="00C075BD" w:rsidRPr="007309C7">
        <w:rPr>
          <w:rFonts w:ascii="微软雅黑" w:hAnsi="微软雅黑" w:cs="Arial" w:hint="eastAsia"/>
          <w:b/>
          <w:kern w:val="0"/>
          <w:szCs w:val="21"/>
        </w:rPr>
        <w:t>提升</w:t>
      </w:r>
      <w:r w:rsidR="00C075BD" w:rsidRPr="007309C7">
        <w:rPr>
          <w:rFonts w:ascii="微软雅黑" w:hAnsi="微软雅黑" w:cs="Arial"/>
          <w:b/>
          <w:kern w:val="0"/>
          <w:szCs w:val="21"/>
        </w:rPr>
        <w:t>作业效率</w:t>
      </w:r>
    </w:p>
    <w:p w:rsidR="007B6E4B" w:rsidRDefault="005370E6"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w:t>
      </w:r>
      <w:r w:rsidR="00C075BD" w:rsidRPr="005370E6">
        <w:rPr>
          <w:rFonts w:ascii="微软雅黑" w:hAnsi="微软雅黑" w:cs="Arial"/>
          <w:kern w:val="0"/>
          <w:szCs w:val="21"/>
        </w:rPr>
        <w:t>可</w:t>
      </w:r>
      <w:r w:rsidR="00EB6F96">
        <w:rPr>
          <w:rFonts w:ascii="微软雅黑" w:hAnsi="微软雅黑" w:cs="Arial"/>
          <w:kern w:val="0"/>
          <w:szCs w:val="21"/>
        </w:rPr>
        <w:t>按客户</w:t>
      </w:r>
      <w:r w:rsidR="00EB6F96">
        <w:rPr>
          <w:rFonts w:ascii="微软雅黑" w:hAnsi="微软雅黑" w:cs="Arial" w:hint="eastAsia"/>
          <w:kern w:val="0"/>
          <w:szCs w:val="21"/>
        </w:rPr>
        <w:t>、</w:t>
      </w:r>
      <w:r w:rsidR="00EB6F96">
        <w:rPr>
          <w:rFonts w:ascii="微软雅黑" w:hAnsi="微软雅黑" w:cs="Arial"/>
          <w:kern w:val="0"/>
          <w:szCs w:val="21"/>
        </w:rPr>
        <w:t>按仓库</w:t>
      </w:r>
      <w:r w:rsidR="00EB6F96">
        <w:rPr>
          <w:rFonts w:ascii="微软雅黑" w:hAnsi="微软雅黑" w:cs="Arial" w:hint="eastAsia"/>
          <w:kern w:val="0"/>
          <w:szCs w:val="21"/>
        </w:rPr>
        <w:t>、</w:t>
      </w:r>
      <w:r w:rsidR="00EB6F96">
        <w:rPr>
          <w:rFonts w:ascii="微软雅黑" w:hAnsi="微软雅黑" w:cs="Arial"/>
          <w:kern w:val="0"/>
          <w:szCs w:val="21"/>
        </w:rPr>
        <w:t>按品类</w:t>
      </w:r>
      <w:r w:rsidR="00EB6F96">
        <w:rPr>
          <w:rFonts w:ascii="微软雅黑" w:hAnsi="微软雅黑" w:cs="Arial" w:hint="eastAsia"/>
          <w:kern w:val="0"/>
          <w:szCs w:val="21"/>
        </w:rPr>
        <w:t>、</w:t>
      </w:r>
      <w:r w:rsidR="00EB6F96">
        <w:rPr>
          <w:rFonts w:ascii="微软雅黑" w:hAnsi="微软雅黑" w:cs="Arial"/>
          <w:kern w:val="0"/>
          <w:szCs w:val="21"/>
        </w:rPr>
        <w:t>按单品</w:t>
      </w:r>
      <w:r w:rsidR="00EB6F96">
        <w:rPr>
          <w:rFonts w:ascii="微软雅黑" w:hAnsi="微软雅黑" w:cs="Arial" w:hint="eastAsia"/>
          <w:kern w:val="0"/>
          <w:szCs w:val="21"/>
        </w:rPr>
        <w:t>等对象</w:t>
      </w:r>
      <w:r>
        <w:rPr>
          <w:rFonts w:ascii="微软雅黑" w:hAnsi="微软雅黑" w:cs="Arial"/>
          <w:kern w:val="0"/>
          <w:szCs w:val="21"/>
        </w:rPr>
        <w:t>灵活配置</w:t>
      </w:r>
      <w:r w:rsidR="00EB6F96">
        <w:rPr>
          <w:rFonts w:ascii="微软雅黑" w:hAnsi="微软雅黑" w:cs="Arial"/>
          <w:kern w:val="0"/>
          <w:szCs w:val="21"/>
        </w:rPr>
        <w:t>出入库策略</w:t>
      </w:r>
      <w:r w:rsidR="00EB6F96">
        <w:rPr>
          <w:rFonts w:ascii="微软雅黑" w:hAnsi="微软雅黑" w:cs="Arial" w:hint="eastAsia"/>
          <w:kern w:val="0"/>
          <w:szCs w:val="21"/>
        </w:rPr>
        <w:t>，</w:t>
      </w:r>
      <w:r w:rsidR="00EB6F96">
        <w:rPr>
          <w:rFonts w:ascii="微软雅黑" w:hAnsi="微软雅黑" w:cs="Arial"/>
          <w:kern w:val="0"/>
          <w:szCs w:val="21"/>
        </w:rPr>
        <w:t>在策略算法的驱动下系统自动</w:t>
      </w:r>
      <w:r w:rsidR="00212931">
        <w:rPr>
          <w:rFonts w:ascii="微软雅黑" w:hAnsi="微软雅黑" w:cs="Arial" w:hint="eastAsia"/>
          <w:kern w:val="0"/>
          <w:szCs w:val="21"/>
        </w:rPr>
        <w:t>制定</w:t>
      </w:r>
      <w:r w:rsidR="00EB6F96">
        <w:rPr>
          <w:rFonts w:ascii="微软雅黑" w:hAnsi="微软雅黑" w:cs="Arial"/>
          <w:kern w:val="0"/>
          <w:szCs w:val="21"/>
        </w:rPr>
        <w:t>入库上架和出库拣货作业</w:t>
      </w:r>
      <w:r w:rsidR="00643417">
        <w:rPr>
          <w:rFonts w:ascii="微软雅黑" w:hAnsi="微软雅黑" w:cs="Arial" w:hint="eastAsia"/>
          <w:kern w:val="0"/>
          <w:szCs w:val="21"/>
        </w:rPr>
        <w:t>计划</w:t>
      </w:r>
      <w:r w:rsidR="00EB6F96">
        <w:rPr>
          <w:rFonts w:ascii="微软雅黑" w:hAnsi="微软雅黑" w:cs="Arial" w:hint="eastAsia"/>
          <w:kern w:val="0"/>
          <w:szCs w:val="21"/>
        </w:rPr>
        <w:t>，极大提高仓库作业效率。</w:t>
      </w:r>
    </w:p>
    <w:p w:rsidR="007B6E4B" w:rsidRPr="00F45EB3" w:rsidRDefault="00F45EB3" w:rsidP="00AE2046">
      <w:pPr>
        <w:pStyle w:val="a7"/>
        <w:widowControl/>
        <w:numPr>
          <w:ilvl w:val="0"/>
          <w:numId w:val="6"/>
        </w:numPr>
        <w:shd w:val="clear" w:color="auto" w:fill="FFFFFF"/>
        <w:ind w:firstLineChars="0"/>
        <w:jc w:val="left"/>
        <w:rPr>
          <w:rFonts w:ascii="微软雅黑" w:hAnsi="微软雅黑" w:cs="Arial"/>
          <w:b/>
          <w:kern w:val="0"/>
          <w:szCs w:val="21"/>
        </w:rPr>
      </w:pPr>
      <w:r w:rsidRPr="00F45EB3">
        <w:rPr>
          <w:rFonts w:ascii="微软雅黑" w:hAnsi="微软雅黑" w:cs="Arial"/>
          <w:b/>
          <w:kern w:val="0"/>
          <w:szCs w:val="21"/>
        </w:rPr>
        <w:t>可根据客户进行个性化服务计费方案定制满足个性化服务</w:t>
      </w:r>
    </w:p>
    <w:p w:rsidR="000911EC" w:rsidRDefault="00F45EB3"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系统支持自定义计费方案，从而满足海外仓经营者根据客户的不同需求进行个性化的服务收费。</w:t>
      </w:r>
      <w:r w:rsidRPr="00F45EB3">
        <w:rPr>
          <w:rFonts w:ascii="微软雅黑" w:hAnsi="微软雅黑" w:cs="Arial" w:hint="eastAsia"/>
          <w:kern w:val="0"/>
          <w:szCs w:val="21"/>
        </w:rPr>
        <w:t>丰富的</w:t>
      </w:r>
      <w:r w:rsidRPr="00F45EB3">
        <w:rPr>
          <w:rFonts w:ascii="微软雅黑" w:hAnsi="微软雅黑" w:cs="Arial"/>
          <w:kern w:val="0"/>
          <w:szCs w:val="21"/>
        </w:rPr>
        <w:t>计算方案</w:t>
      </w:r>
      <w:r w:rsidRPr="00F45EB3">
        <w:rPr>
          <w:rFonts w:ascii="微软雅黑" w:hAnsi="微软雅黑" w:cs="Arial" w:hint="eastAsia"/>
          <w:kern w:val="0"/>
          <w:szCs w:val="21"/>
        </w:rPr>
        <w:t>可以</w:t>
      </w:r>
      <w:r w:rsidRPr="00F45EB3">
        <w:rPr>
          <w:rFonts w:ascii="微软雅黑" w:hAnsi="微软雅黑" w:cs="Arial"/>
          <w:kern w:val="0"/>
          <w:szCs w:val="21"/>
        </w:rPr>
        <w:t>满足仓储费率自动结算的需求，包括包租、</w:t>
      </w:r>
      <w:r w:rsidRPr="00F45EB3">
        <w:rPr>
          <w:rFonts w:ascii="微软雅黑" w:hAnsi="微软雅黑" w:cs="Arial" w:hint="eastAsia"/>
          <w:kern w:val="0"/>
          <w:szCs w:val="21"/>
        </w:rPr>
        <w:t>散租</w:t>
      </w:r>
      <w:r w:rsidRPr="00F45EB3">
        <w:rPr>
          <w:rFonts w:ascii="微软雅黑" w:hAnsi="微软雅黑" w:cs="Arial"/>
          <w:kern w:val="0"/>
          <w:szCs w:val="21"/>
        </w:rPr>
        <w:t>、按订单结算</w:t>
      </w:r>
      <w:r w:rsidRPr="00F45EB3">
        <w:rPr>
          <w:rFonts w:ascii="微软雅黑" w:hAnsi="微软雅黑" w:cs="Arial" w:hint="eastAsia"/>
          <w:kern w:val="0"/>
          <w:szCs w:val="21"/>
        </w:rPr>
        <w:t>等</w:t>
      </w:r>
      <w:r w:rsidRPr="00F45EB3">
        <w:rPr>
          <w:rFonts w:ascii="微软雅黑" w:hAnsi="微软雅黑" w:cs="Arial"/>
          <w:kern w:val="0"/>
          <w:szCs w:val="21"/>
        </w:rPr>
        <w:t>多种结算模式，</w:t>
      </w:r>
      <w:r w:rsidRPr="00F45EB3">
        <w:rPr>
          <w:rFonts w:ascii="微软雅黑" w:hAnsi="微软雅黑" w:cs="Arial" w:hint="eastAsia"/>
          <w:kern w:val="0"/>
          <w:szCs w:val="21"/>
        </w:rPr>
        <w:t>按照</w:t>
      </w:r>
      <w:r w:rsidRPr="00F45EB3">
        <w:rPr>
          <w:rFonts w:ascii="微软雅黑" w:hAnsi="微软雅黑" w:cs="Arial"/>
          <w:kern w:val="0"/>
          <w:szCs w:val="21"/>
        </w:rPr>
        <w:t>客户需求配置对应的</w:t>
      </w:r>
      <w:r w:rsidRPr="00F45EB3">
        <w:rPr>
          <w:rFonts w:ascii="微软雅黑" w:hAnsi="微软雅黑" w:cs="Arial" w:hint="eastAsia"/>
          <w:kern w:val="0"/>
          <w:szCs w:val="21"/>
        </w:rPr>
        <w:t>计算</w:t>
      </w:r>
      <w:r w:rsidRPr="00F45EB3">
        <w:rPr>
          <w:rFonts w:ascii="微软雅黑" w:hAnsi="微软雅黑" w:cs="Arial"/>
          <w:kern w:val="0"/>
          <w:szCs w:val="21"/>
        </w:rPr>
        <w:t>规则</w:t>
      </w:r>
      <w:r w:rsidRPr="00F45EB3">
        <w:rPr>
          <w:rFonts w:ascii="微软雅黑" w:hAnsi="微软雅黑" w:cs="Arial" w:hint="eastAsia"/>
          <w:kern w:val="0"/>
          <w:szCs w:val="21"/>
        </w:rPr>
        <w:t>，解决</w:t>
      </w:r>
      <w:r w:rsidRPr="00F45EB3">
        <w:rPr>
          <w:rFonts w:ascii="微软雅黑" w:hAnsi="微软雅黑" w:cs="Arial"/>
          <w:kern w:val="0"/>
          <w:szCs w:val="21"/>
        </w:rPr>
        <w:t>了</w:t>
      </w:r>
      <w:r w:rsidRPr="00F45EB3">
        <w:rPr>
          <w:rFonts w:ascii="微软雅黑" w:hAnsi="微软雅黑" w:cs="Arial" w:hint="eastAsia"/>
          <w:kern w:val="0"/>
          <w:szCs w:val="21"/>
        </w:rPr>
        <w:t>仓储</w:t>
      </w:r>
      <w:r w:rsidRPr="00F45EB3">
        <w:rPr>
          <w:rFonts w:ascii="微软雅黑" w:hAnsi="微软雅黑" w:cs="Arial"/>
          <w:kern w:val="0"/>
          <w:szCs w:val="21"/>
        </w:rPr>
        <w:t>费用结算困难，容易出错的难题。</w:t>
      </w:r>
    </w:p>
    <w:p w:rsidR="000911EC" w:rsidRPr="00B2398C" w:rsidRDefault="00B2398C" w:rsidP="00AE2046">
      <w:pPr>
        <w:pStyle w:val="a7"/>
        <w:widowControl/>
        <w:numPr>
          <w:ilvl w:val="0"/>
          <w:numId w:val="6"/>
        </w:numPr>
        <w:shd w:val="clear" w:color="auto" w:fill="FFFFFF"/>
        <w:ind w:firstLineChars="0"/>
        <w:jc w:val="left"/>
        <w:rPr>
          <w:rFonts w:ascii="微软雅黑" w:hAnsi="微软雅黑" w:cs="Arial"/>
          <w:b/>
          <w:kern w:val="0"/>
          <w:szCs w:val="21"/>
        </w:rPr>
      </w:pPr>
      <w:r w:rsidRPr="00B2398C">
        <w:rPr>
          <w:rFonts w:ascii="微软雅黑" w:hAnsi="微软雅黑" w:cs="Arial"/>
          <w:b/>
          <w:kern w:val="0"/>
          <w:szCs w:val="21"/>
        </w:rPr>
        <w:t>与</w:t>
      </w:r>
      <w:r w:rsidRPr="00B2398C">
        <w:rPr>
          <w:rFonts w:ascii="微软雅黑" w:hAnsi="微软雅黑" w:cs="Arial" w:hint="eastAsia"/>
          <w:b/>
          <w:kern w:val="0"/>
          <w:szCs w:val="21"/>
        </w:rPr>
        <w:t>先进物流技术</w:t>
      </w:r>
      <w:r w:rsidRPr="00B2398C">
        <w:rPr>
          <w:rFonts w:ascii="微软雅黑" w:hAnsi="微软雅黑" w:cs="Arial"/>
          <w:b/>
          <w:kern w:val="0"/>
          <w:szCs w:val="21"/>
        </w:rPr>
        <w:t>集成运作支持电子商务海量订单高效作业需要</w:t>
      </w:r>
    </w:p>
    <w:p w:rsidR="00F45EB3" w:rsidRDefault="00B2398C"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系统支持一维二维条码识别技术、电子标签拣货技术、移动拣货车、移动数据终端等物流辅助作业技术。</w:t>
      </w:r>
      <w:r w:rsidRPr="00B2398C">
        <w:rPr>
          <w:rFonts w:ascii="微软雅黑" w:hAnsi="微软雅黑" w:cs="Arial" w:hint="eastAsia"/>
          <w:kern w:val="0"/>
          <w:szCs w:val="21"/>
        </w:rPr>
        <w:t>在</w:t>
      </w:r>
      <w:r w:rsidRPr="00B2398C">
        <w:rPr>
          <w:rFonts w:ascii="微软雅黑" w:hAnsi="微软雅黑" w:cs="Arial"/>
          <w:kern w:val="0"/>
          <w:szCs w:val="21"/>
        </w:rPr>
        <w:t>仓库内</w:t>
      </w:r>
      <w:r w:rsidRPr="00B2398C">
        <w:rPr>
          <w:rFonts w:ascii="微软雅黑" w:hAnsi="微软雅黑" w:cs="Arial" w:hint="eastAsia"/>
          <w:kern w:val="0"/>
          <w:szCs w:val="21"/>
        </w:rPr>
        <w:t>对订单</w:t>
      </w:r>
      <w:r w:rsidRPr="00B2398C">
        <w:rPr>
          <w:rFonts w:ascii="微软雅黑" w:hAnsi="微软雅黑" w:cs="Arial"/>
          <w:kern w:val="0"/>
          <w:szCs w:val="21"/>
        </w:rPr>
        <w:t>进行分类管理，</w:t>
      </w:r>
      <w:r w:rsidRPr="00B2398C">
        <w:rPr>
          <w:rFonts w:ascii="微软雅黑" w:hAnsi="微软雅黑" w:cs="Arial" w:hint="eastAsia"/>
          <w:kern w:val="0"/>
          <w:szCs w:val="21"/>
        </w:rPr>
        <w:t>结合RF</w:t>
      </w:r>
      <w:r w:rsidRPr="00B2398C">
        <w:rPr>
          <w:rFonts w:ascii="微软雅黑" w:hAnsi="微软雅黑" w:cs="Arial"/>
          <w:kern w:val="0"/>
          <w:szCs w:val="21"/>
        </w:rPr>
        <w:t>、包装流水线</w:t>
      </w:r>
      <w:r w:rsidRPr="00B2398C">
        <w:rPr>
          <w:rFonts w:ascii="微软雅黑" w:hAnsi="微软雅黑" w:cs="Arial" w:hint="eastAsia"/>
          <w:kern w:val="0"/>
          <w:szCs w:val="21"/>
        </w:rPr>
        <w:t>等</w:t>
      </w:r>
      <w:r w:rsidRPr="00B2398C">
        <w:rPr>
          <w:rFonts w:ascii="微软雅黑" w:hAnsi="微软雅黑" w:cs="Arial"/>
          <w:kern w:val="0"/>
          <w:szCs w:val="21"/>
        </w:rPr>
        <w:t>自动化仓库设备，提升</w:t>
      </w:r>
      <w:r w:rsidRPr="00B2398C">
        <w:rPr>
          <w:rFonts w:ascii="微软雅黑" w:hAnsi="微软雅黑" w:cs="Arial" w:hint="eastAsia"/>
          <w:kern w:val="0"/>
          <w:szCs w:val="21"/>
        </w:rPr>
        <w:t>仓库的</w:t>
      </w:r>
      <w:r w:rsidRPr="00B2398C">
        <w:rPr>
          <w:rFonts w:ascii="微软雅黑" w:hAnsi="微软雅黑" w:cs="Arial"/>
          <w:kern w:val="0"/>
          <w:szCs w:val="21"/>
        </w:rPr>
        <w:t>发货效率，解决了业务高峰期发不出货、超买超卖等难题。</w:t>
      </w:r>
    </w:p>
    <w:p w:rsidR="00476C26" w:rsidRPr="00476C26" w:rsidRDefault="00476C26" w:rsidP="00476C26">
      <w:pPr>
        <w:pStyle w:val="a7"/>
        <w:widowControl/>
        <w:numPr>
          <w:ilvl w:val="0"/>
          <w:numId w:val="6"/>
        </w:numPr>
        <w:shd w:val="clear" w:color="auto" w:fill="FFFFFF"/>
        <w:ind w:firstLineChars="0"/>
        <w:jc w:val="left"/>
        <w:rPr>
          <w:rFonts w:ascii="微软雅黑" w:hAnsi="微软雅黑" w:cs="Arial"/>
          <w:b/>
          <w:kern w:val="0"/>
          <w:szCs w:val="21"/>
        </w:rPr>
      </w:pPr>
      <w:r w:rsidRPr="00476C26">
        <w:rPr>
          <w:rFonts w:ascii="微软雅黑" w:hAnsi="微软雅黑" w:cs="Arial" w:hint="eastAsia"/>
          <w:b/>
          <w:kern w:val="0"/>
          <w:szCs w:val="21"/>
        </w:rPr>
        <w:t>对电商多品订单进行分级分区优化，以最短拣货路径指导</w:t>
      </w:r>
      <w:r w:rsidRPr="00476C26">
        <w:rPr>
          <w:rFonts w:ascii="微软雅黑" w:hAnsi="微软雅黑" w:cs="Arial"/>
          <w:b/>
          <w:kern w:val="0"/>
          <w:szCs w:val="21"/>
        </w:rPr>
        <w:t>作业</w:t>
      </w:r>
      <w:r w:rsidRPr="00476C26">
        <w:rPr>
          <w:rFonts w:ascii="微软雅黑" w:hAnsi="微软雅黑" w:cs="Arial" w:hint="eastAsia"/>
          <w:b/>
          <w:kern w:val="0"/>
          <w:szCs w:val="21"/>
        </w:rPr>
        <w:t xml:space="preserve"> </w:t>
      </w:r>
    </w:p>
    <w:p w:rsidR="00476C26" w:rsidRDefault="00476C26" w:rsidP="00476C26">
      <w:pPr>
        <w:widowControl/>
        <w:shd w:val="clear" w:color="auto" w:fill="FFFFFF"/>
        <w:spacing w:line="400" w:lineRule="exact"/>
        <w:ind w:left="420" w:firstLine="482"/>
        <w:jc w:val="left"/>
        <w:rPr>
          <w:rFonts w:ascii="微软雅黑" w:hAnsi="微软雅黑" w:cs="Arial"/>
          <w:kern w:val="0"/>
          <w:szCs w:val="21"/>
        </w:rPr>
      </w:pPr>
      <w:r w:rsidRPr="00476C26">
        <w:rPr>
          <w:rFonts w:ascii="微软雅黑" w:hAnsi="微软雅黑" w:cs="Arial" w:hint="eastAsia"/>
          <w:kern w:val="0"/>
          <w:szCs w:val="21"/>
        </w:rPr>
        <w:t>仓库库位进行分级分区管理，</w:t>
      </w:r>
      <w:r w:rsidRPr="00476C26">
        <w:rPr>
          <w:rFonts w:ascii="微软雅黑" w:hAnsi="微软雅黑" w:cs="Arial"/>
          <w:kern w:val="0"/>
          <w:szCs w:val="21"/>
        </w:rPr>
        <w:t>不仅能保证仓库资源的最大利用率，而且系统</w:t>
      </w:r>
      <w:r w:rsidRPr="00476C26">
        <w:rPr>
          <w:rFonts w:ascii="微软雅黑" w:hAnsi="微软雅黑" w:cs="Arial" w:hint="eastAsia"/>
          <w:kern w:val="0"/>
          <w:szCs w:val="21"/>
        </w:rPr>
        <w:t>还</w:t>
      </w:r>
      <w:r w:rsidRPr="00476C26">
        <w:rPr>
          <w:rFonts w:ascii="微软雅黑" w:hAnsi="微软雅黑" w:cs="Arial"/>
          <w:kern w:val="0"/>
          <w:szCs w:val="21"/>
        </w:rPr>
        <w:t>支持递归式</w:t>
      </w:r>
      <w:r w:rsidRPr="00476C26">
        <w:rPr>
          <w:rFonts w:ascii="微软雅黑" w:hAnsi="微软雅黑" w:cs="Arial" w:hint="eastAsia"/>
          <w:kern w:val="0"/>
          <w:szCs w:val="21"/>
        </w:rPr>
        <w:t>优化算法，以最小库位数、最小作业区、最短作业路径作为优化的目标，</w:t>
      </w:r>
      <w:r w:rsidRPr="00476C26">
        <w:rPr>
          <w:rFonts w:ascii="微软雅黑" w:hAnsi="微软雅黑" w:cs="Arial"/>
          <w:kern w:val="0"/>
          <w:szCs w:val="21"/>
        </w:rPr>
        <w:t>保证仓库拣货以最优拣货</w:t>
      </w:r>
      <w:r w:rsidRPr="00476C26">
        <w:rPr>
          <w:rFonts w:ascii="微软雅黑" w:hAnsi="微软雅黑" w:cs="Arial" w:hint="eastAsia"/>
          <w:kern w:val="0"/>
          <w:szCs w:val="21"/>
        </w:rPr>
        <w:t>路径</w:t>
      </w:r>
      <w:r w:rsidRPr="00476C26">
        <w:rPr>
          <w:rFonts w:ascii="微软雅黑" w:hAnsi="微软雅黑" w:cs="Arial"/>
          <w:kern w:val="0"/>
          <w:szCs w:val="21"/>
        </w:rPr>
        <w:t>指导作业执行，</w:t>
      </w:r>
      <w:r w:rsidRPr="00476C26">
        <w:rPr>
          <w:rFonts w:ascii="微软雅黑" w:hAnsi="微软雅黑" w:cs="Arial" w:hint="eastAsia"/>
          <w:kern w:val="0"/>
          <w:szCs w:val="21"/>
        </w:rPr>
        <w:t>此类</w:t>
      </w:r>
      <w:r w:rsidRPr="00476C26">
        <w:rPr>
          <w:rFonts w:ascii="微软雅黑" w:hAnsi="微软雅黑" w:cs="Arial"/>
          <w:kern w:val="0"/>
          <w:szCs w:val="21"/>
        </w:rPr>
        <w:t>优化算法在</w:t>
      </w:r>
      <w:r w:rsidRPr="00476C26">
        <w:rPr>
          <w:rFonts w:ascii="微软雅黑" w:hAnsi="微软雅黑" w:cs="Arial" w:hint="eastAsia"/>
          <w:kern w:val="0"/>
          <w:szCs w:val="21"/>
        </w:rPr>
        <w:t>订单池里的订单越多的</w:t>
      </w:r>
      <w:r w:rsidRPr="00476C26">
        <w:rPr>
          <w:rFonts w:ascii="微软雅黑" w:hAnsi="微软雅黑" w:cs="Arial"/>
          <w:kern w:val="0"/>
          <w:szCs w:val="21"/>
        </w:rPr>
        <w:t>情况下</w:t>
      </w:r>
      <w:r w:rsidRPr="00476C26">
        <w:rPr>
          <w:rFonts w:ascii="微软雅黑" w:hAnsi="微软雅黑" w:cs="Arial" w:hint="eastAsia"/>
          <w:kern w:val="0"/>
          <w:szCs w:val="21"/>
        </w:rPr>
        <w:t>，优化的效果尤为明显</w:t>
      </w:r>
      <w:r w:rsidRPr="00476C26">
        <w:rPr>
          <w:rFonts w:ascii="微软雅黑" w:hAnsi="微软雅黑" w:cs="Arial"/>
          <w:kern w:val="0"/>
          <w:szCs w:val="21"/>
        </w:rPr>
        <w:t>。</w:t>
      </w:r>
    </w:p>
    <w:p w:rsidR="0009242E" w:rsidRPr="00476C26" w:rsidRDefault="00FF0AD5" w:rsidP="0009242E">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配单配货功能帮助拣货人员轻松完成分拣和包装</w:t>
      </w:r>
    </w:p>
    <w:p w:rsidR="0009242E" w:rsidRDefault="008D05B5" w:rsidP="0009242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适应电商行业特性，迅速区分</w:t>
      </w:r>
      <w:r w:rsidR="00FF0AD5">
        <w:rPr>
          <w:rFonts w:ascii="微软雅黑" w:hAnsi="微软雅黑" w:cs="Arial" w:hint="eastAsia"/>
          <w:kern w:val="0"/>
          <w:szCs w:val="21"/>
        </w:rPr>
        <w:t>一票一件和一票多件的批量分拣</w:t>
      </w:r>
      <w:r>
        <w:rPr>
          <w:rFonts w:ascii="微软雅黑" w:hAnsi="微软雅黑" w:cs="Arial" w:hint="eastAsia"/>
          <w:kern w:val="0"/>
          <w:szCs w:val="21"/>
        </w:rPr>
        <w:t>、</w:t>
      </w:r>
      <w:r w:rsidR="00FF0AD5">
        <w:rPr>
          <w:rFonts w:ascii="微软雅黑" w:hAnsi="微软雅黑" w:cs="Arial" w:hint="eastAsia"/>
          <w:kern w:val="0"/>
          <w:szCs w:val="21"/>
        </w:rPr>
        <w:t>包装。可灵活设置分拣墙，完成批量下架之后，作业人员根据系统指示一次性完成二次分拣、包装、物流单据打印、校验工作，大大降低发生错误的概率</w:t>
      </w:r>
      <w:r w:rsidR="002C1DD4">
        <w:rPr>
          <w:rFonts w:ascii="微软雅黑" w:hAnsi="微软雅黑" w:cs="Arial" w:hint="eastAsia"/>
          <w:kern w:val="0"/>
          <w:szCs w:val="21"/>
        </w:rPr>
        <w:t>，缩减订单出库过程的作业时间。</w:t>
      </w:r>
    </w:p>
    <w:p w:rsidR="00476C26" w:rsidRDefault="00476C26" w:rsidP="00F01D9E">
      <w:pPr>
        <w:widowControl/>
        <w:shd w:val="clear" w:color="auto" w:fill="FFFFFF"/>
        <w:spacing w:line="400" w:lineRule="exact"/>
        <w:ind w:left="420" w:firstLine="482"/>
        <w:jc w:val="left"/>
        <w:rPr>
          <w:rFonts w:ascii="微软雅黑" w:hAnsi="微软雅黑" w:cs="Arial"/>
          <w:kern w:val="0"/>
          <w:szCs w:val="21"/>
        </w:rPr>
      </w:pPr>
    </w:p>
    <w:p w:rsidR="00792655" w:rsidRPr="0002325B" w:rsidRDefault="00792655" w:rsidP="00AE2046">
      <w:pPr>
        <w:pStyle w:val="2"/>
        <w:spacing w:before="0" w:after="0" w:line="240" w:lineRule="auto"/>
        <w:rPr>
          <w:rFonts w:eastAsia="微软雅黑"/>
          <w:sz w:val="24"/>
        </w:rPr>
      </w:pPr>
      <w:r w:rsidRPr="0002325B">
        <w:rPr>
          <w:rFonts w:eastAsia="微软雅黑"/>
          <w:sz w:val="24"/>
        </w:rPr>
        <w:lastRenderedPageBreak/>
        <w:t>应用案例</w:t>
      </w:r>
    </w:p>
    <w:p w:rsidR="0084448B" w:rsidRDefault="00345096" w:rsidP="0084448B">
      <w:pPr>
        <w:widowControl/>
        <w:shd w:val="clear" w:color="auto" w:fill="FFFFFF"/>
        <w:tabs>
          <w:tab w:val="left" w:pos="740"/>
        </w:tabs>
        <w:spacing w:line="400" w:lineRule="exact"/>
        <w:ind w:left="420" w:firstLine="482"/>
        <w:jc w:val="left"/>
        <w:rPr>
          <w:rFonts w:cs="Arial"/>
          <w:kern w:val="0"/>
        </w:rPr>
      </w:pPr>
      <w:hyperlink r:id="rId9" w:tgtFrame="_blank" w:history="1">
        <w:r w:rsidR="0084448B" w:rsidRPr="0084448B">
          <w:rPr>
            <w:kern w:val="0"/>
          </w:rPr>
          <w:t>深圳市飞亚达（集团）股份有限公司</w:t>
        </w:r>
      </w:hyperlink>
      <w:r w:rsidR="0084448B" w:rsidRPr="0084448B">
        <w:rPr>
          <w:rFonts w:cs="Arial"/>
          <w:kern w:val="0"/>
        </w:rPr>
        <w:t>成立于</w:t>
      </w:r>
      <w:r w:rsidR="0084448B" w:rsidRPr="0084448B">
        <w:rPr>
          <w:rFonts w:cs="Arial"/>
          <w:kern w:val="0"/>
        </w:rPr>
        <w:t>1987</w:t>
      </w:r>
      <w:r w:rsidR="0084448B" w:rsidRPr="0084448B">
        <w:rPr>
          <w:rFonts w:cs="Arial"/>
          <w:kern w:val="0"/>
        </w:rPr>
        <w:t>年</w:t>
      </w:r>
      <w:r w:rsidR="0084448B" w:rsidRPr="0084448B">
        <w:rPr>
          <w:rFonts w:cs="Arial"/>
          <w:kern w:val="0"/>
        </w:rPr>
        <w:t>12</w:t>
      </w:r>
      <w:r w:rsidR="0084448B" w:rsidRPr="0084448B">
        <w:rPr>
          <w:rFonts w:cs="Arial"/>
          <w:kern w:val="0"/>
        </w:rPr>
        <w:t>月</w:t>
      </w:r>
      <w:r w:rsidR="0084448B" w:rsidRPr="0084448B">
        <w:rPr>
          <w:rFonts w:cs="Arial"/>
          <w:kern w:val="0"/>
        </w:rPr>
        <w:t>23</w:t>
      </w:r>
      <w:r w:rsidR="0084448B" w:rsidRPr="0084448B">
        <w:rPr>
          <w:rFonts w:cs="Arial"/>
          <w:kern w:val="0"/>
        </w:rPr>
        <w:t>日，历</w:t>
      </w:r>
      <w:r w:rsidR="0084448B">
        <w:rPr>
          <w:rFonts w:cs="Arial"/>
          <w:kern w:val="0"/>
        </w:rPr>
        <w:t>经多年艰苦砥砺，已成长为中国手表的旗舰企业，系中国唯一</w:t>
      </w:r>
      <w:r w:rsidR="0084448B">
        <w:rPr>
          <w:rFonts w:cs="Arial" w:hint="eastAsia"/>
          <w:kern w:val="0"/>
        </w:rPr>
        <w:t>的一</w:t>
      </w:r>
      <w:r w:rsidR="0084448B" w:rsidRPr="0084448B">
        <w:rPr>
          <w:rFonts w:cs="Arial"/>
          <w:kern w:val="0"/>
        </w:rPr>
        <w:t>家表业上市公司，集手表研发、设计、制造、销售为一体，拥有</w:t>
      </w:r>
      <w:r w:rsidR="0084448B" w:rsidRPr="0084448B">
        <w:rPr>
          <w:rFonts w:cs="Arial"/>
          <w:kern w:val="0"/>
        </w:rPr>
        <w:t>“</w:t>
      </w:r>
      <w:hyperlink r:id="rId10" w:tgtFrame="_blank" w:history="1">
        <w:r w:rsidR="0084448B" w:rsidRPr="0084448B">
          <w:rPr>
            <w:kern w:val="0"/>
          </w:rPr>
          <w:t>飞亚达</w:t>
        </w:r>
      </w:hyperlink>
      <w:r w:rsidR="0084448B" w:rsidRPr="0084448B">
        <w:rPr>
          <w:rFonts w:cs="Arial"/>
          <w:kern w:val="0"/>
        </w:rPr>
        <w:t>”</w:t>
      </w:r>
      <w:r w:rsidR="0084448B" w:rsidRPr="0084448B">
        <w:rPr>
          <w:rFonts w:cs="Arial"/>
          <w:kern w:val="0"/>
        </w:rPr>
        <w:t>著名品牌和</w:t>
      </w:r>
      <w:r w:rsidR="0084448B" w:rsidRPr="0084448B">
        <w:rPr>
          <w:rFonts w:cs="Arial"/>
          <w:kern w:val="0"/>
        </w:rPr>
        <w:t>“</w:t>
      </w:r>
      <w:hyperlink r:id="rId11" w:tgtFrame="_blank" w:history="1">
        <w:r w:rsidR="0084448B" w:rsidRPr="0084448B">
          <w:rPr>
            <w:kern w:val="0"/>
          </w:rPr>
          <w:t>亨吉利</w:t>
        </w:r>
      </w:hyperlink>
      <w:r w:rsidR="0084448B" w:rsidRPr="0084448B">
        <w:rPr>
          <w:rFonts w:cs="Arial"/>
          <w:kern w:val="0"/>
        </w:rPr>
        <w:t>”</w:t>
      </w:r>
      <w:r w:rsidR="0084448B" w:rsidRPr="0084448B">
        <w:rPr>
          <w:rFonts w:cs="Arial"/>
          <w:kern w:val="0"/>
        </w:rPr>
        <w:t>商业品牌，营销网络覆盖全国。近几年来公司业务迅速增长，</w:t>
      </w:r>
      <w:hyperlink r:id="rId12" w:tgtFrame="_blank" w:history="1">
        <w:r w:rsidR="0084448B" w:rsidRPr="0084448B">
          <w:rPr>
            <w:kern w:val="0"/>
          </w:rPr>
          <w:t>复合增长率</w:t>
        </w:r>
      </w:hyperlink>
      <w:r w:rsidR="0084448B" w:rsidRPr="0084448B">
        <w:rPr>
          <w:rFonts w:cs="Arial"/>
          <w:kern w:val="0"/>
        </w:rPr>
        <w:t>连续多年超过</w:t>
      </w:r>
      <w:r w:rsidR="0084448B" w:rsidRPr="0084448B">
        <w:rPr>
          <w:rFonts w:cs="Arial"/>
          <w:kern w:val="0"/>
        </w:rPr>
        <w:t>50%</w:t>
      </w:r>
      <w:r w:rsidR="0084448B" w:rsidRPr="0084448B">
        <w:rPr>
          <w:rFonts w:cs="Arial"/>
          <w:kern w:val="0"/>
        </w:rPr>
        <w:t>，品牌价值不断攀升。</w:t>
      </w:r>
    </w:p>
    <w:p w:rsidR="005D367C" w:rsidRPr="0084448B" w:rsidRDefault="00382401" w:rsidP="0084448B">
      <w:pPr>
        <w:widowControl/>
        <w:shd w:val="clear" w:color="auto" w:fill="FFFFFF"/>
        <w:tabs>
          <w:tab w:val="left" w:pos="740"/>
        </w:tabs>
        <w:spacing w:line="400" w:lineRule="exact"/>
        <w:ind w:left="420" w:firstLine="482"/>
        <w:jc w:val="left"/>
        <w:rPr>
          <w:rFonts w:cs="Arial"/>
          <w:kern w:val="0"/>
        </w:rPr>
      </w:pPr>
      <w:r w:rsidRPr="0084448B">
        <w:rPr>
          <w:rFonts w:cs="Arial"/>
          <w:kern w:val="0"/>
        </w:rPr>
        <w:t>2010</w:t>
      </w:r>
      <w:r w:rsidRPr="0084448B">
        <w:rPr>
          <w:rFonts w:cs="Arial" w:hint="eastAsia"/>
          <w:kern w:val="0"/>
        </w:rPr>
        <w:t>年</w:t>
      </w:r>
      <w:r w:rsidRPr="0084448B">
        <w:rPr>
          <w:rFonts w:cs="Arial"/>
          <w:kern w:val="0"/>
        </w:rPr>
        <w:t>12</w:t>
      </w:r>
      <w:r w:rsidRPr="0084448B">
        <w:rPr>
          <w:rFonts w:cs="Arial" w:hint="eastAsia"/>
          <w:kern w:val="0"/>
        </w:rPr>
        <w:t>月，开设飞亚达淘宝官方旗舰店，吹响了进军电子商务市场的号角，飞亚达电商保持</w:t>
      </w:r>
      <w:r w:rsidRPr="0084448B">
        <w:rPr>
          <w:rFonts w:cs="Arial"/>
          <w:kern w:val="0"/>
        </w:rPr>
        <w:t>80%</w:t>
      </w:r>
      <w:r w:rsidRPr="0084448B">
        <w:rPr>
          <w:rFonts w:cs="Arial" w:hint="eastAsia"/>
          <w:kern w:val="0"/>
        </w:rPr>
        <w:t>以上的年增长速度，销售收入占比飞亚达表业收入的</w:t>
      </w:r>
      <w:r w:rsidRPr="0084448B">
        <w:rPr>
          <w:rFonts w:cs="Arial"/>
          <w:kern w:val="0"/>
        </w:rPr>
        <w:t>10%</w:t>
      </w:r>
      <w:r w:rsidRPr="0084448B">
        <w:rPr>
          <w:rFonts w:cs="Arial" w:hint="eastAsia"/>
          <w:kern w:val="0"/>
        </w:rPr>
        <w:t>左右，日峰值达到</w:t>
      </w:r>
      <w:r w:rsidRPr="0084448B">
        <w:rPr>
          <w:rFonts w:cs="Arial"/>
          <w:kern w:val="0"/>
        </w:rPr>
        <w:t>2000</w:t>
      </w:r>
      <w:r w:rsidRPr="0084448B">
        <w:rPr>
          <w:rFonts w:cs="Arial" w:hint="eastAsia"/>
          <w:kern w:val="0"/>
        </w:rPr>
        <w:t>支手表的出货量。</w:t>
      </w:r>
    </w:p>
    <w:p w:rsidR="005D367C" w:rsidRPr="0084448B" w:rsidRDefault="00382401" w:rsidP="0084448B">
      <w:pPr>
        <w:widowControl/>
        <w:shd w:val="clear" w:color="auto" w:fill="FFFFFF"/>
        <w:tabs>
          <w:tab w:val="left" w:pos="740"/>
        </w:tabs>
        <w:spacing w:line="400" w:lineRule="exact"/>
        <w:ind w:left="420" w:firstLine="482"/>
        <w:jc w:val="left"/>
        <w:rPr>
          <w:rFonts w:cs="Arial"/>
          <w:kern w:val="0"/>
        </w:rPr>
      </w:pPr>
      <w:r w:rsidRPr="0084448B">
        <w:rPr>
          <w:rFonts w:cs="Arial" w:hint="eastAsia"/>
          <w:kern w:val="0"/>
        </w:rPr>
        <w:t>飞亚达电商</w:t>
      </w:r>
      <w:r w:rsidR="00E27AD9">
        <w:rPr>
          <w:rFonts w:cs="Arial" w:hint="eastAsia"/>
          <w:kern w:val="0"/>
        </w:rPr>
        <w:t>供应链系统</w:t>
      </w:r>
      <w:r w:rsidRPr="0084448B">
        <w:rPr>
          <w:rFonts w:cs="Arial" w:hint="eastAsia"/>
          <w:kern w:val="0"/>
        </w:rPr>
        <w:t>采用多电商渠道的方式进行销售</w:t>
      </w:r>
      <w:r w:rsidRPr="0084448B">
        <w:rPr>
          <w:rFonts w:cs="Arial"/>
          <w:kern w:val="0"/>
        </w:rPr>
        <w:t>,</w:t>
      </w:r>
      <w:r w:rsidRPr="0084448B">
        <w:rPr>
          <w:rFonts w:cs="Arial" w:hint="eastAsia"/>
          <w:kern w:val="0"/>
        </w:rPr>
        <w:t>目前分销</w:t>
      </w:r>
      <w:r w:rsidRPr="0084448B">
        <w:rPr>
          <w:rFonts w:cs="Arial"/>
          <w:kern w:val="0"/>
        </w:rPr>
        <w:t>/</w:t>
      </w:r>
      <w:r w:rsidRPr="0084448B">
        <w:rPr>
          <w:rFonts w:cs="Arial" w:hint="eastAsia"/>
          <w:kern w:val="0"/>
        </w:rPr>
        <w:t>零售渠道有淘宝商城（代运营公司负责日常的运营）、京东商城（自营）、</w:t>
      </w:r>
      <w:r w:rsidRPr="0084448B">
        <w:rPr>
          <w:rFonts w:cs="Arial"/>
          <w:kern w:val="0"/>
        </w:rPr>
        <w:t>1</w:t>
      </w:r>
      <w:r w:rsidRPr="0084448B">
        <w:rPr>
          <w:rFonts w:cs="Arial" w:hint="eastAsia"/>
          <w:kern w:val="0"/>
        </w:rPr>
        <w:t>号店（自营）、凡客（自营）、自有商城（自营）等多个主流渠道，未来将根据市场的情况择机扩展新的分销与零售渠道，并实现品牌外销渠道的拓展。</w:t>
      </w:r>
    </w:p>
    <w:p w:rsidR="00504E38" w:rsidRPr="00085780" w:rsidRDefault="00382401" w:rsidP="00085780">
      <w:pPr>
        <w:widowControl/>
        <w:shd w:val="clear" w:color="auto" w:fill="FFFFFF"/>
        <w:tabs>
          <w:tab w:val="left" w:pos="740"/>
        </w:tabs>
        <w:spacing w:line="400" w:lineRule="exact"/>
        <w:ind w:left="420" w:firstLine="482"/>
        <w:jc w:val="left"/>
        <w:rPr>
          <w:rFonts w:cs="Arial"/>
          <w:kern w:val="0"/>
        </w:rPr>
      </w:pPr>
      <w:r w:rsidRPr="0084448B">
        <w:rPr>
          <w:rFonts w:cs="Arial" w:hint="eastAsia"/>
          <w:kern w:val="0"/>
        </w:rPr>
        <w:t>如何利用电子商务的营销信息化、营运流程化、创新数据化的特点来助力企业电商模式创新设计，高</w:t>
      </w:r>
      <w:r w:rsidR="00AF2C4C">
        <w:rPr>
          <w:rFonts w:cs="Arial" w:hint="eastAsia"/>
          <w:kern w:val="0"/>
        </w:rPr>
        <w:t>效稳定的实现电商的规模化扩张将是飞亚达电商面临的重大机遇和挑战。飞亚达</w:t>
      </w:r>
      <w:r w:rsidR="0084448B">
        <w:rPr>
          <w:rFonts w:cs="Arial" w:hint="eastAsia"/>
          <w:kern w:val="0"/>
        </w:rPr>
        <w:t>电商</w:t>
      </w:r>
      <w:r w:rsidR="00AF2C4C">
        <w:rPr>
          <w:rFonts w:cs="Arial" w:hint="eastAsia"/>
          <w:kern w:val="0"/>
        </w:rPr>
        <w:t>供应链</w:t>
      </w:r>
      <w:r w:rsidR="0084448B">
        <w:rPr>
          <w:rFonts w:cs="Arial" w:hint="eastAsia"/>
          <w:kern w:val="0"/>
        </w:rPr>
        <w:t>管理系统包括：采购管理、销售管理、仓储管理、客</w:t>
      </w:r>
      <w:r w:rsidR="0084448B">
        <w:rPr>
          <w:rFonts w:cs="Arial"/>
          <w:kern w:val="0"/>
        </w:rPr>
        <w:t>商关系</w:t>
      </w:r>
      <w:r w:rsidR="0084448B">
        <w:rPr>
          <w:rFonts w:cs="Arial" w:hint="eastAsia"/>
          <w:kern w:val="0"/>
        </w:rPr>
        <w:t>管理、价</w:t>
      </w:r>
      <w:r w:rsidR="0084448B">
        <w:rPr>
          <w:rFonts w:cs="Arial"/>
          <w:kern w:val="0"/>
        </w:rPr>
        <w:t>格体系</w:t>
      </w:r>
      <w:r w:rsidR="0084448B">
        <w:rPr>
          <w:rFonts w:cs="Arial" w:hint="eastAsia"/>
          <w:kern w:val="0"/>
        </w:rPr>
        <w:t>、结</w:t>
      </w:r>
      <w:r w:rsidR="0084448B">
        <w:rPr>
          <w:rFonts w:cs="Arial"/>
          <w:kern w:val="0"/>
        </w:rPr>
        <w:t>算管理</w:t>
      </w:r>
      <w:r w:rsidR="0084448B">
        <w:rPr>
          <w:rFonts w:cs="Arial" w:hint="eastAsia"/>
          <w:kern w:val="0"/>
        </w:rPr>
        <w:t>、辅</w:t>
      </w:r>
      <w:r w:rsidR="0084448B">
        <w:rPr>
          <w:rFonts w:cs="Arial"/>
          <w:kern w:val="0"/>
        </w:rPr>
        <w:t>助管理</w:t>
      </w:r>
      <w:r w:rsidR="0084448B">
        <w:rPr>
          <w:rFonts w:cs="Arial" w:hint="eastAsia"/>
          <w:kern w:val="0"/>
        </w:rPr>
        <w:t>、报</w:t>
      </w:r>
      <w:r w:rsidR="0084448B">
        <w:rPr>
          <w:rFonts w:cs="Arial"/>
          <w:kern w:val="0"/>
        </w:rPr>
        <w:t>表管理</w:t>
      </w:r>
      <w:r w:rsidR="0084448B">
        <w:rPr>
          <w:rFonts w:cs="Arial" w:hint="eastAsia"/>
          <w:kern w:val="0"/>
        </w:rPr>
        <w:t>以及电商平台（天猫，京东，唯品会等）、</w:t>
      </w:r>
      <w:r w:rsidR="0084448B">
        <w:rPr>
          <w:rFonts w:cs="Arial" w:hint="eastAsia"/>
          <w:kern w:val="0"/>
        </w:rPr>
        <w:t>K3</w:t>
      </w:r>
      <w:r w:rsidR="0084448B">
        <w:rPr>
          <w:rFonts w:cs="Arial" w:hint="eastAsia"/>
          <w:kern w:val="0"/>
        </w:rPr>
        <w:t>（财务系统）、</w:t>
      </w:r>
      <w:r w:rsidR="0084448B">
        <w:rPr>
          <w:rFonts w:cs="Arial" w:hint="eastAsia"/>
          <w:kern w:val="0"/>
        </w:rPr>
        <w:t>SOAP(</w:t>
      </w:r>
      <w:r w:rsidR="0084448B">
        <w:rPr>
          <w:rFonts w:cs="Arial" w:hint="eastAsia"/>
          <w:kern w:val="0"/>
        </w:rPr>
        <w:t>发票</w:t>
      </w:r>
      <w:r w:rsidR="0084448B">
        <w:rPr>
          <w:rFonts w:cs="Arial" w:hint="eastAsia"/>
          <w:kern w:val="0"/>
        </w:rPr>
        <w:t>)</w:t>
      </w:r>
      <w:r w:rsidR="0084448B">
        <w:rPr>
          <w:rFonts w:cs="Arial" w:hint="eastAsia"/>
          <w:kern w:val="0"/>
        </w:rPr>
        <w:t>、自动化流水线等接口集成。</w:t>
      </w:r>
      <w:r w:rsidR="00AF2C4C">
        <w:rPr>
          <w:rFonts w:cs="Arial" w:hint="eastAsia"/>
          <w:kern w:val="0"/>
        </w:rPr>
        <w:t>其中仓储自动流水线集成了自动开箱机、打印贴标机、发票打印机、高速条码扫描机、自动封箱机等设备，</w:t>
      </w:r>
      <w:r w:rsidR="00E27AD9">
        <w:rPr>
          <w:rFonts w:cs="Arial" w:hint="eastAsia"/>
          <w:kern w:val="0"/>
        </w:rPr>
        <w:t>使得电商仓库的管理方式达到了新的高度。此外，为了给市场分析提供具备价值的分析资料，</w:t>
      </w:r>
      <w:r w:rsidR="00E27AD9" w:rsidRPr="0084448B">
        <w:rPr>
          <w:rFonts w:cs="Arial" w:hint="eastAsia"/>
          <w:kern w:val="0"/>
        </w:rPr>
        <w:t>飞亚达电商</w:t>
      </w:r>
      <w:r w:rsidR="00E27AD9">
        <w:rPr>
          <w:rFonts w:cs="Arial" w:hint="eastAsia"/>
          <w:kern w:val="0"/>
        </w:rPr>
        <w:t>供应链系统中通过</w:t>
      </w:r>
      <w:r w:rsidR="00AF2C4C">
        <w:rPr>
          <w:rFonts w:cs="Arial" w:hint="eastAsia"/>
          <w:kern w:val="0"/>
        </w:rPr>
        <w:t>自动抽取销售数据</w:t>
      </w:r>
      <w:r w:rsidR="00AF2C4C" w:rsidRPr="004D1D2E">
        <w:t>形成图表，</w:t>
      </w:r>
      <w:r w:rsidR="00AF2C4C">
        <w:rPr>
          <w:rFonts w:hint="eastAsia"/>
        </w:rPr>
        <w:t>以多元化方式分析</w:t>
      </w:r>
      <w:r w:rsidR="00AF2C4C" w:rsidRPr="004D1D2E">
        <w:t>销售数据</w:t>
      </w:r>
      <w:r w:rsidR="00AF2C4C">
        <w:rPr>
          <w:rFonts w:hint="eastAsia"/>
        </w:rPr>
        <w:t>。</w:t>
      </w:r>
    </w:p>
    <w:sectPr w:rsidR="00504E38" w:rsidRPr="00085780"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096" w:rsidRDefault="00345096" w:rsidP="006F021A">
      <w:r>
        <w:separator/>
      </w:r>
    </w:p>
  </w:endnote>
  <w:endnote w:type="continuationSeparator" w:id="0">
    <w:p w:rsidR="00345096" w:rsidRDefault="00345096"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096" w:rsidRDefault="00345096" w:rsidP="006F021A">
      <w:r>
        <w:separator/>
      </w:r>
    </w:p>
  </w:footnote>
  <w:footnote w:type="continuationSeparator" w:id="0">
    <w:p w:rsidR="00345096" w:rsidRDefault="00345096"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70901A66"/>
    <w:multiLevelType w:val="hybridMultilevel"/>
    <w:tmpl w:val="E1C60D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A7E0A84"/>
    <w:multiLevelType w:val="hybridMultilevel"/>
    <w:tmpl w:val="59E06024"/>
    <w:lvl w:ilvl="0" w:tplc="B3FC7C80">
      <w:start w:val="1"/>
      <w:numFmt w:val="bullet"/>
      <w:lvlText w:val="•"/>
      <w:lvlJc w:val="left"/>
      <w:pPr>
        <w:tabs>
          <w:tab w:val="num" w:pos="720"/>
        </w:tabs>
        <w:ind w:left="720" w:hanging="360"/>
      </w:pPr>
      <w:rPr>
        <w:rFonts w:ascii="Arial" w:hAnsi="Arial" w:hint="default"/>
      </w:rPr>
    </w:lvl>
    <w:lvl w:ilvl="1" w:tplc="D94CB5F8" w:tentative="1">
      <w:start w:val="1"/>
      <w:numFmt w:val="bullet"/>
      <w:lvlText w:val="•"/>
      <w:lvlJc w:val="left"/>
      <w:pPr>
        <w:tabs>
          <w:tab w:val="num" w:pos="1440"/>
        </w:tabs>
        <w:ind w:left="1440" w:hanging="360"/>
      </w:pPr>
      <w:rPr>
        <w:rFonts w:ascii="Arial" w:hAnsi="Arial" w:hint="default"/>
      </w:rPr>
    </w:lvl>
    <w:lvl w:ilvl="2" w:tplc="69D0C426" w:tentative="1">
      <w:start w:val="1"/>
      <w:numFmt w:val="bullet"/>
      <w:lvlText w:val="•"/>
      <w:lvlJc w:val="left"/>
      <w:pPr>
        <w:tabs>
          <w:tab w:val="num" w:pos="2160"/>
        </w:tabs>
        <w:ind w:left="2160" w:hanging="360"/>
      </w:pPr>
      <w:rPr>
        <w:rFonts w:ascii="Arial" w:hAnsi="Arial" w:hint="default"/>
      </w:rPr>
    </w:lvl>
    <w:lvl w:ilvl="3" w:tplc="96E4496A" w:tentative="1">
      <w:start w:val="1"/>
      <w:numFmt w:val="bullet"/>
      <w:lvlText w:val="•"/>
      <w:lvlJc w:val="left"/>
      <w:pPr>
        <w:tabs>
          <w:tab w:val="num" w:pos="2880"/>
        </w:tabs>
        <w:ind w:left="2880" w:hanging="360"/>
      </w:pPr>
      <w:rPr>
        <w:rFonts w:ascii="Arial" w:hAnsi="Arial" w:hint="default"/>
      </w:rPr>
    </w:lvl>
    <w:lvl w:ilvl="4" w:tplc="DEBED808" w:tentative="1">
      <w:start w:val="1"/>
      <w:numFmt w:val="bullet"/>
      <w:lvlText w:val="•"/>
      <w:lvlJc w:val="left"/>
      <w:pPr>
        <w:tabs>
          <w:tab w:val="num" w:pos="3600"/>
        </w:tabs>
        <w:ind w:left="3600" w:hanging="360"/>
      </w:pPr>
      <w:rPr>
        <w:rFonts w:ascii="Arial" w:hAnsi="Arial" w:hint="default"/>
      </w:rPr>
    </w:lvl>
    <w:lvl w:ilvl="5" w:tplc="312E1A3E" w:tentative="1">
      <w:start w:val="1"/>
      <w:numFmt w:val="bullet"/>
      <w:lvlText w:val="•"/>
      <w:lvlJc w:val="left"/>
      <w:pPr>
        <w:tabs>
          <w:tab w:val="num" w:pos="4320"/>
        </w:tabs>
        <w:ind w:left="4320" w:hanging="360"/>
      </w:pPr>
      <w:rPr>
        <w:rFonts w:ascii="Arial" w:hAnsi="Arial" w:hint="default"/>
      </w:rPr>
    </w:lvl>
    <w:lvl w:ilvl="6" w:tplc="31201450" w:tentative="1">
      <w:start w:val="1"/>
      <w:numFmt w:val="bullet"/>
      <w:lvlText w:val="•"/>
      <w:lvlJc w:val="left"/>
      <w:pPr>
        <w:tabs>
          <w:tab w:val="num" w:pos="5040"/>
        </w:tabs>
        <w:ind w:left="5040" w:hanging="360"/>
      </w:pPr>
      <w:rPr>
        <w:rFonts w:ascii="Arial" w:hAnsi="Arial" w:hint="default"/>
      </w:rPr>
    </w:lvl>
    <w:lvl w:ilvl="7" w:tplc="ADA03EBA" w:tentative="1">
      <w:start w:val="1"/>
      <w:numFmt w:val="bullet"/>
      <w:lvlText w:val="•"/>
      <w:lvlJc w:val="left"/>
      <w:pPr>
        <w:tabs>
          <w:tab w:val="num" w:pos="5760"/>
        </w:tabs>
        <w:ind w:left="5760" w:hanging="360"/>
      </w:pPr>
      <w:rPr>
        <w:rFonts w:ascii="Arial" w:hAnsi="Arial" w:hint="default"/>
      </w:rPr>
    </w:lvl>
    <w:lvl w:ilvl="8" w:tplc="DE7CBD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2"/>
  </w:num>
  <w:num w:numId="4">
    <w:abstractNumId w:val="1"/>
  </w:num>
  <w:num w:numId="5">
    <w:abstractNumId w:val="4"/>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078A5"/>
    <w:rsid w:val="0002325B"/>
    <w:rsid w:val="00031CA2"/>
    <w:rsid w:val="00085780"/>
    <w:rsid w:val="000911EC"/>
    <w:rsid w:val="0009242E"/>
    <w:rsid w:val="0009285E"/>
    <w:rsid w:val="000B4F52"/>
    <w:rsid w:val="000C2935"/>
    <w:rsid w:val="000F070C"/>
    <w:rsid w:val="001064A0"/>
    <w:rsid w:val="0011670C"/>
    <w:rsid w:val="00123DD0"/>
    <w:rsid w:val="002076AA"/>
    <w:rsid w:val="00212931"/>
    <w:rsid w:val="00225DE6"/>
    <w:rsid w:val="002370E6"/>
    <w:rsid w:val="002826A8"/>
    <w:rsid w:val="002C1DD4"/>
    <w:rsid w:val="0031173B"/>
    <w:rsid w:val="00345096"/>
    <w:rsid w:val="00382401"/>
    <w:rsid w:val="0038717C"/>
    <w:rsid w:val="003A7DFA"/>
    <w:rsid w:val="003F67EF"/>
    <w:rsid w:val="00404743"/>
    <w:rsid w:val="00430EDD"/>
    <w:rsid w:val="00444819"/>
    <w:rsid w:val="00476C26"/>
    <w:rsid w:val="004A45EF"/>
    <w:rsid w:val="004D45E2"/>
    <w:rsid w:val="004D778F"/>
    <w:rsid w:val="00504E38"/>
    <w:rsid w:val="005261EE"/>
    <w:rsid w:val="005370E6"/>
    <w:rsid w:val="00546A81"/>
    <w:rsid w:val="005A0D9B"/>
    <w:rsid w:val="005A14A4"/>
    <w:rsid w:val="005D367C"/>
    <w:rsid w:val="00621918"/>
    <w:rsid w:val="00624A99"/>
    <w:rsid w:val="00643417"/>
    <w:rsid w:val="00680079"/>
    <w:rsid w:val="006B7A30"/>
    <w:rsid w:val="006F021A"/>
    <w:rsid w:val="006F7465"/>
    <w:rsid w:val="007227A6"/>
    <w:rsid w:val="007309C7"/>
    <w:rsid w:val="007509DA"/>
    <w:rsid w:val="00792655"/>
    <w:rsid w:val="007B6E4B"/>
    <w:rsid w:val="007C227E"/>
    <w:rsid w:val="008160B2"/>
    <w:rsid w:val="00822408"/>
    <w:rsid w:val="008361E1"/>
    <w:rsid w:val="00844274"/>
    <w:rsid w:val="0084448B"/>
    <w:rsid w:val="00852C85"/>
    <w:rsid w:val="00857C74"/>
    <w:rsid w:val="008B3390"/>
    <w:rsid w:val="008D05B5"/>
    <w:rsid w:val="008F428D"/>
    <w:rsid w:val="008F69D5"/>
    <w:rsid w:val="00902E9A"/>
    <w:rsid w:val="00944819"/>
    <w:rsid w:val="00950560"/>
    <w:rsid w:val="00972167"/>
    <w:rsid w:val="009756BF"/>
    <w:rsid w:val="009A1D0B"/>
    <w:rsid w:val="009B4465"/>
    <w:rsid w:val="009C748A"/>
    <w:rsid w:val="00A00C0D"/>
    <w:rsid w:val="00A02674"/>
    <w:rsid w:val="00A07B27"/>
    <w:rsid w:val="00A22EEA"/>
    <w:rsid w:val="00A86299"/>
    <w:rsid w:val="00AA3385"/>
    <w:rsid w:val="00AE2046"/>
    <w:rsid w:val="00AF2C4C"/>
    <w:rsid w:val="00B2398C"/>
    <w:rsid w:val="00B37E88"/>
    <w:rsid w:val="00B5701F"/>
    <w:rsid w:val="00B73E4D"/>
    <w:rsid w:val="00B76FC8"/>
    <w:rsid w:val="00BA2721"/>
    <w:rsid w:val="00BC26DA"/>
    <w:rsid w:val="00BE0808"/>
    <w:rsid w:val="00BF26E2"/>
    <w:rsid w:val="00BF662F"/>
    <w:rsid w:val="00C075BD"/>
    <w:rsid w:val="00C07BCC"/>
    <w:rsid w:val="00C2075C"/>
    <w:rsid w:val="00C348B7"/>
    <w:rsid w:val="00C47BE9"/>
    <w:rsid w:val="00C55BB5"/>
    <w:rsid w:val="00C64E42"/>
    <w:rsid w:val="00C824AB"/>
    <w:rsid w:val="00CE279B"/>
    <w:rsid w:val="00CF4524"/>
    <w:rsid w:val="00D51492"/>
    <w:rsid w:val="00D60201"/>
    <w:rsid w:val="00D60282"/>
    <w:rsid w:val="00D725E2"/>
    <w:rsid w:val="00D76281"/>
    <w:rsid w:val="00D77C26"/>
    <w:rsid w:val="00D874DD"/>
    <w:rsid w:val="00DC2620"/>
    <w:rsid w:val="00DF1B83"/>
    <w:rsid w:val="00E03D69"/>
    <w:rsid w:val="00E26FC0"/>
    <w:rsid w:val="00E27AD9"/>
    <w:rsid w:val="00E30970"/>
    <w:rsid w:val="00E659E6"/>
    <w:rsid w:val="00E8247F"/>
    <w:rsid w:val="00EA7C85"/>
    <w:rsid w:val="00EB6F96"/>
    <w:rsid w:val="00EE555C"/>
    <w:rsid w:val="00F01D9E"/>
    <w:rsid w:val="00F11020"/>
    <w:rsid w:val="00F22197"/>
    <w:rsid w:val="00F45EB3"/>
    <w:rsid w:val="00F501FE"/>
    <w:rsid w:val="00F956E9"/>
    <w:rsid w:val="00FA618A"/>
    <w:rsid w:val="00FB49DB"/>
    <w:rsid w:val="00FB7DBE"/>
    <w:rsid w:val="00FD2727"/>
    <w:rsid w:val="00FE74FC"/>
    <w:rsid w:val="00FF0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ED6182-3727-4A17-9D02-10BBF8C0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 w:type="character" w:styleId="a9">
    <w:name w:val="Hyperlink"/>
    <w:basedOn w:val="a0"/>
    <w:uiPriority w:val="99"/>
    <w:semiHidden/>
    <w:unhideWhenUsed/>
    <w:rsid w:val="00844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529458">
      <w:bodyDiv w:val="1"/>
      <w:marLeft w:val="0"/>
      <w:marRight w:val="0"/>
      <w:marTop w:val="0"/>
      <w:marBottom w:val="0"/>
      <w:divBdr>
        <w:top w:val="none" w:sz="0" w:space="0" w:color="auto"/>
        <w:left w:val="none" w:sz="0" w:space="0" w:color="auto"/>
        <w:bottom w:val="none" w:sz="0" w:space="0" w:color="auto"/>
        <w:right w:val="none" w:sz="0" w:space="0" w:color="auto"/>
      </w:divBdr>
      <w:divsChild>
        <w:div w:id="1954021983">
          <w:marLeft w:val="446"/>
          <w:marRight w:val="0"/>
          <w:marTop w:val="0"/>
          <w:marBottom w:val="0"/>
          <w:divBdr>
            <w:top w:val="none" w:sz="0" w:space="0" w:color="auto"/>
            <w:left w:val="none" w:sz="0" w:space="0" w:color="auto"/>
            <w:bottom w:val="none" w:sz="0" w:space="0" w:color="auto"/>
            <w:right w:val="none" w:sz="0" w:space="0" w:color="auto"/>
          </w:divBdr>
        </w:div>
        <w:div w:id="1207251694">
          <w:marLeft w:val="446"/>
          <w:marRight w:val="0"/>
          <w:marTop w:val="0"/>
          <w:marBottom w:val="0"/>
          <w:divBdr>
            <w:top w:val="none" w:sz="0" w:space="0" w:color="auto"/>
            <w:left w:val="none" w:sz="0" w:space="0" w:color="auto"/>
            <w:bottom w:val="none" w:sz="0" w:space="0" w:color="auto"/>
            <w:right w:val="none" w:sz="0" w:space="0" w:color="auto"/>
          </w:divBdr>
        </w:div>
        <w:div w:id="308562715">
          <w:marLeft w:val="446"/>
          <w:marRight w:val="0"/>
          <w:marTop w:val="0"/>
          <w:marBottom w:val="0"/>
          <w:divBdr>
            <w:top w:val="none" w:sz="0" w:space="0" w:color="auto"/>
            <w:left w:val="none" w:sz="0" w:space="0" w:color="auto"/>
            <w:bottom w:val="none" w:sz="0" w:space="0" w:color="auto"/>
            <w:right w:val="none" w:sz="0" w:space="0" w:color="auto"/>
          </w:divBdr>
        </w:div>
      </w:divsChild>
    </w:div>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aike.baidu.com/subview/619927/61992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subview/3480202/3480202.htm" TargetMode="External"/><Relationship Id="rId5" Type="http://schemas.openxmlformats.org/officeDocument/2006/relationships/footnotes" Target="footnotes.xml"/><Relationship Id="rId10" Type="http://schemas.openxmlformats.org/officeDocument/2006/relationships/hyperlink" Target="http://baike.baidu.com/subview/741453/741453.htm" TargetMode="External"/><Relationship Id="rId4" Type="http://schemas.openxmlformats.org/officeDocument/2006/relationships/webSettings" Target="webSettings.xml"/><Relationship Id="rId9" Type="http://schemas.openxmlformats.org/officeDocument/2006/relationships/hyperlink" Target="http://baike.baidu.com/subview/467599/467599.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5</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91</cp:revision>
  <dcterms:created xsi:type="dcterms:W3CDTF">2015-10-20T15:40:00Z</dcterms:created>
  <dcterms:modified xsi:type="dcterms:W3CDTF">2015-12-22T13:28:00Z</dcterms:modified>
</cp:coreProperties>
</file>