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B0380">
      <w:pPr>
        <w:pStyle w:val="2"/>
        <w:jc w:val="center"/>
      </w:pPr>
      <w:r>
        <w:rPr>
          <w:rFonts w:hint="eastAsia"/>
        </w:rPr>
        <w:t>第四次实验 多人合作GitHub部分</w:t>
      </w:r>
    </w:p>
    <w:p w14:paraId="1D563C4A"/>
    <w:p w14:paraId="7454A586">
      <w:pPr>
        <w:pStyle w:val="2"/>
        <w:bidi w:val="0"/>
        <w:rPr>
          <w:rFonts w:hint="eastAsia" w:eastAsia="微软雅黑" w:asciiTheme="minorAscii" w:hAnsiTheme="minorAscii"/>
          <w:sz w:val="32"/>
          <w:lang w:val="en-US" w:eastAsia="zh-CN"/>
        </w:rPr>
      </w:pPr>
      <w:r>
        <w:rPr>
          <w:rFonts w:hint="eastAsia" w:eastAsia="微软雅黑" w:asciiTheme="minorAscii" w:hAnsiTheme="minorAscii"/>
          <w:sz w:val="32"/>
          <w:lang w:val="en-US" w:eastAsia="zh-CN"/>
        </w:rPr>
        <w:t>一、准备</w:t>
      </w:r>
    </w:p>
    <w:p w14:paraId="245945FB">
      <w:pPr>
        <w:pStyle w:val="3"/>
        <w:shd w:val="clear" w:color="auto" w:fill="FFFFFF"/>
        <w:spacing w:before="0" w:beforeAutospacing="0" w:after="240" w:afterAutospacing="0"/>
        <w:rPr>
          <w:rFonts w:ascii="Arial" w:hAnsi="Arial" w:cs="Arial"/>
          <w:color w:val="24292E"/>
        </w:rPr>
      </w:pPr>
      <w:r>
        <w:rPr>
          <w:rFonts w:ascii="Arial" w:hAnsi="Arial" w:cs="Arial"/>
          <w:color w:val="24292E"/>
        </w:rPr>
        <w:t>本节将介绍 GitHub 多人协作与相关 Git 的操作，所有操作全部在浏览器页面上完成，内容相对较少。</w:t>
      </w:r>
    </w:p>
    <w:p w14:paraId="253128AA">
      <w:pPr>
        <w:pStyle w:val="3"/>
        <w:shd w:val="clear" w:color="auto" w:fill="FFFFFF"/>
        <w:spacing w:before="0" w:beforeAutospacing="0" w:after="240" w:afterAutospacing="0"/>
        <w:rPr>
          <w:rFonts w:ascii="Arial" w:hAnsi="Arial" w:cs="Arial"/>
          <w:color w:val="24292E"/>
        </w:rPr>
      </w:pPr>
      <w:r>
        <w:rPr>
          <w:rFonts w:ascii="Arial" w:hAnsi="Arial" w:cs="Arial"/>
          <w:color w:val="24292E"/>
        </w:rPr>
        <w:t>建议大家准备两个浏览器和两个 GitHub 账号以便模拟场景。我的账号 Chuntianlaile 是一个用来测试的账号，假定这是项目组长的账号，Manchangdx 是组员的账号。</w:t>
      </w:r>
    </w:p>
    <w:p w14:paraId="0F0E0361">
      <w:pPr>
        <w:pStyle w:val="2"/>
        <w:bidi w:val="0"/>
        <w:rPr>
          <w:rFonts w:hint="eastAsia" w:eastAsia="微软雅黑" w:asciiTheme="minorAscii" w:hAnsiTheme="minorAscii"/>
          <w:sz w:val="32"/>
          <w:lang w:val="en-US" w:eastAsia="zh-CN"/>
        </w:rPr>
      </w:pPr>
      <w:r>
        <w:rPr>
          <w:rFonts w:hint="eastAsia" w:eastAsia="微软雅黑" w:asciiTheme="minorAscii" w:hAnsiTheme="minorAscii"/>
          <w:sz w:val="32"/>
          <w:lang w:val="en-US" w:eastAsia="zh-CN"/>
        </w:rPr>
        <w:t>二、创建仓库</w:t>
      </w:r>
    </w:p>
    <w:p w14:paraId="45590AB3">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首先，在组长账号中创建一个仓库，名为 work，在创建仓库时，需要说明第一节中提到的两个下拉框：</w:t>
      </w:r>
    </w:p>
    <w:p w14:paraId="6758638C">
      <w:pPr>
        <w:widowControl/>
        <w:shd w:val="clear" w:color="auto" w:fill="FFFFFF"/>
        <w:spacing w:after="240"/>
        <w:jc w:val="left"/>
        <w:rPr>
          <w:rFonts w:ascii="Arial" w:hAnsi="Arial" w:eastAsia="宋体" w:cs="Arial"/>
          <w:color w:val="24292E"/>
          <w:kern w:val="0"/>
          <w:sz w:val="24"/>
          <w:szCs w:val="24"/>
        </w:rPr>
      </w:pPr>
      <w:r>
        <w:drawing>
          <wp:inline distT="0" distB="0" distL="114300" distR="114300">
            <wp:extent cx="5267960" cy="3553460"/>
            <wp:effectExtent l="0" t="0" r="8890" b="889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4"/>
                    <a:stretch>
                      <a:fillRect/>
                    </a:stretch>
                  </pic:blipFill>
                  <pic:spPr>
                    <a:xfrm>
                      <a:off x="0" y="0"/>
                      <a:ext cx="5267960" cy="3553460"/>
                    </a:xfrm>
                    <a:prstGeom prst="rect">
                      <a:avLst/>
                    </a:prstGeom>
                    <a:noFill/>
                    <a:ln>
                      <a:noFill/>
                    </a:ln>
                  </pic:spPr>
                </pic:pic>
              </a:graphicData>
            </a:graphic>
          </wp:inline>
        </w:drawing>
      </w:r>
    </w:p>
    <w:p w14:paraId="6510FE2B">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左边的忽略文件下拉框：我们在写代码时，总会出现一些不需要上传到仓库的垃圾文件、缓存文件、备份文件、环境文件等等，可以创建一个忽略文件将这些不需要被上传到远程仓库的文件忽略掉。忽略文件的名字是 </w:t>
      </w:r>
      <w:r>
        <w:rPr>
          <w:rFonts w:ascii="Consolas" w:hAnsi="Consolas" w:eastAsia="宋体" w:cs="宋体"/>
          <w:color w:val="E83E8C"/>
          <w:kern w:val="0"/>
          <w:sz w:val="24"/>
          <w:szCs w:val="24"/>
        </w:rPr>
        <w:t>.gitignore</w:t>
      </w:r>
      <w:r>
        <w:rPr>
          <w:rFonts w:ascii="Arial" w:hAnsi="Arial" w:eastAsia="宋体" w:cs="Arial"/>
          <w:color w:val="24292E"/>
          <w:kern w:val="0"/>
          <w:sz w:val="24"/>
          <w:szCs w:val="24"/>
        </w:rPr>
        <w:t>，它被放置在仓库主目录下，将不需上传的文件的名字写入其中，Git 就会自动忽略它们。比如这个仓库是用来 Windows 开发的，就在下拉框中选择 Windows，如果这是一个保存 Java 项目的仓库，就选择 Java。这样，在仓库创建成功后，忽略文件就自动出现了，这个忽略文件中有对应的语言或工具中绝大部分通用的忽略规则。当然了，你也可以自己手动增删改。</w:t>
      </w:r>
    </w:p>
    <w:p w14:paraId="48AAE245">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如果在创建仓库时忘记了选择忽略文件，几个提交后突然想起来，怎么办？GitHub 上有人把忽略文件都做好了，打开链接 </w:t>
      </w:r>
      <w:r>
        <w:rPr>
          <w:rFonts w:ascii="Arial" w:hAnsi="Arial" w:eastAsia="宋体" w:cs="Arial"/>
          <w:color w:val="24292E"/>
          <w:kern w:val="0"/>
          <w:sz w:val="24"/>
          <w:szCs w:val="24"/>
        </w:rPr>
        <w:fldChar w:fldCharType="begin"/>
      </w:r>
      <w:r>
        <w:rPr>
          <w:rFonts w:ascii="Arial" w:hAnsi="Arial" w:eastAsia="宋体" w:cs="Arial"/>
          <w:color w:val="24292E"/>
          <w:kern w:val="0"/>
          <w:sz w:val="24"/>
          <w:szCs w:val="24"/>
        </w:rPr>
        <w:instrText xml:space="preserve"> HYPERLINK "https://github.com/github/gitignore" \t "_blank" </w:instrText>
      </w:r>
      <w:r>
        <w:rPr>
          <w:rFonts w:ascii="Arial" w:hAnsi="Arial" w:eastAsia="宋体" w:cs="Arial"/>
          <w:color w:val="24292E"/>
          <w:kern w:val="0"/>
          <w:sz w:val="24"/>
          <w:szCs w:val="24"/>
        </w:rPr>
        <w:fldChar w:fldCharType="separate"/>
      </w:r>
      <w:r>
        <w:rPr>
          <w:rFonts w:ascii="Arial" w:hAnsi="Arial" w:eastAsia="宋体" w:cs="Arial"/>
          <w:color w:val="0366D6"/>
          <w:kern w:val="0"/>
          <w:sz w:val="24"/>
          <w:szCs w:val="24"/>
          <w:u w:val="single"/>
        </w:rPr>
        <w:t>github / gitignore</w:t>
      </w:r>
      <w:r>
        <w:rPr>
          <w:rFonts w:ascii="Arial" w:hAnsi="Arial" w:eastAsia="宋体" w:cs="Arial"/>
          <w:color w:val="24292E"/>
          <w:kern w:val="0"/>
          <w:sz w:val="24"/>
          <w:szCs w:val="24"/>
        </w:rPr>
        <w:fldChar w:fldCharType="end"/>
      </w:r>
      <w:r>
        <w:rPr>
          <w:rFonts w:ascii="Arial" w:hAnsi="Arial" w:eastAsia="宋体" w:cs="Arial"/>
          <w:color w:val="24292E"/>
          <w:kern w:val="0"/>
          <w:sz w:val="24"/>
          <w:szCs w:val="24"/>
        </w:rPr>
        <w:t> ，这个仓库里有很多忽略文件，选择你需要的放到自己的仓库即可。</w:t>
      </w:r>
    </w:p>
    <w:p w14:paraId="44FF8C0B">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右边的开源许可下拉框：关于开源许可证，不属于本课程所述范围，如有需要大家可以自行搜索。我们的仓库不需要选择这一项。选择这个之后，仓库中会出现相对应的图标，比如上面提到的忽略文件仓库：</w:t>
      </w:r>
    </w:p>
    <w:p w14:paraId="21040AFD">
      <w:pPr>
        <w:widowControl/>
        <w:shd w:val="clear" w:color="auto" w:fill="FFFFFF"/>
        <w:spacing w:after="240"/>
        <w:jc w:val="left"/>
        <w:rPr>
          <w:rFonts w:ascii="Arial" w:hAnsi="Arial" w:eastAsia="宋体" w:cs="Arial"/>
          <w:color w:val="24292E"/>
          <w:kern w:val="0"/>
          <w:sz w:val="24"/>
          <w:szCs w:val="24"/>
        </w:rPr>
      </w:pPr>
      <w:r>
        <w:drawing>
          <wp:inline distT="0" distB="0" distL="114300" distR="114300">
            <wp:extent cx="5269230" cy="1683385"/>
            <wp:effectExtent l="0" t="0" r="7620" b="1206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5"/>
                    <a:stretch>
                      <a:fillRect/>
                    </a:stretch>
                  </pic:blipFill>
                  <pic:spPr>
                    <a:xfrm>
                      <a:off x="0" y="0"/>
                      <a:ext cx="5269230" cy="1683385"/>
                    </a:xfrm>
                    <a:prstGeom prst="rect">
                      <a:avLst/>
                    </a:prstGeom>
                    <a:noFill/>
                    <a:ln>
                      <a:noFill/>
                    </a:ln>
                  </pic:spPr>
                </pic:pic>
              </a:graphicData>
            </a:graphic>
          </wp:inline>
        </w:drawing>
      </w:r>
    </w:p>
    <w:p w14:paraId="46D3AB3D">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在组长账号中创建好新仓库，如下图：</w:t>
      </w:r>
    </w:p>
    <w:p w14:paraId="3E525E19">
      <w:pPr>
        <w:widowControl/>
        <w:shd w:val="clear" w:color="auto" w:fill="FFFFFF"/>
        <w:spacing w:after="240"/>
        <w:jc w:val="left"/>
        <w:rPr>
          <w:rFonts w:ascii="Arial" w:hAnsi="Arial" w:eastAsia="宋体" w:cs="Arial"/>
          <w:color w:val="24292E"/>
          <w:kern w:val="0"/>
          <w:sz w:val="24"/>
          <w:szCs w:val="24"/>
        </w:rPr>
      </w:pPr>
      <w:r>
        <w:drawing>
          <wp:inline distT="0" distB="0" distL="114300" distR="114300">
            <wp:extent cx="5267960" cy="3371850"/>
            <wp:effectExtent l="0" t="0" r="889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6"/>
                    <a:stretch>
                      <a:fillRect/>
                    </a:stretch>
                  </pic:blipFill>
                  <pic:spPr>
                    <a:xfrm>
                      <a:off x="0" y="0"/>
                      <a:ext cx="5267960" cy="3371850"/>
                    </a:xfrm>
                    <a:prstGeom prst="rect">
                      <a:avLst/>
                    </a:prstGeom>
                    <a:noFill/>
                    <a:ln>
                      <a:noFill/>
                    </a:ln>
                  </pic:spPr>
                </pic:pic>
              </a:graphicData>
            </a:graphic>
          </wp:inline>
        </w:drawing>
      </w:r>
    </w:p>
    <w:p w14:paraId="5AF517CA">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对上图右上角三个按钮进行说明：</w:t>
      </w:r>
    </w:p>
    <w:p w14:paraId="43B9AFB7">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Watch：这是一个下拉按钮，可以选择对此仓库关注、不关注、忽略等。</w:t>
      </w:r>
    </w:p>
    <w:p w14:paraId="6D9CAF04">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Star：如果觉得这个仓库很好，就点击这个按钮送一颗星，在淘宝提供刷星业务之前，仓库获得的星越多表示该项目越优秀。</w:t>
      </w:r>
    </w:p>
    <w:p w14:paraId="37EC778B">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Fork：在别人的仓库中点此按钮会克隆一个完全一样的仓库到你自己的账号中，包括所有分支、提交等，但不会克隆 issue（本节后面会讲到），当此仓库发生版本变化，不会自动同步到你克隆的仓库里，反之亦然。</w:t>
      </w:r>
    </w:p>
    <w:p w14:paraId="27E3E68D">
      <w:pPr>
        <w:pStyle w:val="2"/>
        <w:bidi w:val="0"/>
        <w:rPr>
          <w:rFonts w:hint="eastAsia" w:eastAsia="微软雅黑" w:asciiTheme="minorAscii" w:hAnsiTheme="minorAscii"/>
          <w:sz w:val="32"/>
          <w:lang w:val="en-US" w:eastAsia="zh-CN"/>
        </w:rPr>
      </w:pPr>
      <w:r>
        <w:rPr>
          <w:rFonts w:hint="eastAsia" w:eastAsia="微软雅黑" w:asciiTheme="minorAscii" w:hAnsiTheme="minorAscii"/>
          <w:sz w:val="32"/>
          <w:lang w:val="en-US" w:eastAsia="zh-CN"/>
        </w:rPr>
        <w:t>三、增加合作者</w:t>
      </w:r>
    </w:p>
    <w:p w14:paraId="00CC422D">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现在在组长账号中增加该仓库的合作者，也就是组员：</w:t>
      </w:r>
    </w:p>
    <w:p w14:paraId="6551A766">
      <w:pPr>
        <w:widowControl/>
        <w:shd w:val="clear" w:color="auto" w:fill="FFFFFF"/>
        <w:spacing w:after="240"/>
        <w:jc w:val="left"/>
        <w:rPr>
          <w:rFonts w:ascii="Arial" w:hAnsi="Arial" w:eastAsia="宋体" w:cs="Arial"/>
          <w:color w:val="24292E"/>
          <w:kern w:val="0"/>
          <w:sz w:val="24"/>
          <w:szCs w:val="24"/>
        </w:rPr>
      </w:pPr>
      <w:r>
        <w:drawing>
          <wp:inline distT="0" distB="0" distL="114300" distR="114300">
            <wp:extent cx="5271135" cy="3126105"/>
            <wp:effectExtent l="0" t="0" r="5715" b="1714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7"/>
                    <a:stretch>
                      <a:fillRect/>
                    </a:stretch>
                  </pic:blipFill>
                  <pic:spPr>
                    <a:xfrm>
                      <a:off x="0" y="0"/>
                      <a:ext cx="5271135" cy="3126105"/>
                    </a:xfrm>
                    <a:prstGeom prst="rect">
                      <a:avLst/>
                    </a:prstGeom>
                    <a:noFill/>
                    <a:ln>
                      <a:noFill/>
                    </a:ln>
                  </pic:spPr>
                </pic:pic>
              </a:graphicData>
            </a:graphic>
          </wp:inline>
        </w:drawing>
      </w:r>
    </w:p>
    <w:p w14:paraId="1EE9F9E1">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在浅蓝色输入框中写入组员 GitHub 账号的用户名，选择正确的用户，点击右侧按钮就会发送一封邀请邮件给组员：</w:t>
      </w:r>
    </w:p>
    <w:p w14:paraId="47A19CB7">
      <w:pPr>
        <w:widowControl/>
        <w:shd w:val="clear" w:color="auto" w:fill="FFFFFF"/>
        <w:spacing w:after="240"/>
        <w:jc w:val="left"/>
        <w:rPr>
          <w:rFonts w:ascii="Arial" w:hAnsi="Arial" w:eastAsia="宋体" w:cs="Arial"/>
          <w:color w:val="24292E"/>
          <w:kern w:val="0"/>
          <w:sz w:val="24"/>
          <w:szCs w:val="24"/>
        </w:rPr>
      </w:pPr>
      <w:r>
        <w:drawing>
          <wp:inline distT="0" distB="0" distL="114300" distR="114300">
            <wp:extent cx="5267960" cy="1285240"/>
            <wp:effectExtent l="0" t="0" r="8890" b="1016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8"/>
                    <a:stretch>
                      <a:fillRect/>
                    </a:stretch>
                  </pic:blipFill>
                  <pic:spPr>
                    <a:xfrm>
                      <a:off x="0" y="0"/>
                      <a:ext cx="5267960" cy="1285240"/>
                    </a:xfrm>
                    <a:prstGeom prst="rect">
                      <a:avLst/>
                    </a:prstGeom>
                    <a:noFill/>
                    <a:ln>
                      <a:noFill/>
                    </a:ln>
                  </pic:spPr>
                </pic:pic>
              </a:graphicData>
            </a:graphic>
          </wp:inline>
        </w:drawing>
      </w:r>
    </w:p>
    <w:p w14:paraId="164EA33E">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现在使用另一个浏览器登录组员的 GitHub 账号和邮箱，打开邮件：</w:t>
      </w:r>
    </w:p>
    <w:p w14:paraId="59ADD1EC">
      <w:pPr>
        <w:widowControl/>
        <w:shd w:val="clear" w:color="auto" w:fill="FFFFFF"/>
        <w:spacing w:after="240"/>
        <w:jc w:val="left"/>
        <w:rPr>
          <w:rFonts w:ascii="Arial" w:hAnsi="Arial" w:eastAsia="宋体" w:cs="Arial"/>
          <w:color w:val="24292E"/>
          <w:kern w:val="0"/>
          <w:sz w:val="24"/>
          <w:szCs w:val="24"/>
        </w:rPr>
      </w:pPr>
      <w:r>
        <w:drawing>
          <wp:inline distT="0" distB="0" distL="114300" distR="114300">
            <wp:extent cx="5272405" cy="5800725"/>
            <wp:effectExtent l="0" t="0" r="4445" b="952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9"/>
                    <a:stretch>
                      <a:fillRect/>
                    </a:stretch>
                  </pic:blipFill>
                  <pic:spPr>
                    <a:xfrm>
                      <a:off x="0" y="0"/>
                      <a:ext cx="5272405" cy="5800725"/>
                    </a:xfrm>
                    <a:prstGeom prst="rect">
                      <a:avLst/>
                    </a:prstGeom>
                    <a:noFill/>
                    <a:ln>
                      <a:noFill/>
                    </a:ln>
                  </pic:spPr>
                </pic:pic>
              </a:graphicData>
            </a:graphic>
          </wp:inline>
        </w:drawing>
      </w:r>
    </w:p>
    <w:p w14:paraId="438B8519">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点击上图绿色按钮，跳转到下图：</w:t>
      </w:r>
    </w:p>
    <w:p w14:paraId="4186A0B9">
      <w:pPr>
        <w:widowControl/>
        <w:shd w:val="clear" w:color="auto" w:fill="FFFFFF"/>
        <w:spacing w:after="240"/>
        <w:jc w:val="left"/>
        <w:rPr>
          <w:rFonts w:ascii="Arial" w:hAnsi="Arial" w:eastAsia="宋体" w:cs="Arial"/>
          <w:color w:val="24292E"/>
          <w:kern w:val="0"/>
          <w:sz w:val="24"/>
          <w:szCs w:val="24"/>
        </w:rPr>
      </w:pPr>
      <w:r>
        <w:drawing>
          <wp:inline distT="0" distB="0" distL="114300" distR="114300">
            <wp:extent cx="5269230" cy="4064000"/>
            <wp:effectExtent l="0" t="0" r="7620" b="1270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10"/>
                    <a:stretch>
                      <a:fillRect/>
                    </a:stretch>
                  </pic:blipFill>
                  <pic:spPr>
                    <a:xfrm>
                      <a:off x="0" y="0"/>
                      <a:ext cx="5269230" cy="4064000"/>
                    </a:xfrm>
                    <a:prstGeom prst="rect">
                      <a:avLst/>
                    </a:prstGeom>
                    <a:noFill/>
                    <a:ln>
                      <a:noFill/>
                    </a:ln>
                  </pic:spPr>
                </pic:pic>
              </a:graphicData>
            </a:graphic>
          </wp:inline>
        </w:drawing>
      </w:r>
    </w:p>
    <w:p w14:paraId="0981A97C">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再次点击绿色按钮接受邀请，会跳转到组员访问组长仓库的页面：</w:t>
      </w:r>
    </w:p>
    <w:p w14:paraId="2367FF2E">
      <w:pPr>
        <w:widowControl/>
        <w:shd w:val="clear" w:color="auto" w:fill="FFFFFF"/>
        <w:spacing w:after="240"/>
        <w:jc w:val="left"/>
        <w:rPr>
          <w:rFonts w:ascii="Arial" w:hAnsi="Arial" w:eastAsia="宋体" w:cs="Arial"/>
          <w:color w:val="24292E"/>
          <w:kern w:val="0"/>
          <w:sz w:val="24"/>
          <w:szCs w:val="24"/>
        </w:rPr>
      </w:pPr>
      <w:r>
        <w:drawing>
          <wp:inline distT="0" distB="0" distL="114300" distR="114300">
            <wp:extent cx="4779010" cy="3321050"/>
            <wp:effectExtent l="0" t="0" r="2540" b="1270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11"/>
                    <a:stretch>
                      <a:fillRect/>
                    </a:stretch>
                  </pic:blipFill>
                  <pic:spPr>
                    <a:xfrm>
                      <a:off x="0" y="0"/>
                      <a:ext cx="4779010" cy="3321050"/>
                    </a:xfrm>
                    <a:prstGeom prst="rect">
                      <a:avLst/>
                    </a:prstGeom>
                    <a:noFill/>
                    <a:ln>
                      <a:noFill/>
                    </a:ln>
                  </pic:spPr>
                </pic:pic>
              </a:graphicData>
            </a:graphic>
          </wp:inline>
        </w:drawing>
      </w:r>
    </w:p>
    <w:p w14:paraId="01AC2C7A">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点击上图紫色框中的 Fork 按钮，克隆组长的仓库到组员的账号中，完成后自动跳转到下图页面，也就是组员的仓库页面：</w:t>
      </w:r>
    </w:p>
    <w:p w14:paraId="2B4798A0">
      <w:pPr>
        <w:widowControl/>
        <w:shd w:val="clear" w:color="auto" w:fill="FFFFFF"/>
        <w:spacing w:after="240"/>
        <w:jc w:val="left"/>
        <w:rPr>
          <w:rFonts w:ascii="Arial" w:hAnsi="Arial" w:eastAsia="宋体" w:cs="Arial"/>
          <w:color w:val="24292E"/>
          <w:kern w:val="0"/>
          <w:sz w:val="24"/>
          <w:szCs w:val="24"/>
        </w:rPr>
      </w:pPr>
      <w:r>
        <w:drawing>
          <wp:inline distT="0" distB="0" distL="114300" distR="114300">
            <wp:extent cx="5265420" cy="3213100"/>
            <wp:effectExtent l="0" t="0" r="11430" b="635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12"/>
                    <a:stretch>
                      <a:fillRect/>
                    </a:stretch>
                  </pic:blipFill>
                  <pic:spPr>
                    <a:xfrm>
                      <a:off x="0" y="0"/>
                      <a:ext cx="5265420" cy="3213100"/>
                    </a:xfrm>
                    <a:prstGeom prst="rect">
                      <a:avLst/>
                    </a:prstGeom>
                    <a:noFill/>
                    <a:ln>
                      <a:noFill/>
                    </a:ln>
                  </pic:spPr>
                </pic:pic>
              </a:graphicData>
            </a:graphic>
          </wp:inline>
        </w:drawing>
      </w:r>
    </w:p>
    <w:p w14:paraId="2AD3D550">
      <w:pPr>
        <w:pStyle w:val="2"/>
        <w:bidi w:val="0"/>
        <w:rPr>
          <w:rFonts w:hint="eastAsia" w:eastAsia="微软雅黑" w:asciiTheme="minorAscii" w:hAnsiTheme="minorAscii"/>
          <w:sz w:val="32"/>
          <w:lang w:val="en-US" w:eastAsia="zh-CN"/>
        </w:rPr>
      </w:pPr>
      <w:r>
        <w:rPr>
          <w:rFonts w:hint="eastAsia" w:eastAsia="微软雅黑" w:asciiTheme="minorAscii" w:hAnsiTheme="minorAscii"/>
          <w:sz w:val="32"/>
          <w:lang w:val="en-US" w:eastAsia="zh-CN"/>
        </w:rPr>
        <w:t>四、添加 issue</w:t>
      </w:r>
    </w:p>
    <w:p w14:paraId="471194B4">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切换到组长的 GitHub 页面，在仓库中添加一些</w:t>
      </w:r>
      <w:r>
        <w:rPr>
          <w:rFonts w:ascii="Arial" w:hAnsi="Arial" w:eastAsia="宋体" w:cs="Arial"/>
          <w:color w:val="24292E"/>
          <w:kern w:val="0"/>
          <w:sz w:val="24"/>
          <w:szCs w:val="24"/>
          <w:shd w:val="clear" w:color="FFFFFF" w:fill="D9D9D9"/>
        </w:rPr>
        <w:t>项目任务</w:t>
      </w:r>
      <w:r>
        <w:rPr>
          <w:rFonts w:ascii="Arial" w:hAnsi="Arial" w:eastAsia="宋体" w:cs="Arial"/>
          <w:color w:val="24292E"/>
          <w:kern w:val="0"/>
          <w:sz w:val="24"/>
          <w:szCs w:val="24"/>
        </w:rPr>
        <w:t>或</w:t>
      </w:r>
      <w:r>
        <w:rPr>
          <w:rFonts w:ascii="Arial" w:hAnsi="Arial" w:eastAsia="宋体" w:cs="Arial"/>
          <w:color w:val="24292E"/>
          <w:kern w:val="0"/>
          <w:sz w:val="24"/>
          <w:szCs w:val="24"/>
          <w:shd w:val="clear" w:color="FFFFFF" w:fill="D9D9D9"/>
        </w:rPr>
        <w:t>待解决问题</w:t>
      </w:r>
      <w:r>
        <w:rPr>
          <w:rFonts w:ascii="Arial" w:hAnsi="Arial" w:eastAsia="宋体" w:cs="Arial"/>
          <w:color w:val="24292E"/>
          <w:kern w:val="0"/>
          <w:sz w:val="24"/>
          <w:szCs w:val="24"/>
        </w:rPr>
        <w:t xml:space="preserve">，这些任务就是 </w:t>
      </w:r>
      <w:r>
        <w:rPr>
          <w:rFonts w:ascii="Arial" w:hAnsi="Arial" w:eastAsia="宋体" w:cs="Arial"/>
          <w:color w:val="24292E"/>
          <w:kern w:val="0"/>
          <w:sz w:val="24"/>
          <w:szCs w:val="24"/>
          <w:shd w:val="clear" w:color="FFFFFF" w:fill="D9D9D9"/>
        </w:rPr>
        <w:t>issue</w:t>
      </w:r>
      <w:r>
        <w:rPr>
          <w:rFonts w:ascii="Arial" w:hAnsi="Arial" w:eastAsia="宋体" w:cs="Arial"/>
          <w:color w:val="24292E"/>
          <w:kern w:val="0"/>
          <w:sz w:val="24"/>
          <w:szCs w:val="24"/>
        </w:rPr>
        <w:t>：</w:t>
      </w:r>
    </w:p>
    <w:p w14:paraId="1AE76B0C">
      <w:pPr>
        <w:widowControl/>
        <w:shd w:val="clear" w:color="auto" w:fill="FFFFFF"/>
        <w:spacing w:after="240"/>
        <w:jc w:val="left"/>
        <w:rPr>
          <w:rFonts w:ascii="Arial" w:hAnsi="Arial" w:eastAsia="宋体" w:cs="Arial"/>
          <w:color w:val="24292E"/>
          <w:kern w:val="0"/>
          <w:sz w:val="24"/>
          <w:szCs w:val="24"/>
        </w:rPr>
      </w:pPr>
      <w:r>
        <w:drawing>
          <wp:inline distT="0" distB="0" distL="114300" distR="114300">
            <wp:extent cx="5270500" cy="1552575"/>
            <wp:effectExtent l="0" t="0" r="6350" b="9525"/>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13"/>
                    <a:stretch>
                      <a:fillRect/>
                    </a:stretch>
                  </pic:blipFill>
                  <pic:spPr>
                    <a:xfrm>
                      <a:off x="0" y="0"/>
                      <a:ext cx="5270500" cy="1552575"/>
                    </a:xfrm>
                    <a:prstGeom prst="rect">
                      <a:avLst/>
                    </a:prstGeom>
                    <a:noFill/>
                    <a:ln>
                      <a:noFill/>
                    </a:ln>
                  </pic:spPr>
                </pic:pic>
              </a:graphicData>
            </a:graphic>
          </wp:inline>
        </w:drawing>
      </w:r>
    </w:p>
    <w:p w14:paraId="1B50B241">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写好任务标题后，可以在右侧指派一位或多位项目参与者来完成，同样 GitHub 也会给被指派者发邮件的（可以在自己的 GitHub 账号上设置拒收哪类邮件）：</w:t>
      </w:r>
    </w:p>
    <w:p w14:paraId="5FA0D149">
      <w:pPr>
        <w:widowControl/>
        <w:shd w:val="clear" w:color="auto" w:fill="FFFFFF"/>
        <w:spacing w:after="240"/>
        <w:jc w:val="left"/>
        <w:rPr>
          <w:rFonts w:ascii="Arial" w:hAnsi="Arial" w:eastAsia="宋体" w:cs="Arial"/>
          <w:color w:val="24292E"/>
          <w:kern w:val="0"/>
          <w:sz w:val="24"/>
          <w:szCs w:val="24"/>
        </w:rPr>
      </w:pPr>
      <w:r>
        <w:drawing>
          <wp:inline distT="0" distB="0" distL="114300" distR="114300">
            <wp:extent cx="5272405" cy="1638935"/>
            <wp:effectExtent l="0" t="0" r="4445" b="18415"/>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14"/>
                    <a:stretch>
                      <a:fillRect/>
                    </a:stretch>
                  </pic:blipFill>
                  <pic:spPr>
                    <a:xfrm>
                      <a:off x="0" y="0"/>
                      <a:ext cx="5272405" cy="1638935"/>
                    </a:xfrm>
                    <a:prstGeom prst="rect">
                      <a:avLst/>
                    </a:prstGeom>
                    <a:noFill/>
                    <a:ln>
                      <a:noFill/>
                    </a:ln>
                  </pic:spPr>
                </pic:pic>
              </a:graphicData>
            </a:graphic>
          </wp:inline>
        </w:drawing>
      </w:r>
    </w:p>
    <w:p w14:paraId="576CCC50">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写好两个 issue，前面说过的，组长仓库里的 issue 不会出现在组员仓库中：</w:t>
      </w:r>
    </w:p>
    <w:p w14:paraId="00D6B1C7">
      <w:pPr>
        <w:widowControl/>
        <w:shd w:val="clear" w:color="auto" w:fill="FFFFFF"/>
        <w:spacing w:after="240"/>
        <w:jc w:val="left"/>
        <w:rPr>
          <w:rFonts w:ascii="Arial" w:hAnsi="Arial" w:eastAsia="宋体" w:cs="Arial"/>
          <w:color w:val="24292E"/>
          <w:kern w:val="0"/>
          <w:sz w:val="24"/>
          <w:szCs w:val="24"/>
        </w:rPr>
      </w:pPr>
      <w:r>
        <w:drawing>
          <wp:inline distT="0" distB="0" distL="114300" distR="114300">
            <wp:extent cx="5268595" cy="1647190"/>
            <wp:effectExtent l="0" t="0" r="8255" b="10160"/>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15"/>
                    <a:stretch>
                      <a:fillRect/>
                    </a:stretch>
                  </pic:blipFill>
                  <pic:spPr>
                    <a:xfrm>
                      <a:off x="0" y="0"/>
                      <a:ext cx="5268595" cy="1647190"/>
                    </a:xfrm>
                    <a:prstGeom prst="rect">
                      <a:avLst/>
                    </a:prstGeom>
                    <a:noFill/>
                    <a:ln>
                      <a:noFill/>
                    </a:ln>
                  </pic:spPr>
                </pic:pic>
              </a:graphicData>
            </a:graphic>
          </wp:inline>
        </w:drawing>
      </w:r>
      <w:bookmarkStart w:id="0" w:name="_GoBack"/>
      <w:bookmarkEnd w:id="0"/>
    </w:p>
    <w:p w14:paraId="5908E115">
      <w:pPr>
        <w:rPr>
          <w:rFonts w:hint="eastAsia"/>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E3OTkyYjI0NzFkMjU0MGE0MGVjNzhiNDNmMmQxMWIifQ=="/>
  </w:docVars>
  <w:rsids>
    <w:rsidRoot w:val="00715686"/>
    <w:rsid w:val="00715686"/>
    <w:rsid w:val="00F5414F"/>
    <w:rsid w:val="0AEE6288"/>
    <w:rsid w:val="4E077B84"/>
    <w:rsid w:val="770F5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6"/>
    <w:qFormat/>
    <w:uiPriority w:val="9"/>
    <w:pPr>
      <w:keepNext/>
      <w:keepLines/>
      <w:spacing w:before="340" w:after="330" w:line="578" w:lineRule="auto"/>
      <w:outlineLvl w:val="0"/>
    </w:pPr>
    <w:rPr>
      <w:b/>
      <w:bCs/>
      <w:kern w:val="44"/>
      <w:sz w:val="44"/>
      <w:szCs w:val="44"/>
    </w:rPr>
  </w:style>
  <w:style w:type="character" w:default="1" w:styleId="5">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3">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6">
    <w:name w:val="标题 1 字符"/>
    <w:basedOn w:val="5"/>
    <w:link w:val="2"/>
    <w:autoRedefine/>
    <w:qFormat/>
    <w:uiPriority w:val="9"/>
    <w:rPr>
      <w:b/>
      <w:bCs/>
      <w:kern w:val="44"/>
      <w:sz w:val="44"/>
      <w:szCs w:val="44"/>
    </w:rPr>
  </w:style>
  <w:style w:type="paragraph" w:styleId="7">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1135</Words>
  <Characters>1281</Characters>
  <Lines>10</Lines>
  <Paragraphs>2</Paragraphs>
  <TotalTime>29</TotalTime>
  <ScaleCrop>false</ScaleCrop>
  <LinksUpToDate>false</LinksUpToDate>
  <CharactersWithSpaces>1323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2023-04-01T13:08:00Z</dcterms:created>
  <dc:creator>lilianjiang</dc:creator>
  <cp:lastModifiedBy>徐钧洲zhou</cp:lastModifiedBy>
  <dcterms:modified xsi:type="dcterms:W3CDTF">2026-05-23T08:00:55Z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04E1056286604E65AADA616547E09BA4_12</vt:lpwstr>
  </property>
  <property fmtid="{D5CDD505-2E9C-101B-9397-08002B2CF9AE}" pid="4" name="KSOTemplateDocerSaveRecord">
    <vt:lpwstr>eyJoZGlkIjoiMjcxNDRiMTAzNTYxY2UxNmM2OTFmODFlOTJmZTc2NTkiLCJ1c2VySWQiOiIxODEzODM3NTY4In0=</vt:lpwstr>
  </property>
</Properties>
</file>