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3rd double prime version: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threshold_low = 0.15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threshold_high = 0.35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threshold_low_map = np.full((height, width), threshold_low)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threshold_high_map = np.full((height, width), threshold_high)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overall_max_values = np.max(wd_sigma_list, axis=0)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max_indices = np.argmax(wd_sigma_list, axis=0)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is_max_in_top5 = max_indices &lt;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Compute threshold maps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threshold_map = np.where(is_max_in_top5, threshold_low_map, threshold_high_map)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Compute ratios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ratios = wd_sigma_list / overall_max_values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ratios = ratios[5:, :, :]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sigma_sequence_final = [0.] + sigma_sequence[4:]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Compute sigma map for thresh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indices = np.argmax(ratios &gt;= threshold_map, axis=0)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sigma_map = np.take(sigma_sequence_final, indices)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peak = max()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peak in first 5: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thresh = threshold_low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thresh = threshold_high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not exist point satisfy the thresh: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sigma = 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sigma = np.argmax(ratios &gt;= threshold, axis=0), backs 2 steps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